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994E2" w14:textId="77777777" w:rsidR="004939DC" w:rsidRDefault="004939DC" w:rsidP="003E51F1">
      <w:pPr>
        <w:spacing w:after="10"/>
        <w:jc w:val="center"/>
        <w:rPr>
          <w:rFonts w:cs="Angsana New"/>
          <w:b/>
          <w:sz w:val="40"/>
          <w:szCs w:val="40"/>
        </w:rPr>
      </w:pPr>
    </w:p>
    <w:p w14:paraId="1A42D4C7" w14:textId="448FAB40" w:rsidR="003E51F1" w:rsidRPr="0083764C" w:rsidRDefault="003E51F1" w:rsidP="003E51F1">
      <w:pPr>
        <w:spacing w:after="10"/>
        <w:jc w:val="center"/>
        <w:rPr>
          <w:rFonts w:cs="Angsana New"/>
          <w:b/>
          <w:sz w:val="40"/>
          <w:szCs w:val="40"/>
        </w:rPr>
      </w:pPr>
      <w:r w:rsidRPr="0083764C">
        <w:rPr>
          <w:rFonts w:cs="Angsana New" w:hint="eastAsia"/>
          <w:b/>
          <w:sz w:val="40"/>
          <w:szCs w:val="40"/>
        </w:rPr>
        <w:t>임상</w:t>
      </w:r>
      <w:r>
        <w:rPr>
          <w:rFonts w:cs="Angsana New"/>
          <w:b/>
          <w:sz w:val="40"/>
          <w:szCs w:val="40"/>
        </w:rPr>
        <w:t>연구</w:t>
      </w:r>
      <w:r w:rsidRPr="0083764C">
        <w:rPr>
          <w:rFonts w:cs="Angsana New" w:hint="eastAsia"/>
          <w:b/>
          <w:sz w:val="40"/>
          <w:szCs w:val="40"/>
        </w:rPr>
        <w:t>계획서</w:t>
      </w:r>
    </w:p>
    <w:p w14:paraId="10E98700" w14:textId="77777777" w:rsidR="003E51F1" w:rsidRDefault="003E51F1" w:rsidP="003E51F1">
      <w:pPr>
        <w:pStyle w:val="Normal"/>
        <w:tabs>
          <w:tab w:val="left" w:pos="1134"/>
          <w:tab w:val="left" w:pos="2268"/>
          <w:tab w:val="left" w:pos="3402"/>
          <w:tab w:val="right" w:pos="9070"/>
          <w:tab w:val="left" w:pos="11340"/>
          <w:tab w:val="left" w:pos="12474"/>
          <w:tab w:val="left" w:pos="13608"/>
          <w:tab w:val="left" w:pos="14742"/>
          <w:tab w:val="left" w:pos="15876"/>
          <w:tab w:val="left" w:pos="16560"/>
          <w:tab w:val="left" w:pos="17280"/>
          <w:tab w:val="left" w:pos="18000"/>
          <w:tab w:val="left" w:pos="18720"/>
          <w:tab w:val="left" w:pos="19440"/>
        </w:tabs>
        <w:spacing w:after="10" w:line="276" w:lineRule="auto"/>
        <w:jc w:val="both"/>
        <w:rPr>
          <w:rFonts w:ascii="맑은 고딕" w:eastAsia="맑은 고딕" w:hAnsi="맑은 고딕" w:cs="Arial"/>
          <w:color w:val="808080"/>
          <w:sz w:val="20"/>
          <w:lang w:val="en-US" w:eastAsia="ko-KR"/>
        </w:rPr>
      </w:pPr>
      <w:r>
        <w:rPr>
          <w:rFonts w:ascii="맑은 고딕" w:eastAsia="맑은 고딕" w:hAnsi="맑은 고딕" w:cs="Arial"/>
          <w:color w:val="808080"/>
          <w:sz w:val="20"/>
          <w:lang w:val="en-US" w:eastAsia="ko-KR"/>
        </w:rPr>
        <w:t xml:space="preserve"> </w:t>
      </w:r>
      <w:r w:rsidRPr="00380A61">
        <w:rPr>
          <w:rFonts w:ascii="맑은 고딕" w:eastAsia="맑은 고딕" w:hAnsi="맑은 고딕" w:cs="Arial"/>
          <w:color w:val="808080"/>
          <w:sz w:val="20"/>
          <w:lang w:val="en-US" w:eastAsia="ko-KR"/>
        </w:rPr>
        <w:t xml:space="preserve"> </w:t>
      </w:r>
    </w:p>
    <w:p w14:paraId="69ECC105" w14:textId="77777777" w:rsidR="003E51F1" w:rsidRDefault="003E51F1" w:rsidP="003E51F1">
      <w:pPr>
        <w:spacing w:after="10"/>
        <w:jc w:val="center"/>
        <w:rPr>
          <w:rFonts w:cs="Angsana New"/>
          <w:b/>
          <w:sz w:val="28"/>
          <w:szCs w:val="28"/>
        </w:rPr>
      </w:pPr>
    </w:p>
    <w:p w14:paraId="3AB5DB99" w14:textId="31456CEF" w:rsidR="003E51F1" w:rsidRDefault="00A0309B" w:rsidP="003E51F1">
      <w:pPr>
        <w:spacing w:after="10"/>
        <w:jc w:val="center"/>
        <w:rPr>
          <w:rFonts w:cs="Angsana New"/>
          <w:b/>
          <w:iCs/>
          <w:sz w:val="28"/>
          <w:szCs w:val="28"/>
        </w:rPr>
      </w:pPr>
      <w:r w:rsidRPr="00A0309B">
        <w:rPr>
          <w:rFonts w:cs="Angsana New" w:hint="eastAsia"/>
          <w:b/>
          <w:iCs/>
          <w:sz w:val="28"/>
          <w:szCs w:val="28"/>
        </w:rPr>
        <w:t>새로</w:t>
      </w:r>
      <w:r w:rsidRPr="00A0309B">
        <w:rPr>
          <w:rFonts w:cs="Angsana New"/>
          <w:b/>
          <w:iCs/>
          <w:sz w:val="28"/>
          <w:szCs w:val="28"/>
        </w:rPr>
        <w:t xml:space="preserve"> 진단된 </w:t>
      </w:r>
      <w:r w:rsidR="00413DEA">
        <w:rPr>
          <w:rFonts w:cs="Angsana New"/>
          <w:b/>
          <w:iCs/>
          <w:sz w:val="28"/>
          <w:szCs w:val="28"/>
        </w:rPr>
        <w:t>간질폐질환</w:t>
      </w:r>
      <w:r w:rsidRPr="00A0309B">
        <w:rPr>
          <w:rFonts w:cs="Angsana New"/>
          <w:b/>
          <w:iCs/>
          <w:sz w:val="28"/>
          <w:szCs w:val="28"/>
        </w:rPr>
        <w:t xml:space="preserve">을 동반한 한국인 </w:t>
      </w:r>
      <w:proofErr w:type="spellStart"/>
      <w:r w:rsidRPr="00A0309B">
        <w:rPr>
          <w:rFonts w:cs="Angsana New"/>
          <w:b/>
          <w:iCs/>
          <w:sz w:val="28"/>
          <w:szCs w:val="28"/>
        </w:rPr>
        <w:t>류마티스관절염</w:t>
      </w:r>
      <w:proofErr w:type="spellEnd"/>
      <w:r w:rsidRPr="00A0309B">
        <w:rPr>
          <w:rFonts w:cs="Angsana New"/>
          <w:b/>
          <w:iCs/>
          <w:sz w:val="28"/>
          <w:szCs w:val="28"/>
        </w:rPr>
        <w:t xml:space="preserve"> 환자에서 </w:t>
      </w:r>
      <w:proofErr w:type="spellStart"/>
      <w:r w:rsidRPr="00A0309B">
        <w:rPr>
          <w:rFonts w:cs="Angsana New"/>
          <w:b/>
          <w:iCs/>
          <w:sz w:val="28"/>
          <w:szCs w:val="28"/>
        </w:rPr>
        <w:t>메토트렉세이트</w:t>
      </w:r>
      <w:proofErr w:type="spellEnd"/>
      <w:r w:rsidRPr="00A0309B">
        <w:rPr>
          <w:rFonts w:cs="Angsana New"/>
          <w:b/>
          <w:iCs/>
          <w:sz w:val="28"/>
          <w:szCs w:val="28"/>
        </w:rPr>
        <w:t xml:space="preserve"> 유지 여부에 따른 임상 경과 비교</w:t>
      </w:r>
      <w:r w:rsidR="003E51F1" w:rsidRPr="00493A18">
        <w:rPr>
          <w:rFonts w:cs="Angsana New"/>
          <w:b/>
          <w:iCs/>
          <w:sz w:val="28"/>
          <w:szCs w:val="28"/>
        </w:rPr>
        <w:t xml:space="preserve">: </w:t>
      </w:r>
    </w:p>
    <w:p w14:paraId="6DB63CF1" w14:textId="77777777" w:rsidR="003E51F1" w:rsidRDefault="003E51F1" w:rsidP="003E51F1">
      <w:pPr>
        <w:spacing w:after="10"/>
        <w:jc w:val="center"/>
        <w:rPr>
          <w:rFonts w:cs="Angsana New"/>
          <w:b/>
          <w:iCs/>
          <w:sz w:val="28"/>
          <w:szCs w:val="28"/>
        </w:rPr>
      </w:pPr>
      <w:r w:rsidRPr="00493A18">
        <w:rPr>
          <w:rFonts w:cs="Angsana New"/>
          <w:b/>
          <w:iCs/>
          <w:sz w:val="28"/>
          <w:szCs w:val="28"/>
        </w:rPr>
        <w:t>전향적 관찰 연구</w:t>
      </w:r>
    </w:p>
    <w:p w14:paraId="034CEAE2" w14:textId="77777777" w:rsidR="003E51F1" w:rsidRPr="0016713B" w:rsidRDefault="003E51F1" w:rsidP="003E51F1">
      <w:pPr>
        <w:spacing w:after="10"/>
        <w:jc w:val="center"/>
        <w:rPr>
          <w:rFonts w:cs="Angsana New"/>
          <w:b/>
          <w:sz w:val="24"/>
        </w:rPr>
      </w:pPr>
    </w:p>
    <w:p w14:paraId="38DB80FF" w14:textId="77777777" w:rsidR="003E51F1" w:rsidRDefault="003E51F1" w:rsidP="003E51F1">
      <w:pPr>
        <w:spacing w:after="10"/>
        <w:jc w:val="center"/>
        <w:rPr>
          <w:rFonts w:cs="Angsana New"/>
          <w:b/>
        </w:rPr>
      </w:pPr>
    </w:p>
    <w:p w14:paraId="57F08683" w14:textId="77777777" w:rsidR="003E51F1" w:rsidRDefault="003E51F1" w:rsidP="003E51F1">
      <w:pPr>
        <w:spacing w:after="10"/>
        <w:jc w:val="center"/>
        <w:rPr>
          <w:rFonts w:cs="Angsana New"/>
          <w:b/>
        </w:rPr>
      </w:pPr>
    </w:p>
    <w:p w14:paraId="41653232" w14:textId="77777777" w:rsidR="003E51F1" w:rsidRDefault="003E51F1" w:rsidP="003E51F1">
      <w:pPr>
        <w:spacing w:after="10"/>
        <w:jc w:val="center"/>
        <w:rPr>
          <w:rFonts w:cs="Angsana New"/>
          <w:b/>
        </w:rPr>
      </w:pPr>
    </w:p>
    <w:p w14:paraId="62438380" w14:textId="77777777" w:rsidR="003E51F1" w:rsidRPr="00387F5A" w:rsidRDefault="003E51F1" w:rsidP="003E51F1">
      <w:pPr>
        <w:spacing w:after="10"/>
        <w:jc w:val="center"/>
        <w:rPr>
          <w:rFonts w:cs="Angsana New"/>
          <w:b/>
        </w:rPr>
      </w:pPr>
    </w:p>
    <w:p w14:paraId="5318AF73" w14:textId="77777777" w:rsidR="003E51F1" w:rsidRDefault="003E51F1" w:rsidP="003E51F1">
      <w:pPr>
        <w:spacing w:after="10"/>
        <w:jc w:val="center"/>
        <w:rPr>
          <w:rFonts w:cs="Angsana New"/>
          <w:b/>
          <w:sz w:val="28"/>
          <w:szCs w:val="28"/>
        </w:rPr>
      </w:pPr>
    </w:p>
    <w:p w14:paraId="750FA278" w14:textId="77777777" w:rsidR="003E51F1" w:rsidRPr="00140BB7" w:rsidRDefault="003E51F1" w:rsidP="003E51F1">
      <w:pPr>
        <w:spacing w:after="10"/>
        <w:jc w:val="center"/>
        <w:rPr>
          <w:rFonts w:cs="Angsana New"/>
          <w:b/>
          <w:sz w:val="28"/>
          <w:szCs w:val="28"/>
        </w:rPr>
      </w:pPr>
    </w:p>
    <w:tbl>
      <w:tblPr>
        <w:tblStyle w:val="af0"/>
        <w:tblW w:w="0" w:type="auto"/>
        <w:jc w:val="center"/>
        <w:tblBorders>
          <w:insideH w:val="none" w:sz="0" w:space="0" w:color="auto"/>
        </w:tblBorders>
        <w:tblLook w:val="04A0" w:firstRow="1" w:lastRow="0" w:firstColumn="1" w:lastColumn="0" w:noHBand="0" w:noVBand="1"/>
      </w:tblPr>
      <w:tblGrid>
        <w:gridCol w:w="1809"/>
        <w:gridCol w:w="4395"/>
      </w:tblGrid>
      <w:tr w:rsidR="003E51F1" w14:paraId="2EFF4623" w14:textId="77777777" w:rsidTr="00602EF3">
        <w:trPr>
          <w:trHeight w:val="567"/>
          <w:jc w:val="center"/>
        </w:trPr>
        <w:tc>
          <w:tcPr>
            <w:tcW w:w="1809" w:type="dxa"/>
            <w:vAlign w:val="center"/>
          </w:tcPr>
          <w:p w14:paraId="73D8D1AC" w14:textId="77777777" w:rsidR="003E51F1" w:rsidRPr="0087459B" w:rsidRDefault="003E51F1" w:rsidP="00602EF3">
            <w:pPr>
              <w:spacing w:after="10" w:line="276" w:lineRule="auto"/>
              <w:rPr>
                <w:rFonts w:cs="Angsana New"/>
                <w:b/>
              </w:rPr>
            </w:pPr>
            <w:r w:rsidRPr="0087459B">
              <w:rPr>
                <w:rFonts w:cs="Angsana New" w:hint="eastAsia"/>
                <w:b/>
              </w:rPr>
              <w:t>P</w:t>
            </w:r>
            <w:r w:rsidRPr="0087459B">
              <w:rPr>
                <w:rFonts w:cs="Angsana New"/>
                <w:b/>
              </w:rPr>
              <w:t>rotocol No.:</w:t>
            </w:r>
          </w:p>
        </w:tc>
        <w:tc>
          <w:tcPr>
            <w:tcW w:w="4395" w:type="dxa"/>
            <w:vAlign w:val="center"/>
          </w:tcPr>
          <w:p w14:paraId="5FF0ABE4" w14:textId="77777777" w:rsidR="003E51F1" w:rsidRPr="0087459B" w:rsidRDefault="003E51F1" w:rsidP="00602EF3">
            <w:pPr>
              <w:spacing w:after="10" w:line="276" w:lineRule="auto"/>
              <w:rPr>
                <w:rFonts w:cs="Angsana New"/>
                <w:b/>
              </w:rPr>
            </w:pPr>
            <w:r w:rsidRPr="0050448F">
              <w:rPr>
                <w:rFonts w:cs="Angsana New"/>
                <w:b/>
              </w:rPr>
              <w:t>KoNECT-</w:t>
            </w:r>
            <w:r>
              <w:rPr>
                <w:rFonts w:cs="Angsana New" w:hint="eastAsia"/>
                <w:b/>
              </w:rPr>
              <w:t>RA</w:t>
            </w:r>
            <w:r w:rsidRPr="0050448F">
              <w:rPr>
                <w:rFonts w:cs="Angsana New"/>
                <w:b/>
              </w:rPr>
              <w:t>-</w:t>
            </w:r>
            <w:r>
              <w:rPr>
                <w:rFonts w:cs="Angsana New" w:hint="eastAsia"/>
                <w:b/>
              </w:rPr>
              <w:t>NIS-001</w:t>
            </w:r>
          </w:p>
        </w:tc>
      </w:tr>
      <w:tr w:rsidR="003E51F1" w14:paraId="6C17A336" w14:textId="77777777" w:rsidTr="00602EF3">
        <w:trPr>
          <w:trHeight w:val="567"/>
          <w:jc w:val="center"/>
        </w:trPr>
        <w:tc>
          <w:tcPr>
            <w:tcW w:w="1809" w:type="dxa"/>
            <w:vAlign w:val="center"/>
          </w:tcPr>
          <w:p w14:paraId="12326D4E" w14:textId="77777777" w:rsidR="003E51F1" w:rsidRPr="0087459B" w:rsidRDefault="003E51F1" w:rsidP="00602EF3">
            <w:pPr>
              <w:spacing w:after="10" w:line="276" w:lineRule="auto"/>
              <w:rPr>
                <w:rFonts w:cs="Angsana New"/>
                <w:b/>
              </w:rPr>
            </w:pPr>
            <w:r w:rsidRPr="0087459B">
              <w:rPr>
                <w:rFonts w:cs="Angsana New" w:hint="eastAsia"/>
                <w:b/>
              </w:rPr>
              <w:t>V</w:t>
            </w:r>
            <w:r w:rsidRPr="0087459B">
              <w:rPr>
                <w:rFonts w:cs="Angsana New"/>
                <w:b/>
              </w:rPr>
              <w:t>ersion:</w:t>
            </w:r>
          </w:p>
        </w:tc>
        <w:tc>
          <w:tcPr>
            <w:tcW w:w="4395" w:type="dxa"/>
            <w:vAlign w:val="center"/>
          </w:tcPr>
          <w:p w14:paraId="339812D7" w14:textId="77777777" w:rsidR="003E51F1" w:rsidRPr="0087459B" w:rsidRDefault="003E51F1" w:rsidP="00602EF3">
            <w:pPr>
              <w:spacing w:after="10" w:line="276" w:lineRule="auto"/>
              <w:rPr>
                <w:rFonts w:cs="Angsana New"/>
                <w:b/>
              </w:rPr>
            </w:pPr>
            <w:r>
              <w:rPr>
                <w:rFonts w:cs="Angsana New" w:hint="eastAsia"/>
                <w:b/>
              </w:rPr>
              <w:t>Version 1.0</w:t>
            </w:r>
          </w:p>
        </w:tc>
      </w:tr>
      <w:tr w:rsidR="003E51F1" w14:paraId="04DB9ADF" w14:textId="77777777" w:rsidTr="00602EF3">
        <w:trPr>
          <w:trHeight w:val="567"/>
          <w:jc w:val="center"/>
        </w:trPr>
        <w:tc>
          <w:tcPr>
            <w:tcW w:w="1809" w:type="dxa"/>
            <w:vAlign w:val="center"/>
          </w:tcPr>
          <w:p w14:paraId="61DD380A" w14:textId="77777777" w:rsidR="003E51F1" w:rsidRPr="0087459B" w:rsidRDefault="003E51F1" w:rsidP="00602EF3">
            <w:pPr>
              <w:spacing w:after="10" w:line="276" w:lineRule="auto"/>
              <w:rPr>
                <w:rFonts w:cs="Angsana New"/>
                <w:b/>
              </w:rPr>
            </w:pPr>
            <w:r w:rsidRPr="0087459B">
              <w:rPr>
                <w:rFonts w:cs="Angsana New" w:hint="eastAsia"/>
                <w:b/>
              </w:rPr>
              <w:t>V</w:t>
            </w:r>
            <w:r w:rsidRPr="0087459B">
              <w:rPr>
                <w:rFonts w:cs="Angsana New"/>
                <w:b/>
              </w:rPr>
              <w:t>ersion Date:</w:t>
            </w:r>
          </w:p>
        </w:tc>
        <w:tc>
          <w:tcPr>
            <w:tcW w:w="4395" w:type="dxa"/>
            <w:vAlign w:val="center"/>
          </w:tcPr>
          <w:p w14:paraId="7EBBC759" w14:textId="37766EA4" w:rsidR="003E51F1" w:rsidRPr="0087459B" w:rsidRDefault="003E51F1" w:rsidP="00602EF3">
            <w:pPr>
              <w:spacing w:after="10" w:line="276" w:lineRule="auto"/>
              <w:rPr>
                <w:rFonts w:cs="Angsana New"/>
                <w:b/>
              </w:rPr>
            </w:pPr>
            <w:r>
              <w:rPr>
                <w:rFonts w:cs="Angsana New" w:hint="eastAsia"/>
                <w:b/>
              </w:rPr>
              <w:t>2025-</w:t>
            </w:r>
            <w:r w:rsidR="0051536C">
              <w:rPr>
                <w:rFonts w:cs="Angsana New" w:hint="eastAsia"/>
                <w:b/>
              </w:rPr>
              <w:t>1</w:t>
            </w:r>
            <w:r w:rsidR="0051536C">
              <w:rPr>
                <w:rFonts w:cs="Angsana New" w:hint="eastAsia"/>
                <w:b/>
              </w:rPr>
              <w:t>2</w:t>
            </w:r>
            <w:r>
              <w:rPr>
                <w:rFonts w:cs="Angsana New" w:hint="eastAsia"/>
                <w:b/>
              </w:rPr>
              <w:t>-</w:t>
            </w:r>
            <w:r w:rsidR="0051536C">
              <w:rPr>
                <w:rFonts w:cs="Angsana New" w:hint="eastAsia"/>
                <w:b/>
              </w:rPr>
              <w:t>1</w:t>
            </w:r>
            <w:r w:rsidR="0051536C">
              <w:rPr>
                <w:rFonts w:cs="Angsana New" w:hint="eastAsia"/>
                <w:b/>
              </w:rPr>
              <w:t>8</w:t>
            </w:r>
          </w:p>
        </w:tc>
      </w:tr>
    </w:tbl>
    <w:p w14:paraId="77D10219" w14:textId="77777777" w:rsidR="003E51F1" w:rsidRDefault="003E51F1" w:rsidP="003E51F1">
      <w:pPr>
        <w:spacing w:after="10"/>
        <w:rPr>
          <w:rFonts w:cs="Angsana New"/>
          <w:bCs/>
        </w:rPr>
      </w:pPr>
    </w:p>
    <w:p w14:paraId="284A75EA" w14:textId="77777777" w:rsidR="003E51F1" w:rsidRDefault="003E51F1" w:rsidP="003E51F1">
      <w:pPr>
        <w:spacing w:after="10"/>
        <w:rPr>
          <w:rFonts w:cs="Angsana New"/>
          <w:bCs/>
        </w:rPr>
      </w:pPr>
    </w:p>
    <w:p w14:paraId="4B9A5D29" w14:textId="77777777" w:rsidR="003E51F1" w:rsidRDefault="003E51F1" w:rsidP="003E51F1">
      <w:pPr>
        <w:spacing w:after="10"/>
        <w:rPr>
          <w:rFonts w:cs="Angsana New"/>
          <w:bCs/>
        </w:rPr>
      </w:pPr>
    </w:p>
    <w:p w14:paraId="7BF4CED9" w14:textId="77777777" w:rsidR="003E51F1" w:rsidRDefault="003E51F1" w:rsidP="003E51F1">
      <w:pPr>
        <w:spacing w:after="10"/>
        <w:jc w:val="center"/>
        <w:rPr>
          <w:rFonts w:cs="Angsana New"/>
          <w:b/>
        </w:rPr>
      </w:pPr>
      <w:r w:rsidRPr="001B4982">
        <w:rPr>
          <w:rFonts w:cs="Angsana New"/>
          <w:b/>
        </w:rPr>
        <w:t>Confidentiality</w:t>
      </w:r>
    </w:p>
    <w:p w14:paraId="79B05CAE" w14:textId="77777777" w:rsidR="003E51F1" w:rsidRPr="001B4982" w:rsidRDefault="003E51F1" w:rsidP="003E51F1">
      <w:pPr>
        <w:spacing w:after="10"/>
        <w:jc w:val="center"/>
        <w:rPr>
          <w:rFonts w:cs="Angsana New"/>
          <w:b/>
        </w:rPr>
      </w:pPr>
    </w:p>
    <w:tbl>
      <w:tblPr>
        <w:tblStyle w:val="af0"/>
        <w:tblW w:w="9268" w:type="dxa"/>
        <w:jc w:val="center"/>
        <w:tblLook w:val="04A0" w:firstRow="1" w:lastRow="0" w:firstColumn="1" w:lastColumn="0" w:noHBand="0" w:noVBand="1"/>
      </w:tblPr>
      <w:tblGrid>
        <w:gridCol w:w="9268"/>
      </w:tblGrid>
      <w:tr w:rsidR="003E51F1" w14:paraId="2748A57B" w14:textId="77777777" w:rsidTr="00602EF3">
        <w:trPr>
          <w:jc w:val="center"/>
        </w:trPr>
        <w:tc>
          <w:tcPr>
            <w:tcW w:w="9268" w:type="dxa"/>
          </w:tcPr>
          <w:p w14:paraId="7DE0772B" w14:textId="77777777" w:rsidR="003E51F1" w:rsidRDefault="003E51F1" w:rsidP="00602EF3">
            <w:pPr>
              <w:spacing w:after="10" w:line="276" w:lineRule="auto"/>
              <w:jc w:val="center"/>
              <w:rPr>
                <w:rFonts w:cs="Angsana New"/>
                <w:bCs/>
              </w:rPr>
            </w:pPr>
            <w:r w:rsidRPr="0083764C">
              <w:rPr>
                <w:rFonts w:hint="eastAsia"/>
                <w:szCs w:val="21"/>
              </w:rPr>
              <w:t>본 임상</w:t>
            </w:r>
            <w:r>
              <w:rPr>
                <w:rFonts w:hint="eastAsia"/>
                <w:szCs w:val="21"/>
              </w:rPr>
              <w:t>연구</w:t>
            </w:r>
            <w:r w:rsidRPr="0083764C">
              <w:rPr>
                <w:rFonts w:hint="eastAsia"/>
                <w:szCs w:val="21"/>
              </w:rPr>
              <w:t xml:space="preserve">계획서에 포함된 모든 정보는 </w:t>
            </w:r>
            <w:proofErr w:type="spellStart"/>
            <w:r w:rsidRPr="0083764C">
              <w:rPr>
                <w:szCs w:val="21"/>
              </w:rPr>
              <w:t>KoNECT</w:t>
            </w:r>
            <w:proofErr w:type="spellEnd"/>
            <w:r w:rsidRPr="0083764C">
              <w:rPr>
                <w:szCs w:val="21"/>
              </w:rPr>
              <w:t xml:space="preserve">의 </w:t>
            </w:r>
            <w:r w:rsidRPr="0083764C">
              <w:rPr>
                <w:rFonts w:hint="eastAsia"/>
                <w:szCs w:val="21"/>
              </w:rPr>
              <w:t>독립적 재산으로, 임상</w:t>
            </w:r>
            <w:r>
              <w:rPr>
                <w:rFonts w:hint="eastAsia"/>
                <w:szCs w:val="21"/>
              </w:rPr>
              <w:t>연구</w:t>
            </w:r>
            <w:r w:rsidRPr="0083764C">
              <w:rPr>
                <w:rFonts w:hint="eastAsia"/>
                <w:szCs w:val="21"/>
              </w:rPr>
              <w:t>책임자 및 임상</w:t>
            </w:r>
            <w:r>
              <w:rPr>
                <w:rFonts w:hint="eastAsia"/>
                <w:szCs w:val="21"/>
              </w:rPr>
              <w:t>연구</w:t>
            </w:r>
            <w:r w:rsidRPr="0083764C">
              <w:rPr>
                <w:rFonts w:hint="eastAsia"/>
                <w:szCs w:val="21"/>
              </w:rPr>
              <w:t>담당자, 임상</w:t>
            </w:r>
            <w:r>
              <w:rPr>
                <w:rFonts w:hint="eastAsia"/>
                <w:szCs w:val="21"/>
              </w:rPr>
              <w:t>연구</w:t>
            </w:r>
            <w:r w:rsidRPr="0083764C">
              <w:rPr>
                <w:rFonts w:hint="eastAsia"/>
                <w:szCs w:val="21"/>
              </w:rPr>
              <w:t>심사위원회, 규제기관을 위해 제공된 것으로서, 임상</w:t>
            </w:r>
            <w:r>
              <w:rPr>
                <w:rFonts w:hint="eastAsia"/>
                <w:szCs w:val="21"/>
              </w:rPr>
              <w:t xml:space="preserve">연구의 대상이 되는 </w:t>
            </w:r>
            <w:r w:rsidRPr="0083764C">
              <w:rPr>
                <w:rFonts w:hint="eastAsia"/>
                <w:szCs w:val="21"/>
              </w:rPr>
              <w:t xml:space="preserve">사람에게 </w:t>
            </w:r>
            <w:r>
              <w:rPr>
                <w:rFonts w:hint="eastAsia"/>
                <w:szCs w:val="21"/>
              </w:rPr>
              <w:t>연구</w:t>
            </w:r>
            <w:r w:rsidRPr="0083764C">
              <w:rPr>
                <w:rFonts w:hint="eastAsia"/>
                <w:szCs w:val="21"/>
              </w:rPr>
              <w:t xml:space="preserve"> 참가에 대한 서면 동의를 받기 위한 경우를 제외하고는 의뢰자</w:t>
            </w:r>
            <w:r w:rsidRPr="0083764C">
              <w:rPr>
                <w:szCs w:val="21"/>
              </w:rPr>
              <w:t>의 사전 서면 동의 없이 제3자에게 공개될 수 없습니다.</w:t>
            </w:r>
          </w:p>
        </w:tc>
      </w:tr>
    </w:tbl>
    <w:p w14:paraId="29013913" w14:textId="77777777" w:rsidR="003E51F1" w:rsidRDefault="003E51F1" w:rsidP="003E51F1">
      <w:pPr>
        <w:spacing w:after="10"/>
        <w:rPr>
          <w:rFonts w:cs="Angsana New"/>
          <w:bCs/>
        </w:rPr>
      </w:pPr>
    </w:p>
    <w:p w14:paraId="2EF75C21" w14:textId="3DDC8CBB" w:rsidR="004939DC" w:rsidRDefault="004939DC" w:rsidP="003E51F1">
      <w:pPr>
        <w:spacing w:after="10"/>
        <w:rPr>
          <w:rFonts w:cs="Angsana New"/>
          <w:bCs/>
        </w:rPr>
      </w:pPr>
      <w:r>
        <w:rPr>
          <w:rFonts w:cs="Angsana New"/>
          <w:bCs/>
        </w:rPr>
        <w:br w:type="page"/>
      </w:r>
    </w:p>
    <w:p w14:paraId="510FA525" w14:textId="77777777" w:rsidR="003E51F1" w:rsidRDefault="003E51F1" w:rsidP="003E51F1">
      <w:pPr>
        <w:spacing w:after="10"/>
        <w:rPr>
          <w:rFonts w:cs="Angsana New"/>
          <w:bCs/>
        </w:rPr>
      </w:pPr>
    </w:p>
    <w:p w14:paraId="629629BD" w14:textId="77777777" w:rsidR="003E51F1" w:rsidRPr="00957D68" w:rsidRDefault="003E51F1" w:rsidP="003E51F1">
      <w:pPr>
        <w:pStyle w:val="1"/>
        <w:spacing w:after="10"/>
        <w:jc w:val="center"/>
        <w:rPr>
          <w:rFonts w:ascii="맑은 고딕" w:eastAsia="맑은 고딕" w:hAnsi="맑은 고딕" w:cs="Angsana New"/>
          <w:b/>
          <w:sz w:val="24"/>
        </w:rPr>
      </w:pPr>
      <w:bookmarkStart w:id="0" w:name="_Toc180319813"/>
      <w:bookmarkStart w:id="1" w:name="_Toc216997290"/>
      <w:r w:rsidRPr="00957D68">
        <w:rPr>
          <w:rFonts w:ascii="맑은 고딕" w:eastAsia="맑은 고딕" w:hAnsi="맑은 고딕" w:cs="Angsana New" w:hint="eastAsia"/>
          <w:b/>
          <w:sz w:val="24"/>
          <w:szCs w:val="24"/>
        </w:rPr>
        <w:t>임상</w:t>
      </w:r>
      <w:r>
        <w:rPr>
          <w:rFonts w:ascii="맑은 고딕" w:eastAsia="맑은 고딕" w:hAnsi="맑은 고딕" w:cs="Angsana New" w:hint="eastAsia"/>
          <w:b/>
          <w:sz w:val="24"/>
          <w:szCs w:val="24"/>
        </w:rPr>
        <w:t>연구</w:t>
      </w:r>
      <w:r w:rsidRPr="00957D68">
        <w:rPr>
          <w:rFonts w:ascii="맑은 고딕" w:eastAsia="맑은 고딕" w:hAnsi="맑은 고딕" w:cs="Angsana New" w:hint="eastAsia"/>
          <w:b/>
          <w:sz w:val="24"/>
          <w:szCs w:val="24"/>
        </w:rPr>
        <w:t xml:space="preserve">계획서 개정 이력 </w:t>
      </w:r>
      <w:r w:rsidRPr="00957D68">
        <w:rPr>
          <w:rFonts w:ascii="맑은 고딕" w:eastAsia="맑은 고딕" w:hAnsi="맑은 고딕" w:cs="Angsana New"/>
          <w:b/>
          <w:sz w:val="24"/>
          <w:szCs w:val="24"/>
        </w:rPr>
        <w:t>(Version History)</w:t>
      </w:r>
      <w:bookmarkEnd w:id="0"/>
      <w:bookmarkEnd w:id="1"/>
    </w:p>
    <w:p w14:paraId="35CC2A00" w14:textId="77777777" w:rsidR="003E51F1" w:rsidRPr="00F55790" w:rsidRDefault="003E51F1" w:rsidP="003E51F1">
      <w:pPr>
        <w:spacing w:after="10"/>
        <w:rPr>
          <w:rFonts w:cs="Angsana New"/>
          <w:b/>
        </w:rPr>
      </w:pPr>
    </w:p>
    <w:tbl>
      <w:tblPr>
        <w:tblStyle w:val="af0"/>
        <w:tblW w:w="0" w:type="auto"/>
        <w:tblBorders>
          <w:top w:val="thickThinSmallGap" w:sz="24" w:space="0" w:color="auto"/>
          <w:left w:val="none" w:sz="0" w:space="0" w:color="auto"/>
          <w:bottom w:val="thickThinSmallGap" w:sz="24" w:space="0" w:color="auto"/>
          <w:right w:val="none" w:sz="0" w:space="0" w:color="auto"/>
        </w:tblBorders>
        <w:tblLook w:val="04A0" w:firstRow="1" w:lastRow="0" w:firstColumn="1" w:lastColumn="0" w:noHBand="0" w:noVBand="1"/>
      </w:tblPr>
      <w:tblGrid>
        <w:gridCol w:w="1214"/>
        <w:gridCol w:w="2640"/>
        <w:gridCol w:w="5216"/>
      </w:tblGrid>
      <w:tr w:rsidR="003E51F1" w14:paraId="0E6C31DD" w14:textId="77777777" w:rsidTr="00602EF3">
        <w:trPr>
          <w:trHeight w:val="454"/>
          <w:tblHeader/>
        </w:trPr>
        <w:tc>
          <w:tcPr>
            <w:tcW w:w="1214" w:type="dxa"/>
            <w:shd w:val="clear" w:color="auto" w:fill="D9D9D9" w:themeFill="background1" w:themeFillShade="D9"/>
            <w:vAlign w:val="center"/>
          </w:tcPr>
          <w:p w14:paraId="747422E1" w14:textId="77777777" w:rsidR="003E51F1" w:rsidRPr="00DB2E83" w:rsidRDefault="003E51F1" w:rsidP="00602EF3">
            <w:pPr>
              <w:spacing w:after="10" w:line="276" w:lineRule="auto"/>
              <w:jc w:val="center"/>
              <w:rPr>
                <w:rFonts w:cs="Angsana New"/>
                <w:b/>
              </w:rPr>
            </w:pPr>
            <w:r w:rsidRPr="00DB2E83">
              <w:rPr>
                <w:rFonts w:cs="Angsana New" w:hint="eastAsia"/>
                <w:b/>
              </w:rPr>
              <w:t>N</w:t>
            </w:r>
            <w:r w:rsidRPr="00DB2E83">
              <w:rPr>
                <w:rFonts w:cs="Angsana New"/>
                <w:b/>
              </w:rPr>
              <w:t>o.</w:t>
            </w:r>
          </w:p>
        </w:tc>
        <w:tc>
          <w:tcPr>
            <w:tcW w:w="2640" w:type="dxa"/>
            <w:shd w:val="clear" w:color="auto" w:fill="D9D9D9" w:themeFill="background1" w:themeFillShade="D9"/>
            <w:vAlign w:val="center"/>
          </w:tcPr>
          <w:p w14:paraId="266B0C9F" w14:textId="77777777" w:rsidR="003E51F1" w:rsidRPr="00DB2E83" w:rsidRDefault="003E51F1" w:rsidP="00602EF3">
            <w:pPr>
              <w:spacing w:after="10" w:line="276" w:lineRule="auto"/>
              <w:jc w:val="center"/>
              <w:rPr>
                <w:rFonts w:cs="Angsana New"/>
                <w:b/>
              </w:rPr>
            </w:pPr>
            <w:r w:rsidRPr="00DB2E83">
              <w:rPr>
                <w:rFonts w:cs="Angsana New" w:hint="eastAsia"/>
                <w:b/>
              </w:rPr>
              <w:t>V</w:t>
            </w:r>
            <w:r w:rsidRPr="00DB2E83">
              <w:rPr>
                <w:rFonts w:cs="Angsana New"/>
                <w:b/>
              </w:rPr>
              <w:t>ersion No./Version Date</w:t>
            </w:r>
          </w:p>
        </w:tc>
        <w:tc>
          <w:tcPr>
            <w:tcW w:w="5216" w:type="dxa"/>
            <w:shd w:val="clear" w:color="auto" w:fill="D9D9D9" w:themeFill="background1" w:themeFillShade="D9"/>
            <w:vAlign w:val="center"/>
          </w:tcPr>
          <w:p w14:paraId="73D00567" w14:textId="77777777" w:rsidR="003E51F1" w:rsidRPr="00DB2E83" w:rsidRDefault="003E51F1" w:rsidP="00602EF3">
            <w:pPr>
              <w:spacing w:after="10" w:line="276" w:lineRule="auto"/>
              <w:jc w:val="center"/>
              <w:rPr>
                <w:rFonts w:cs="Angsana New"/>
                <w:b/>
              </w:rPr>
            </w:pPr>
            <w:r w:rsidRPr="00DB2E83">
              <w:rPr>
                <w:rFonts w:cs="Angsana New" w:hint="eastAsia"/>
                <w:b/>
              </w:rPr>
              <w:t>변경 내용</w:t>
            </w:r>
          </w:p>
        </w:tc>
      </w:tr>
      <w:tr w:rsidR="003E51F1" w14:paraId="2CE7EE39" w14:textId="77777777" w:rsidTr="00602EF3">
        <w:trPr>
          <w:trHeight w:val="454"/>
        </w:trPr>
        <w:tc>
          <w:tcPr>
            <w:tcW w:w="1214" w:type="dxa"/>
            <w:vAlign w:val="center"/>
          </w:tcPr>
          <w:p w14:paraId="67C19F0F" w14:textId="77777777" w:rsidR="003E51F1" w:rsidRPr="008E27E9" w:rsidRDefault="003E51F1" w:rsidP="00602EF3">
            <w:pPr>
              <w:spacing w:after="10" w:line="276" w:lineRule="auto"/>
              <w:jc w:val="center"/>
              <w:rPr>
                <w:rFonts w:cs="Angsana New"/>
                <w:bCs/>
              </w:rPr>
            </w:pPr>
            <w:r w:rsidRPr="008E27E9">
              <w:rPr>
                <w:rFonts w:cs="Angsana New" w:hint="eastAsia"/>
                <w:bCs/>
              </w:rPr>
              <w:t>1</w:t>
            </w:r>
          </w:p>
        </w:tc>
        <w:tc>
          <w:tcPr>
            <w:tcW w:w="2640" w:type="dxa"/>
            <w:vAlign w:val="center"/>
          </w:tcPr>
          <w:p w14:paraId="09FFEFFF" w14:textId="10D12BAC" w:rsidR="003E51F1" w:rsidRPr="008E27E9" w:rsidRDefault="003E51F1" w:rsidP="00602EF3">
            <w:pPr>
              <w:spacing w:after="10" w:line="276" w:lineRule="auto"/>
              <w:jc w:val="center"/>
              <w:rPr>
                <w:rFonts w:cs="Angsana New"/>
                <w:bCs/>
              </w:rPr>
            </w:pPr>
            <w:r w:rsidRPr="008E27E9">
              <w:rPr>
                <w:rFonts w:cs="Angsana New" w:hint="eastAsia"/>
                <w:bCs/>
              </w:rPr>
              <w:t>1</w:t>
            </w:r>
            <w:r w:rsidRPr="008E27E9">
              <w:rPr>
                <w:rFonts w:cs="Angsana New"/>
                <w:bCs/>
              </w:rPr>
              <w:t>.0/</w:t>
            </w:r>
            <w:r>
              <w:rPr>
                <w:rFonts w:cs="Angsana New" w:hint="eastAsia"/>
                <w:bCs/>
              </w:rPr>
              <w:t>2025</w:t>
            </w:r>
            <w:r>
              <w:rPr>
                <w:rFonts w:cs="Angsana New"/>
                <w:bCs/>
              </w:rPr>
              <w:t>-</w:t>
            </w:r>
            <w:r w:rsidR="0051536C">
              <w:rPr>
                <w:rFonts w:cs="Angsana New" w:hint="eastAsia"/>
                <w:bCs/>
              </w:rPr>
              <w:t>1</w:t>
            </w:r>
            <w:r w:rsidR="0051536C">
              <w:rPr>
                <w:rFonts w:cs="Angsana New" w:hint="eastAsia"/>
                <w:bCs/>
              </w:rPr>
              <w:t>2</w:t>
            </w:r>
            <w:r>
              <w:rPr>
                <w:rFonts w:cs="Angsana New"/>
                <w:bCs/>
              </w:rPr>
              <w:t>-</w:t>
            </w:r>
            <w:r w:rsidR="0051536C">
              <w:rPr>
                <w:rFonts w:cs="Angsana New" w:hint="eastAsia"/>
                <w:bCs/>
              </w:rPr>
              <w:t>1</w:t>
            </w:r>
            <w:r w:rsidR="0051536C">
              <w:rPr>
                <w:rFonts w:cs="Angsana New" w:hint="eastAsia"/>
                <w:bCs/>
              </w:rPr>
              <w:t>8</w:t>
            </w:r>
          </w:p>
        </w:tc>
        <w:tc>
          <w:tcPr>
            <w:tcW w:w="5216" w:type="dxa"/>
            <w:vAlign w:val="center"/>
          </w:tcPr>
          <w:p w14:paraId="3AA6D28B" w14:textId="77777777" w:rsidR="003E51F1" w:rsidRPr="008E27E9" w:rsidRDefault="003E51F1" w:rsidP="00602EF3">
            <w:pPr>
              <w:spacing w:after="10" w:line="276" w:lineRule="auto"/>
              <w:rPr>
                <w:rFonts w:cs="Angsana New"/>
                <w:bCs/>
              </w:rPr>
            </w:pPr>
            <w:r w:rsidRPr="008E27E9">
              <w:rPr>
                <w:rFonts w:cs="Angsana New" w:hint="eastAsia"/>
                <w:bCs/>
              </w:rPr>
              <w:t>해당 사항 없음</w:t>
            </w:r>
          </w:p>
        </w:tc>
      </w:tr>
    </w:tbl>
    <w:p w14:paraId="58AABE5F" w14:textId="77777777" w:rsidR="003E51F1" w:rsidRDefault="003E51F1" w:rsidP="003E51F1">
      <w:pPr>
        <w:spacing w:after="10"/>
        <w:rPr>
          <w:rFonts w:cs="Angsana New"/>
          <w:bCs/>
        </w:rPr>
      </w:pPr>
    </w:p>
    <w:p w14:paraId="29562F29" w14:textId="77777777" w:rsidR="003E51F1" w:rsidRDefault="003E51F1" w:rsidP="003E51F1">
      <w:pPr>
        <w:spacing w:after="10"/>
        <w:rPr>
          <w:rFonts w:cs="Angsana New"/>
          <w:bCs/>
        </w:rPr>
      </w:pPr>
      <w:r>
        <w:rPr>
          <w:rFonts w:cs="Angsana New"/>
          <w:bCs/>
        </w:rPr>
        <w:br w:type="page"/>
      </w:r>
    </w:p>
    <w:p w14:paraId="6A5BF9E7" w14:textId="77777777" w:rsidR="003E51F1" w:rsidRPr="00A477C1" w:rsidRDefault="003E51F1" w:rsidP="003E51F1">
      <w:pPr>
        <w:spacing w:before="205"/>
        <w:ind w:left="225"/>
        <w:outlineLvl w:val="0"/>
        <w:rPr>
          <w:rFonts w:asciiTheme="minorHAnsi" w:eastAsiaTheme="minorHAnsi"/>
          <w:b/>
          <w:sz w:val="24"/>
          <w:lang w:val="en"/>
        </w:rPr>
      </w:pPr>
      <w:bookmarkStart w:id="2" w:name="_Toc216997291"/>
      <w:r w:rsidRPr="00A477C1">
        <w:rPr>
          <w:rFonts w:asciiTheme="minorHAnsi" w:eastAsiaTheme="minorHAnsi"/>
          <w:b/>
          <w:sz w:val="24"/>
          <w:lang w:val="en"/>
        </w:rPr>
        <w:lastRenderedPageBreak/>
        <w:t>임상</w:t>
      </w:r>
      <w:r w:rsidRPr="00A477C1">
        <w:rPr>
          <w:rFonts w:asciiTheme="minorHAnsi" w:eastAsiaTheme="minorHAnsi" w:hint="eastAsia"/>
          <w:b/>
          <w:sz w:val="24"/>
          <w:lang w:val="en"/>
        </w:rPr>
        <w:t>연구</w:t>
      </w:r>
      <w:r w:rsidRPr="00A477C1">
        <w:rPr>
          <w:rFonts w:asciiTheme="minorHAnsi" w:eastAsiaTheme="minorHAnsi"/>
          <w:b/>
          <w:sz w:val="24"/>
          <w:lang w:val="en"/>
        </w:rPr>
        <w:t>계획서 개요</w:t>
      </w:r>
      <w:bookmarkEnd w:id="2"/>
    </w:p>
    <w:p w14:paraId="14008A89" w14:textId="77777777" w:rsidR="00134DC6" w:rsidRPr="00A477C1" w:rsidRDefault="00134DC6" w:rsidP="003E51F1">
      <w:pPr>
        <w:pBdr>
          <w:top w:val="nil"/>
          <w:left w:val="nil"/>
          <w:bottom w:val="nil"/>
          <w:right w:val="nil"/>
          <w:between w:val="nil"/>
        </w:pBdr>
        <w:spacing w:before="3"/>
        <w:rPr>
          <w:rFonts w:asciiTheme="minorHAnsi" w:eastAsiaTheme="minorHAnsi"/>
          <w:color w:val="000000"/>
          <w:sz w:val="24"/>
          <w:lang w:val="en"/>
        </w:rPr>
      </w:pPr>
    </w:p>
    <w:tbl>
      <w:tblP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6"/>
        <w:gridCol w:w="7482"/>
      </w:tblGrid>
      <w:tr w:rsidR="003E51F1" w:rsidRPr="00A477C1" w14:paraId="7A55E5D7" w14:textId="77777777" w:rsidTr="00602EF3">
        <w:trPr>
          <w:trHeight w:val="454"/>
        </w:trPr>
        <w:tc>
          <w:tcPr>
            <w:tcW w:w="2016" w:type="dxa"/>
            <w:shd w:val="clear" w:color="auto" w:fill="D9D9D9"/>
            <w:vAlign w:val="center"/>
          </w:tcPr>
          <w:p w14:paraId="3D02BC41" w14:textId="77777777" w:rsidR="003E51F1" w:rsidRPr="00A477C1" w:rsidRDefault="003E51F1" w:rsidP="00602EF3">
            <w:pPr>
              <w:jc w:val="both"/>
              <w:rPr>
                <w:rFonts w:asciiTheme="minorHAnsi" w:eastAsiaTheme="minorHAnsi"/>
                <w:b/>
                <w:lang w:val="en"/>
              </w:rPr>
            </w:pPr>
            <w:r w:rsidRPr="00A477C1">
              <w:rPr>
                <w:rFonts w:asciiTheme="minorHAnsi" w:eastAsiaTheme="minorHAnsi" w:hint="eastAsia"/>
                <w:b/>
                <w:lang w:val="en"/>
              </w:rPr>
              <w:t>연구</w:t>
            </w:r>
            <w:r w:rsidRPr="00A477C1">
              <w:rPr>
                <w:rFonts w:asciiTheme="minorHAnsi" w:eastAsiaTheme="minorHAnsi"/>
                <w:b/>
                <w:lang w:val="en"/>
              </w:rPr>
              <w:t xml:space="preserve"> 제목</w:t>
            </w:r>
          </w:p>
        </w:tc>
        <w:tc>
          <w:tcPr>
            <w:tcW w:w="7482" w:type="dxa"/>
            <w:vAlign w:val="center"/>
          </w:tcPr>
          <w:p w14:paraId="2CFCD3CB" w14:textId="1E4A9585" w:rsidR="003E51F1" w:rsidRPr="00A477C1" w:rsidRDefault="003E51F1" w:rsidP="00602EF3">
            <w:pPr>
              <w:spacing w:before="240" w:after="240" w:line="273" w:lineRule="auto"/>
              <w:jc w:val="both"/>
              <w:rPr>
                <w:rFonts w:asciiTheme="minorHAnsi" w:eastAsiaTheme="minorHAnsi"/>
                <w:lang w:val="en"/>
              </w:rPr>
            </w:pPr>
            <w:r w:rsidRPr="00FC3605">
              <w:rPr>
                <w:rFonts w:asciiTheme="minorHAnsi" w:eastAsiaTheme="minorHAnsi" w:hint="eastAsia"/>
                <w:color w:val="1B1C1D"/>
              </w:rPr>
              <w:t>한국인</w:t>
            </w:r>
            <w:r w:rsidRPr="00FC3605">
              <w:rPr>
                <w:rFonts w:asciiTheme="minorHAnsi" w:eastAsiaTheme="minorHAnsi"/>
                <w:color w:val="1B1C1D"/>
              </w:rPr>
              <w:t xml:space="preserve"> </w:t>
            </w:r>
            <w:proofErr w:type="spellStart"/>
            <w:r w:rsidRPr="00FC3605">
              <w:rPr>
                <w:rFonts w:asciiTheme="minorHAnsi" w:eastAsiaTheme="minorHAnsi"/>
                <w:color w:val="1B1C1D"/>
              </w:rPr>
              <w:t>류마티스관절염</w:t>
            </w:r>
            <w:proofErr w:type="spellEnd"/>
            <w:r w:rsidRPr="00FC3605">
              <w:rPr>
                <w:rFonts w:asciiTheme="minorHAnsi" w:eastAsiaTheme="minorHAnsi"/>
                <w:color w:val="1B1C1D"/>
              </w:rPr>
              <w:t xml:space="preserve"> 환자에서 새로 진단된 </w:t>
            </w:r>
            <w:r w:rsidR="00413DEA">
              <w:rPr>
                <w:rFonts w:asciiTheme="minorHAnsi" w:eastAsiaTheme="minorHAnsi"/>
                <w:color w:val="1B1C1D"/>
              </w:rPr>
              <w:t>간질폐질환</w:t>
            </w:r>
            <w:r w:rsidRPr="00FC3605">
              <w:rPr>
                <w:rFonts w:asciiTheme="minorHAnsi" w:eastAsiaTheme="minorHAnsi"/>
                <w:color w:val="1B1C1D"/>
              </w:rPr>
              <w:t xml:space="preserve"> 동반 환자의 </w:t>
            </w:r>
            <w:proofErr w:type="spellStart"/>
            <w:r w:rsidRPr="00FC3605">
              <w:rPr>
                <w:rFonts w:asciiTheme="minorHAnsi" w:eastAsiaTheme="minorHAnsi"/>
                <w:color w:val="1B1C1D"/>
              </w:rPr>
              <w:t>메토트렉세이트</w:t>
            </w:r>
            <w:proofErr w:type="spellEnd"/>
            <w:r w:rsidRPr="00FC3605">
              <w:rPr>
                <w:rFonts w:asciiTheme="minorHAnsi" w:eastAsiaTheme="minorHAnsi"/>
                <w:color w:val="1B1C1D"/>
              </w:rPr>
              <w:t xml:space="preserve"> 유지군과 </w:t>
            </w:r>
            <w:proofErr w:type="spellStart"/>
            <w:r w:rsidRPr="00FC3605">
              <w:rPr>
                <w:rFonts w:asciiTheme="minorHAnsi" w:eastAsiaTheme="minorHAnsi"/>
                <w:color w:val="1B1C1D"/>
              </w:rPr>
              <w:t>중단군</w:t>
            </w:r>
            <w:proofErr w:type="spellEnd"/>
            <w:r w:rsidRPr="00FC3605">
              <w:rPr>
                <w:rFonts w:asciiTheme="minorHAnsi" w:eastAsiaTheme="minorHAnsi"/>
                <w:color w:val="1B1C1D"/>
              </w:rPr>
              <w:t xml:space="preserve"> 간 임상 경과</w:t>
            </w:r>
            <w:r w:rsidRPr="00A477C1">
              <w:rPr>
                <w:rFonts w:asciiTheme="minorHAnsi" w:eastAsiaTheme="minorHAnsi"/>
                <w:color w:val="1B1C1D"/>
              </w:rPr>
              <w:t xml:space="preserve"> 비교: 전향적 관찰 연구</w:t>
            </w:r>
          </w:p>
        </w:tc>
      </w:tr>
      <w:tr w:rsidR="003E51F1" w:rsidRPr="00A477C1" w14:paraId="397DD848" w14:textId="77777777" w:rsidTr="00602EF3">
        <w:trPr>
          <w:trHeight w:val="454"/>
        </w:trPr>
        <w:tc>
          <w:tcPr>
            <w:tcW w:w="2016" w:type="dxa"/>
            <w:shd w:val="clear" w:color="auto" w:fill="D9D9D9"/>
            <w:vAlign w:val="center"/>
          </w:tcPr>
          <w:p w14:paraId="4C5F53CE" w14:textId="77777777" w:rsidR="003E51F1" w:rsidRPr="00A477C1" w:rsidRDefault="003E51F1" w:rsidP="00602EF3">
            <w:pPr>
              <w:jc w:val="both"/>
              <w:rPr>
                <w:rFonts w:asciiTheme="minorHAnsi" w:eastAsiaTheme="minorHAnsi"/>
                <w:b/>
                <w:lang w:val="en"/>
              </w:rPr>
            </w:pPr>
            <w:r w:rsidRPr="00A477C1">
              <w:rPr>
                <w:rFonts w:asciiTheme="minorHAnsi" w:eastAsiaTheme="minorHAnsi"/>
                <w:b/>
              </w:rPr>
              <w:t xml:space="preserve">연구 </w:t>
            </w:r>
            <w:r w:rsidRPr="00A477C1">
              <w:rPr>
                <w:rFonts w:asciiTheme="minorHAnsi" w:eastAsiaTheme="minorHAnsi" w:hint="eastAsia"/>
                <w:b/>
              </w:rPr>
              <w:t>설</w:t>
            </w:r>
            <w:r w:rsidRPr="00A477C1">
              <w:rPr>
                <w:rFonts w:asciiTheme="minorHAnsi" w:eastAsiaTheme="minorHAnsi"/>
                <w:b/>
              </w:rPr>
              <w:t>계</w:t>
            </w:r>
          </w:p>
        </w:tc>
        <w:tc>
          <w:tcPr>
            <w:tcW w:w="7482" w:type="dxa"/>
            <w:vAlign w:val="center"/>
          </w:tcPr>
          <w:p w14:paraId="001ED27E" w14:textId="77777777" w:rsidR="003E51F1" w:rsidRPr="00A477C1" w:rsidRDefault="003E51F1" w:rsidP="00602EF3">
            <w:pPr>
              <w:jc w:val="both"/>
              <w:rPr>
                <w:rFonts w:asciiTheme="minorHAnsi" w:eastAsiaTheme="minorHAnsi"/>
                <w:lang w:val="en"/>
              </w:rPr>
            </w:pPr>
            <w:r w:rsidRPr="00A477C1">
              <w:rPr>
                <w:rFonts w:asciiTheme="minorHAnsi" w:eastAsiaTheme="minorHAnsi" w:hint="eastAsia"/>
                <w:lang w:val="en"/>
              </w:rPr>
              <w:t>전향적</w:t>
            </w:r>
            <w:r>
              <w:rPr>
                <w:rFonts w:asciiTheme="minorHAnsi" w:eastAsiaTheme="minorHAnsi" w:hint="eastAsia"/>
                <w:lang w:val="en"/>
              </w:rPr>
              <w:t>, 다기관</w:t>
            </w:r>
            <w:r w:rsidRPr="00A477C1">
              <w:rPr>
                <w:rFonts w:asciiTheme="minorHAnsi" w:eastAsiaTheme="minorHAnsi" w:hint="eastAsia"/>
                <w:lang w:val="en"/>
              </w:rPr>
              <w:t xml:space="preserve"> 관찰 연구</w:t>
            </w:r>
          </w:p>
        </w:tc>
      </w:tr>
      <w:tr w:rsidR="003E51F1" w:rsidRPr="00A477C1" w14:paraId="1D3B5C2A" w14:textId="77777777" w:rsidTr="00602EF3">
        <w:trPr>
          <w:trHeight w:val="454"/>
        </w:trPr>
        <w:tc>
          <w:tcPr>
            <w:tcW w:w="2016" w:type="dxa"/>
            <w:shd w:val="clear" w:color="auto" w:fill="D9D9D9"/>
            <w:vAlign w:val="center"/>
          </w:tcPr>
          <w:p w14:paraId="2BDF17F4" w14:textId="77777777" w:rsidR="003E51F1" w:rsidRPr="00A477C1" w:rsidRDefault="003E51F1" w:rsidP="00602EF3">
            <w:pPr>
              <w:jc w:val="both"/>
              <w:rPr>
                <w:rFonts w:asciiTheme="minorHAnsi" w:eastAsiaTheme="minorHAnsi"/>
                <w:b/>
                <w:lang w:val="en"/>
              </w:rPr>
            </w:pPr>
            <w:r w:rsidRPr="00A477C1">
              <w:rPr>
                <w:rFonts w:asciiTheme="minorHAnsi" w:eastAsiaTheme="minorHAnsi"/>
                <w:b/>
              </w:rPr>
              <w:t>연구기관명 및</w:t>
            </w:r>
            <w:r>
              <w:rPr>
                <w:rFonts w:asciiTheme="minorHAnsi" w:eastAsiaTheme="minorHAnsi" w:hint="eastAsia"/>
                <w:b/>
              </w:rPr>
              <w:t xml:space="preserve"> </w:t>
            </w:r>
            <w:r w:rsidRPr="00A477C1">
              <w:rPr>
                <w:rFonts w:asciiTheme="minorHAnsi" w:eastAsiaTheme="minorHAnsi" w:hint="eastAsia"/>
                <w:b/>
              </w:rPr>
              <w:t>연구</w:t>
            </w:r>
            <w:r w:rsidRPr="00A477C1">
              <w:rPr>
                <w:rFonts w:asciiTheme="minorHAnsi" w:eastAsiaTheme="minorHAnsi"/>
                <w:b/>
              </w:rPr>
              <w:t>책임자</w:t>
            </w:r>
          </w:p>
        </w:tc>
        <w:tc>
          <w:tcPr>
            <w:tcW w:w="7482" w:type="dxa"/>
            <w:vAlign w:val="center"/>
          </w:tcPr>
          <w:p w14:paraId="28A6ACAE" w14:textId="77777777" w:rsidR="003E51F1" w:rsidRPr="00A477C1" w:rsidRDefault="003E51F1" w:rsidP="00602EF3">
            <w:pPr>
              <w:jc w:val="both"/>
              <w:rPr>
                <w:rFonts w:asciiTheme="minorHAnsi" w:eastAsiaTheme="minorHAnsi"/>
                <w:lang w:val="en"/>
              </w:rPr>
            </w:pPr>
          </w:p>
        </w:tc>
      </w:tr>
      <w:tr w:rsidR="003E51F1" w:rsidRPr="00A477C1" w14:paraId="5521F640" w14:textId="77777777" w:rsidTr="00602EF3">
        <w:trPr>
          <w:trHeight w:val="454"/>
        </w:trPr>
        <w:tc>
          <w:tcPr>
            <w:tcW w:w="2016" w:type="dxa"/>
            <w:shd w:val="clear" w:color="auto" w:fill="D9D9D9"/>
            <w:vAlign w:val="center"/>
          </w:tcPr>
          <w:p w14:paraId="094B7FA4" w14:textId="77777777" w:rsidR="003E51F1" w:rsidRPr="00A477C1" w:rsidRDefault="003E51F1" w:rsidP="00602EF3">
            <w:pPr>
              <w:jc w:val="both"/>
              <w:rPr>
                <w:rFonts w:asciiTheme="minorHAnsi" w:eastAsiaTheme="minorHAnsi"/>
                <w:b/>
                <w:lang w:val="en"/>
              </w:rPr>
            </w:pPr>
            <w:r w:rsidRPr="00A477C1">
              <w:rPr>
                <w:rFonts w:asciiTheme="minorHAnsi" w:eastAsiaTheme="minorHAnsi"/>
                <w:b/>
              </w:rPr>
              <w:t>연구 목적</w:t>
            </w:r>
          </w:p>
        </w:tc>
        <w:tc>
          <w:tcPr>
            <w:tcW w:w="7482" w:type="dxa"/>
            <w:vAlign w:val="center"/>
          </w:tcPr>
          <w:p w14:paraId="306C7BE3" w14:textId="77777777" w:rsidR="003E51F1" w:rsidRPr="00A477C1" w:rsidRDefault="003E51F1" w:rsidP="00602EF3">
            <w:pPr>
              <w:jc w:val="both"/>
              <w:rPr>
                <w:rFonts w:asciiTheme="minorHAnsi" w:eastAsiaTheme="minorHAnsi"/>
              </w:rPr>
            </w:pPr>
            <w:r w:rsidRPr="00A477C1">
              <w:rPr>
                <w:rFonts w:asciiTheme="minorHAnsi" w:eastAsiaTheme="minorHAnsi"/>
              </w:rPr>
              <w:t>1. 일차 목적</w:t>
            </w:r>
          </w:p>
          <w:p w14:paraId="4CD98DFA" w14:textId="6DC30FE3" w:rsidR="003E51F1" w:rsidRPr="00A477C1" w:rsidRDefault="003E51F1" w:rsidP="00602EF3">
            <w:pPr>
              <w:jc w:val="both"/>
              <w:rPr>
                <w:rFonts w:asciiTheme="minorHAnsi" w:eastAsiaTheme="minorHAnsi"/>
              </w:rPr>
            </w:pPr>
            <w:bookmarkStart w:id="3" w:name="_Hlk215184127"/>
            <w:r>
              <w:rPr>
                <w:rFonts w:asciiTheme="minorHAnsi" w:eastAsiaTheme="minorHAnsi" w:hint="eastAsia"/>
              </w:rPr>
              <w:t xml:space="preserve">새로 진단된 한국인 </w:t>
            </w:r>
            <w:proofErr w:type="spellStart"/>
            <w:r w:rsidRPr="00A477C1">
              <w:rPr>
                <w:rFonts w:asciiTheme="minorHAnsi" w:eastAsiaTheme="minorHAnsi"/>
              </w:rPr>
              <w:t>류마티스관절염</w:t>
            </w:r>
            <w:proofErr w:type="spellEnd"/>
            <w:r>
              <w:rPr>
                <w:rFonts w:asciiTheme="minorHAnsi" w:eastAsiaTheme="minorHAnsi" w:hint="eastAsia"/>
              </w:rPr>
              <w:t xml:space="preserve"> 관련 </w:t>
            </w:r>
            <w:r w:rsidR="00413DEA">
              <w:rPr>
                <w:rFonts w:asciiTheme="minorHAnsi" w:eastAsiaTheme="minorHAnsi"/>
              </w:rPr>
              <w:t>간질폐질환</w:t>
            </w:r>
            <w:r w:rsidRPr="00A477C1">
              <w:rPr>
                <w:rFonts w:asciiTheme="minorHAnsi" w:eastAsiaTheme="minorHAnsi" w:cs="Times New Roman"/>
              </w:rPr>
              <w:t xml:space="preserve">(RA-ILD) </w:t>
            </w:r>
            <w:r w:rsidRPr="00A477C1">
              <w:rPr>
                <w:rFonts w:asciiTheme="minorHAnsi" w:eastAsiaTheme="minorHAnsi"/>
              </w:rPr>
              <w:t>환자에서</w:t>
            </w:r>
            <w:r w:rsidRPr="00A477C1">
              <w:rPr>
                <w:rFonts w:asciiTheme="minorHAnsi" w:eastAsiaTheme="minorHAnsi" w:cs="Times New Roman"/>
              </w:rPr>
              <w:t xml:space="preserve"> </w:t>
            </w:r>
            <w:proofErr w:type="spellStart"/>
            <w:r w:rsidRPr="00A477C1">
              <w:rPr>
                <w:rFonts w:asciiTheme="minorHAnsi" w:eastAsiaTheme="minorHAnsi"/>
              </w:rPr>
              <w:t>메토트렉세이트</w:t>
            </w:r>
            <w:proofErr w:type="spellEnd"/>
            <w:r w:rsidRPr="00A477C1">
              <w:rPr>
                <w:rFonts w:asciiTheme="minorHAnsi" w:eastAsiaTheme="minorHAnsi" w:cs="Times New Roman"/>
              </w:rPr>
              <w:t xml:space="preserve">(MTX) </w:t>
            </w:r>
            <w:r>
              <w:rPr>
                <w:rFonts w:asciiTheme="minorHAnsi" w:eastAsiaTheme="minorHAnsi" w:hint="eastAsia"/>
              </w:rPr>
              <w:t>유지</w:t>
            </w:r>
            <w:r w:rsidRPr="00A477C1">
              <w:rPr>
                <w:rFonts w:asciiTheme="minorHAnsi" w:eastAsiaTheme="minorHAnsi"/>
              </w:rPr>
              <w:t>군과</w:t>
            </w:r>
            <w:r w:rsidRPr="00A477C1">
              <w:rPr>
                <w:rFonts w:asciiTheme="minorHAnsi" w:eastAsiaTheme="minorHAnsi" w:cs="Times New Roman"/>
              </w:rPr>
              <w:t xml:space="preserve"> </w:t>
            </w:r>
            <w:proofErr w:type="spellStart"/>
            <w:r>
              <w:rPr>
                <w:rFonts w:asciiTheme="minorHAnsi" w:eastAsiaTheme="minorHAnsi" w:cs="Times New Roman" w:hint="eastAsia"/>
              </w:rPr>
              <w:t>중단</w:t>
            </w:r>
            <w:r w:rsidRPr="00A477C1">
              <w:rPr>
                <w:rFonts w:asciiTheme="minorHAnsi" w:eastAsiaTheme="minorHAnsi"/>
              </w:rPr>
              <w:t>군</w:t>
            </w:r>
            <w:proofErr w:type="spellEnd"/>
            <w:r w:rsidRPr="00A477C1">
              <w:rPr>
                <w:rFonts w:asciiTheme="minorHAnsi" w:eastAsiaTheme="minorHAnsi" w:cs="Times New Roman"/>
              </w:rPr>
              <w:t xml:space="preserve"> </w:t>
            </w:r>
            <w:r w:rsidRPr="00A477C1">
              <w:rPr>
                <w:rFonts w:asciiTheme="minorHAnsi" w:eastAsiaTheme="minorHAnsi"/>
              </w:rPr>
              <w:t>간의</w:t>
            </w:r>
            <w:r w:rsidRPr="00A477C1">
              <w:rPr>
                <w:rFonts w:asciiTheme="minorHAnsi" w:eastAsiaTheme="minorHAnsi" w:cs="Times New Roman"/>
              </w:rPr>
              <w:t xml:space="preserve"> </w:t>
            </w:r>
            <w:r w:rsidRPr="00A477C1">
              <w:rPr>
                <w:rFonts w:asciiTheme="minorHAnsi" w:eastAsiaTheme="minorHAnsi"/>
              </w:rPr>
              <w:t>안전성</w:t>
            </w:r>
            <w:sdt>
              <w:sdtPr>
                <w:rPr>
                  <w:rFonts w:asciiTheme="minorHAnsi" w:eastAsiaTheme="minorHAnsi"/>
                </w:rPr>
                <w:tag w:val="goog_rdk_3"/>
                <w:id w:val="342208333"/>
              </w:sdtPr>
              <w:sdtEndPr/>
              <w:sdtContent>
                <w:r w:rsidRPr="00A477C1">
                  <w:rPr>
                    <w:rFonts w:asciiTheme="minorHAnsi" w:eastAsiaTheme="minorHAnsi" w:cs="궁서"/>
                  </w:rPr>
                  <w:t xml:space="preserve">을 호흡기 </w:t>
                </w:r>
              </w:sdtContent>
            </w:sdt>
            <w:r w:rsidRPr="00A477C1">
              <w:rPr>
                <w:rFonts w:asciiTheme="minorHAnsi" w:eastAsiaTheme="minorHAnsi"/>
              </w:rPr>
              <w:t>이상사례</w:t>
            </w:r>
            <w:r w:rsidRPr="00A477C1">
              <w:rPr>
                <w:rFonts w:asciiTheme="minorHAnsi" w:eastAsiaTheme="minorHAnsi" w:cs="Times New Roman"/>
              </w:rPr>
              <w:t xml:space="preserve"> </w:t>
            </w:r>
            <w:r w:rsidRPr="00A477C1">
              <w:rPr>
                <w:rFonts w:asciiTheme="minorHAnsi" w:eastAsiaTheme="minorHAnsi"/>
              </w:rPr>
              <w:t>발생률로</w:t>
            </w:r>
            <w:r w:rsidRPr="00A477C1">
              <w:rPr>
                <w:rFonts w:asciiTheme="minorHAnsi" w:eastAsiaTheme="minorHAnsi" w:cs="Times New Roman"/>
              </w:rPr>
              <w:t xml:space="preserve"> </w:t>
            </w:r>
            <w:r w:rsidRPr="00A477C1">
              <w:rPr>
                <w:rFonts w:asciiTheme="minorHAnsi" w:eastAsiaTheme="minorHAnsi"/>
              </w:rPr>
              <w:t>비교</w:t>
            </w:r>
            <w:r w:rsidRPr="00A477C1">
              <w:rPr>
                <w:rFonts w:asciiTheme="minorHAnsi" w:eastAsiaTheme="minorHAnsi" w:cs="Times New Roman"/>
              </w:rPr>
              <w:t xml:space="preserve"> </w:t>
            </w:r>
            <w:r w:rsidRPr="00A477C1">
              <w:rPr>
                <w:rFonts w:asciiTheme="minorHAnsi" w:eastAsiaTheme="minorHAnsi"/>
              </w:rPr>
              <w:t>평가한다</w:t>
            </w:r>
            <w:r w:rsidRPr="00A477C1">
              <w:rPr>
                <w:rFonts w:asciiTheme="minorHAnsi" w:eastAsiaTheme="minorHAnsi" w:cs="Times New Roman"/>
              </w:rPr>
              <w:t>.</w:t>
            </w:r>
          </w:p>
          <w:bookmarkEnd w:id="3"/>
          <w:p w14:paraId="512899D8" w14:textId="77777777" w:rsidR="003E51F1" w:rsidRPr="00A477C1" w:rsidRDefault="003E51F1" w:rsidP="00602EF3">
            <w:pPr>
              <w:jc w:val="both"/>
              <w:rPr>
                <w:rFonts w:asciiTheme="minorHAnsi" w:eastAsiaTheme="minorHAnsi"/>
              </w:rPr>
            </w:pPr>
          </w:p>
          <w:p w14:paraId="1DA2CE22" w14:textId="77777777" w:rsidR="003E51F1" w:rsidRPr="00A477C1" w:rsidRDefault="003E51F1" w:rsidP="00602EF3">
            <w:pPr>
              <w:jc w:val="both"/>
              <w:rPr>
                <w:rFonts w:asciiTheme="minorHAnsi" w:eastAsiaTheme="minorHAnsi"/>
              </w:rPr>
            </w:pPr>
            <w:r w:rsidRPr="00A477C1">
              <w:rPr>
                <w:rFonts w:asciiTheme="minorHAnsi" w:eastAsiaTheme="minorHAnsi"/>
              </w:rPr>
              <w:t>2. 이차 목적</w:t>
            </w:r>
          </w:p>
          <w:p w14:paraId="09CABFF4" w14:textId="77777777" w:rsidR="003E51F1" w:rsidRPr="00A477C1" w:rsidRDefault="003E51F1" w:rsidP="00602EF3">
            <w:pPr>
              <w:jc w:val="both"/>
              <w:rPr>
                <w:rFonts w:asciiTheme="minorHAnsi" w:eastAsiaTheme="minorHAnsi"/>
                <w:color w:val="1B1C1D"/>
              </w:rPr>
            </w:pPr>
            <w:r w:rsidRPr="00A477C1">
              <w:rPr>
                <w:rFonts w:asciiTheme="minorHAnsi" w:eastAsiaTheme="minorHAnsi"/>
                <w:color w:val="1B1C1D"/>
              </w:rPr>
              <w:t xml:space="preserve">1) </w:t>
            </w:r>
            <w:r>
              <w:rPr>
                <w:rFonts w:asciiTheme="minorHAnsi" w:eastAsiaTheme="minorHAnsi" w:hint="eastAsia"/>
                <w:color w:val="1B1C1D"/>
              </w:rPr>
              <w:t xml:space="preserve">안전성 평가: </w:t>
            </w:r>
            <w:r>
              <w:rPr>
                <w:rFonts w:asciiTheme="minorHAnsi" w:eastAsiaTheme="minorHAnsi" w:hint="eastAsia"/>
              </w:rPr>
              <w:t>새로 진단된</w:t>
            </w:r>
            <w:r w:rsidRPr="009709F3">
              <w:rPr>
                <w:rFonts w:asciiTheme="minorHAnsi" w:eastAsiaTheme="minorHAnsi" w:hint="eastAsia"/>
                <w:color w:val="1B1C1D"/>
              </w:rPr>
              <w:t xml:space="preserve"> 한국인</w:t>
            </w:r>
            <w:r w:rsidRPr="009709F3">
              <w:rPr>
                <w:rFonts w:asciiTheme="minorHAnsi" w:eastAsiaTheme="minorHAnsi"/>
                <w:color w:val="1B1C1D"/>
              </w:rPr>
              <w:t xml:space="preserve"> RA-ILD 환자에서 MTX </w:t>
            </w:r>
            <w:r>
              <w:rPr>
                <w:rFonts w:asciiTheme="minorHAnsi" w:eastAsiaTheme="minorHAnsi" w:hint="eastAsia"/>
              </w:rPr>
              <w:t>유지</w:t>
            </w:r>
            <w:r w:rsidRPr="00A477C1">
              <w:rPr>
                <w:rFonts w:asciiTheme="minorHAnsi" w:eastAsiaTheme="minorHAnsi"/>
              </w:rPr>
              <w:t>군과</w:t>
            </w:r>
            <w:r w:rsidRPr="00A477C1">
              <w:rPr>
                <w:rFonts w:asciiTheme="minorHAnsi" w:eastAsiaTheme="minorHAnsi" w:cs="Times New Roman"/>
              </w:rPr>
              <w:t xml:space="preserve"> </w:t>
            </w:r>
            <w:proofErr w:type="spellStart"/>
            <w:r>
              <w:rPr>
                <w:rFonts w:asciiTheme="minorHAnsi" w:eastAsiaTheme="minorHAnsi" w:cs="Times New Roman" w:hint="eastAsia"/>
              </w:rPr>
              <w:t>중단</w:t>
            </w:r>
            <w:r w:rsidRPr="00A477C1">
              <w:rPr>
                <w:rFonts w:asciiTheme="minorHAnsi" w:eastAsiaTheme="minorHAnsi"/>
              </w:rPr>
              <w:t>군</w:t>
            </w:r>
            <w:proofErr w:type="spellEnd"/>
            <w:r w:rsidRPr="009709F3">
              <w:rPr>
                <w:rFonts w:asciiTheme="minorHAnsi" w:eastAsiaTheme="minorHAnsi"/>
                <w:color w:val="1B1C1D"/>
              </w:rPr>
              <w:t xml:space="preserve"> 간의 </w:t>
            </w:r>
            <w:proofErr w:type="spellStart"/>
            <w:r w:rsidRPr="009709F3">
              <w:rPr>
                <w:rFonts w:asciiTheme="minorHAnsi" w:eastAsiaTheme="minorHAnsi"/>
                <w:color w:val="1B1C1D"/>
              </w:rPr>
              <w:t>폐기능</w:t>
            </w:r>
            <w:proofErr w:type="spellEnd"/>
            <w:r w:rsidRPr="009709F3">
              <w:rPr>
                <w:rFonts w:asciiTheme="minorHAnsi" w:eastAsiaTheme="minorHAnsi"/>
                <w:color w:val="1B1C1D"/>
              </w:rPr>
              <w:t xml:space="preserve"> </w:t>
            </w:r>
            <w:r>
              <w:rPr>
                <w:rFonts w:asciiTheme="minorHAnsi" w:eastAsiaTheme="minorHAnsi" w:hint="eastAsia"/>
                <w:color w:val="1B1C1D"/>
              </w:rPr>
              <w:t xml:space="preserve">변화 </w:t>
            </w:r>
            <w:r w:rsidRPr="009709F3">
              <w:rPr>
                <w:rFonts w:asciiTheme="minorHAnsi" w:eastAsiaTheme="minorHAnsi"/>
                <w:color w:val="1B1C1D"/>
              </w:rPr>
              <w:t>및 약물 안전성을 비교 평가한다</w:t>
            </w:r>
          </w:p>
          <w:p w14:paraId="42329FB3" w14:textId="77777777" w:rsidR="003E51F1" w:rsidRPr="00A477C1" w:rsidRDefault="003E51F1" w:rsidP="00602EF3">
            <w:pPr>
              <w:jc w:val="both"/>
              <w:rPr>
                <w:rFonts w:asciiTheme="minorHAnsi" w:eastAsiaTheme="minorHAnsi"/>
                <w:color w:val="1B1C1D"/>
              </w:rPr>
            </w:pPr>
            <w:r w:rsidRPr="00A477C1">
              <w:rPr>
                <w:rFonts w:asciiTheme="minorHAnsi" w:eastAsiaTheme="minorHAnsi"/>
                <w:color w:val="1B1C1D"/>
              </w:rPr>
              <w:t xml:space="preserve">2) 유효성 평가: </w:t>
            </w:r>
            <w:r>
              <w:rPr>
                <w:rFonts w:asciiTheme="minorHAnsi" w:eastAsiaTheme="minorHAnsi" w:hint="eastAsia"/>
              </w:rPr>
              <w:t>새로 진단된</w:t>
            </w:r>
            <w:r w:rsidRPr="009709F3">
              <w:rPr>
                <w:rFonts w:asciiTheme="minorHAnsi" w:eastAsiaTheme="minorHAnsi" w:hint="eastAsia"/>
                <w:color w:val="1B1C1D"/>
              </w:rPr>
              <w:t xml:space="preserve"> 한국인</w:t>
            </w:r>
            <w:r w:rsidRPr="009709F3">
              <w:rPr>
                <w:rFonts w:asciiTheme="minorHAnsi" w:eastAsiaTheme="minorHAnsi"/>
                <w:color w:val="1B1C1D"/>
              </w:rPr>
              <w:t xml:space="preserve"> RA-ILD 환자에서 MTX </w:t>
            </w:r>
            <w:r>
              <w:rPr>
                <w:rFonts w:asciiTheme="minorHAnsi" w:eastAsiaTheme="minorHAnsi" w:hint="eastAsia"/>
              </w:rPr>
              <w:t>유지</w:t>
            </w:r>
            <w:r w:rsidRPr="00A477C1">
              <w:rPr>
                <w:rFonts w:asciiTheme="minorHAnsi" w:eastAsiaTheme="minorHAnsi"/>
              </w:rPr>
              <w:t>군과</w:t>
            </w:r>
            <w:r w:rsidRPr="00A477C1">
              <w:rPr>
                <w:rFonts w:asciiTheme="minorHAnsi" w:eastAsiaTheme="minorHAnsi" w:cs="Times New Roman"/>
              </w:rPr>
              <w:t xml:space="preserve"> </w:t>
            </w:r>
            <w:proofErr w:type="spellStart"/>
            <w:r>
              <w:rPr>
                <w:rFonts w:asciiTheme="minorHAnsi" w:eastAsiaTheme="minorHAnsi" w:cs="Times New Roman" w:hint="eastAsia"/>
              </w:rPr>
              <w:t>중단</w:t>
            </w:r>
            <w:r w:rsidRPr="00A477C1">
              <w:rPr>
                <w:rFonts w:asciiTheme="minorHAnsi" w:eastAsiaTheme="minorHAnsi"/>
              </w:rPr>
              <w:t>군</w:t>
            </w:r>
            <w:proofErr w:type="spellEnd"/>
            <w:r w:rsidRPr="009709F3">
              <w:rPr>
                <w:rFonts w:asciiTheme="minorHAnsi" w:eastAsiaTheme="minorHAnsi"/>
                <w:color w:val="1B1C1D"/>
              </w:rPr>
              <w:t xml:space="preserve"> 간의 </w:t>
            </w:r>
            <w:r w:rsidRPr="00A477C1">
              <w:rPr>
                <w:rFonts w:asciiTheme="minorHAnsi" w:eastAsiaTheme="minorHAnsi"/>
                <w:color w:val="1B1C1D"/>
              </w:rPr>
              <w:t>질병 활성도</w:t>
            </w:r>
            <w:r w:rsidRPr="009709F3">
              <w:rPr>
                <w:rFonts w:asciiTheme="minorHAnsi" w:eastAsiaTheme="minorHAnsi"/>
                <w:color w:val="1B1C1D"/>
              </w:rPr>
              <w:t xml:space="preserve"> </w:t>
            </w:r>
            <w:r>
              <w:rPr>
                <w:rFonts w:asciiTheme="minorHAnsi" w:eastAsiaTheme="minorHAnsi" w:hint="eastAsia"/>
                <w:color w:val="1B1C1D"/>
              </w:rPr>
              <w:t xml:space="preserve">변화 </w:t>
            </w:r>
            <w:r w:rsidRPr="009709F3">
              <w:rPr>
                <w:rFonts w:asciiTheme="minorHAnsi" w:eastAsiaTheme="minorHAnsi"/>
                <w:color w:val="1B1C1D"/>
              </w:rPr>
              <w:t xml:space="preserve">및 </w:t>
            </w:r>
            <w:r>
              <w:rPr>
                <w:rFonts w:asciiTheme="minorHAnsi" w:eastAsiaTheme="minorHAnsi" w:hint="eastAsia"/>
                <w:color w:val="1B1C1D"/>
              </w:rPr>
              <w:t>치료 반응</w:t>
            </w:r>
            <w:r w:rsidRPr="009709F3">
              <w:rPr>
                <w:rFonts w:asciiTheme="minorHAnsi" w:eastAsiaTheme="minorHAnsi"/>
                <w:color w:val="1B1C1D"/>
              </w:rPr>
              <w:t>을 비교 평가한다</w:t>
            </w:r>
            <w:r>
              <w:rPr>
                <w:rFonts w:asciiTheme="minorHAnsi" w:eastAsiaTheme="minorHAnsi" w:hint="eastAsia"/>
                <w:color w:val="1B1C1D"/>
              </w:rPr>
              <w:t>.</w:t>
            </w:r>
          </w:p>
          <w:p w14:paraId="2B256860" w14:textId="77777777" w:rsidR="003E51F1" w:rsidRPr="00BF172D" w:rsidRDefault="003E51F1" w:rsidP="00602EF3">
            <w:pPr>
              <w:spacing w:before="240" w:after="240" w:line="273" w:lineRule="auto"/>
              <w:jc w:val="both"/>
              <w:rPr>
                <w:rFonts w:asciiTheme="minorHAnsi" w:eastAsiaTheme="minorHAnsi"/>
                <w:color w:val="1B1C1D"/>
              </w:rPr>
            </w:pPr>
            <w:r w:rsidRPr="00A477C1">
              <w:rPr>
                <w:rFonts w:asciiTheme="minorHAnsi" w:eastAsiaTheme="minorHAnsi"/>
                <w:color w:val="1B1C1D"/>
              </w:rPr>
              <w:t>3)</w:t>
            </w:r>
            <w:r>
              <w:rPr>
                <w:rFonts w:asciiTheme="minorHAnsi" w:eastAsiaTheme="minorHAnsi" w:hint="eastAsia"/>
                <w:color w:val="1B1C1D"/>
              </w:rPr>
              <w:t xml:space="preserve"> 삶의 질 평가</w:t>
            </w:r>
            <w:r w:rsidRPr="00A477C1">
              <w:rPr>
                <w:rFonts w:asciiTheme="minorHAnsi" w:eastAsiaTheme="minorHAnsi"/>
                <w:color w:val="1B1C1D"/>
              </w:rPr>
              <w:t xml:space="preserve">: </w:t>
            </w:r>
            <w:r>
              <w:rPr>
                <w:rFonts w:asciiTheme="minorHAnsi" w:eastAsiaTheme="minorHAnsi" w:hint="eastAsia"/>
              </w:rPr>
              <w:t>새로 진단된</w:t>
            </w:r>
            <w:r w:rsidRPr="009709F3">
              <w:rPr>
                <w:rFonts w:asciiTheme="minorHAnsi" w:eastAsiaTheme="minorHAnsi" w:hint="eastAsia"/>
                <w:color w:val="1B1C1D"/>
              </w:rPr>
              <w:t xml:space="preserve"> 한국인</w:t>
            </w:r>
            <w:r w:rsidRPr="009709F3">
              <w:rPr>
                <w:rFonts w:asciiTheme="minorHAnsi" w:eastAsiaTheme="minorHAnsi"/>
                <w:color w:val="1B1C1D"/>
              </w:rPr>
              <w:t xml:space="preserve"> RA-ILD 환자에서 MTX </w:t>
            </w:r>
            <w:r>
              <w:rPr>
                <w:rFonts w:asciiTheme="minorHAnsi" w:eastAsiaTheme="minorHAnsi" w:hint="eastAsia"/>
              </w:rPr>
              <w:t>유지</w:t>
            </w:r>
            <w:r w:rsidRPr="00A477C1">
              <w:rPr>
                <w:rFonts w:asciiTheme="minorHAnsi" w:eastAsiaTheme="minorHAnsi"/>
              </w:rPr>
              <w:t>군과</w:t>
            </w:r>
            <w:r w:rsidRPr="00A477C1">
              <w:rPr>
                <w:rFonts w:asciiTheme="minorHAnsi" w:eastAsiaTheme="minorHAnsi" w:cs="Times New Roman"/>
              </w:rPr>
              <w:t xml:space="preserve"> </w:t>
            </w:r>
            <w:proofErr w:type="spellStart"/>
            <w:r>
              <w:rPr>
                <w:rFonts w:asciiTheme="minorHAnsi" w:eastAsiaTheme="minorHAnsi" w:cs="Times New Roman" w:hint="eastAsia"/>
              </w:rPr>
              <w:t>중단</w:t>
            </w:r>
            <w:r w:rsidRPr="00A477C1">
              <w:rPr>
                <w:rFonts w:asciiTheme="minorHAnsi" w:eastAsiaTheme="minorHAnsi"/>
              </w:rPr>
              <w:t>군</w:t>
            </w:r>
            <w:proofErr w:type="spellEnd"/>
            <w:r w:rsidRPr="009709F3">
              <w:rPr>
                <w:rFonts w:asciiTheme="minorHAnsi" w:eastAsiaTheme="minorHAnsi"/>
                <w:color w:val="1B1C1D"/>
              </w:rPr>
              <w:t xml:space="preserve"> 간의</w:t>
            </w:r>
            <w:r w:rsidRPr="00A477C1">
              <w:rPr>
                <w:rFonts w:asciiTheme="minorHAnsi" w:eastAsiaTheme="minorHAnsi"/>
                <w:color w:val="1B1C1D"/>
              </w:rPr>
              <w:t xml:space="preserve"> 삶의 질 및 기능적 상태</w:t>
            </w:r>
            <w:r>
              <w:rPr>
                <w:rFonts w:asciiTheme="minorHAnsi" w:eastAsiaTheme="minorHAnsi" w:hint="eastAsia"/>
                <w:color w:val="1B1C1D"/>
              </w:rPr>
              <w:t xml:space="preserve"> 변화를 비교</w:t>
            </w:r>
            <w:r w:rsidRPr="00A477C1">
              <w:rPr>
                <w:rFonts w:asciiTheme="minorHAnsi" w:eastAsiaTheme="minorHAnsi"/>
                <w:color w:val="1B1C1D"/>
              </w:rPr>
              <w:t xml:space="preserve"> 평가한다.</w:t>
            </w:r>
          </w:p>
        </w:tc>
      </w:tr>
      <w:tr w:rsidR="003E51F1" w:rsidRPr="00A477C1" w14:paraId="6C1D6AE2" w14:textId="77777777" w:rsidTr="00602EF3">
        <w:trPr>
          <w:trHeight w:val="454"/>
        </w:trPr>
        <w:tc>
          <w:tcPr>
            <w:tcW w:w="2016" w:type="dxa"/>
            <w:shd w:val="clear" w:color="auto" w:fill="D9D9D9"/>
            <w:vAlign w:val="center"/>
          </w:tcPr>
          <w:p w14:paraId="12F0EB1E" w14:textId="77777777" w:rsidR="003E51F1" w:rsidRPr="00A477C1" w:rsidRDefault="003E51F1" w:rsidP="00602EF3">
            <w:pPr>
              <w:jc w:val="both"/>
              <w:rPr>
                <w:rFonts w:asciiTheme="minorHAnsi" w:eastAsiaTheme="minorHAnsi"/>
                <w:b/>
                <w:lang w:val="en"/>
              </w:rPr>
            </w:pPr>
            <w:r w:rsidRPr="00A477C1">
              <w:rPr>
                <w:rFonts w:asciiTheme="minorHAnsi" w:eastAsiaTheme="minorHAnsi"/>
                <w:b/>
                <w:lang w:val="en"/>
              </w:rPr>
              <w:t>대상 질환 및 대상자</w:t>
            </w:r>
          </w:p>
        </w:tc>
        <w:tc>
          <w:tcPr>
            <w:tcW w:w="7482" w:type="dxa"/>
            <w:vAlign w:val="center"/>
          </w:tcPr>
          <w:p w14:paraId="3F7886A9" w14:textId="2984FD8D" w:rsidR="003E51F1" w:rsidRPr="00A477C1" w:rsidRDefault="003E51F1" w:rsidP="00602EF3">
            <w:pPr>
              <w:jc w:val="both"/>
              <w:rPr>
                <w:rFonts w:asciiTheme="minorHAnsi" w:eastAsiaTheme="minorHAnsi"/>
                <w:lang w:val="en"/>
              </w:rPr>
            </w:pPr>
            <w:r w:rsidRPr="00A477C1">
              <w:rPr>
                <w:rFonts w:asciiTheme="minorHAnsi" w:eastAsiaTheme="minorHAnsi"/>
                <w:lang w:val="en"/>
              </w:rPr>
              <w:t>만 1</w:t>
            </w:r>
            <w:r>
              <w:rPr>
                <w:rFonts w:asciiTheme="minorHAnsi" w:eastAsiaTheme="minorHAnsi" w:hint="eastAsia"/>
                <w:lang w:val="en"/>
              </w:rPr>
              <w:t>9</w:t>
            </w:r>
            <w:r w:rsidRPr="00A477C1">
              <w:rPr>
                <w:rFonts w:asciiTheme="minorHAnsi" w:eastAsiaTheme="minorHAnsi"/>
                <w:lang w:val="en"/>
              </w:rPr>
              <w:t xml:space="preserve">세 이상의 한국인 </w:t>
            </w:r>
            <w:proofErr w:type="spellStart"/>
            <w:r w:rsidR="00413DEA">
              <w:rPr>
                <w:rFonts w:asciiTheme="minorHAnsi" w:eastAsiaTheme="minorHAnsi"/>
                <w:lang w:val="en"/>
              </w:rPr>
              <w:t>류마티스관절염</w:t>
            </w:r>
            <w:proofErr w:type="spellEnd"/>
            <w:r w:rsidRPr="00A477C1">
              <w:rPr>
                <w:rFonts w:asciiTheme="minorHAnsi" w:eastAsiaTheme="minorHAnsi"/>
                <w:lang w:val="en"/>
              </w:rPr>
              <w:t>(RA)</w:t>
            </w:r>
            <w:r>
              <w:rPr>
                <w:rFonts w:asciiTheme="minorHAnsi" w:eastAsiaTheme="minorHAnsi" w:hint="eastAsia"/>
                <w:lang w:val="en"/>
              </w:rPr>
              <w:t xml:space="preserve"> 환자로 연구 등록일로부터 OO개월(예: 1개월, 3개월) 이내에 </w:t>
            </w:r>
            <w:r w:rsidR="00413DEA">
              <w:rPr>
                <w:rFonts w:asciiTheme="minorHAnsi" w:eastAsiaTheme="minorHAnsi"/>
                <w:lang w:val="en"/>
              </w:rPr>
              <w:t>간질폐질환</w:t>
            </w:r>
            <w:r w:rsidRPr="00A477C1">
              <w:rPr>
                <w:rFonts w:asciiTheme="minorHAnsi" w:eastAsiaTheme="minorHAnsi"/>
                <w:lang w:val="en"/>
              </w:rPr>
              <w:t>(ILD)</w:t>
            </w:r>
            <w:r>
              <w:rPr>
                <w:rFonts w:asciiTheme="minorHAnsi" w:eastAsiaTheme="minorHAnsi" w:hint="eastAsia"/>
                <w:lang w:val="en"/>
              </w:rPr>
              <w:t xml:space="preserve">을 진단받은 </w:t>
            </w:r>
            <w:r w:rsidRPr="00A477C1">
              <w:rPr>
                <w:rFonts w:asciiTheme="minorHAnsi" w:eastAsiaTheme="minorHAnsi"/>
                <w:lang w:val="en"/>
              </w:rPr>
              <w:t>환자.</w:t>
            </w:r>
            <w:r w:rsidRPr="00A477C1" w:rsidDel="001B4D6A">
              <w:rPr>
                <w:rFonts w:asciiTheme="minorHAnsi" w:eastAsiaTheme="minorHAnsi"/>
                <w:lang w:val="en"/>
              </w:rPr>
              <w:t xml:space="preserve"> </w:t>
            </w:r>
          </w:p>
          <w:p w14:paraId="0DD2D40B" w14:textId="77777777" w:rsidR="003E51F1" w:rsidRPr="00A477C1" w:rsidRDefault="003E51F1" w:rsidP="00602EF3">
            <w:pPr>
              <w:jc w:val="both"/>
              <w:rPr>
                <w:rFonts w:asciiTheme="minorHAnsi" w:eastAsiaTheme="minorHAnsi"/>
                <w:lang w:val="en"/>
              </w:rPr>
            </w:pPr>
            <w:r w:rsidRPr="00A477C1">
              <w:rPr>
                <w:rFonts w:asciiTheme="minorHAnsi" w:eastAsiaTheme="minorHAnsi"/>
                <w:lang w:val="en"/>
              </w:rPr>
              <w:t xml:space="preserve">임상의의 판단에 따라 MTX </w:t>
            </w:r>
            <w:r>
              <w:rPr>
                <w:rFonts w:asciiTheme="minorHAnsi" w:eastAsiaTheme="minorHAnsi" w:hint="eastAsia"/>
                <w:lang w:val="en"/>
              </w:rPr>
              <w:t>단독 또는 MTX 포함 요법을 지속하거나</w:t>
            </w:r>
            <w:r w:rsidRPr="00A477C1">
              <w:rPr>
                <w:rFonts w:asciiTheme="minorHAnsi" w:eastAsiaTheme="minorHAnsi"/>
                <w:lang w:val="en"/>
              </w:rPr>
              <w:t>(</w:t>
            </w:r>
            <w:r>
              <w:rPr>
                <w:rFonts w:asciiTheme="minorHAnsi" w:eastAsiaTheme="minorHAnsi" w:hint="eastAsia"/>
                <w:lang w:val="en"/>
              </w:rPr>
              <w:t>유지</w:t>
            </w:r>
            <w:r w:rsidRPr="00A477C1">
              <w:rPr>
                <w:rFonts w:asciiTheme="minorHAnsi" w:eastAsiaTheme="minorHAnsi"/>
                <w:lang w:val="en"/>
              </w:rPr>
              <w:t xml:space="preserve">군), MTX를 </w:t>
            </w:r>
            <w:r>
              <w:rPr>
                <w:rFonts w:asciiTheme="minorHAnsi" w:eastAsiaTheme="minorHAnsi" w:hint="eastAsia"/>
                <w:lang w:val="en"/>
              </w:rPr>
              <w:t>중단</w:t>
            </w:r>
            <w:r w:rsidRPr="00A477C1">
              <w:rPr>
                <w:rFonts w:asciiTheme="minorHAnsi" w:eastAsiaTheme="minorHAnsi"/>
                <w:lang w:val="en"/>
              </w:rPr>
              <w:t>하는 환자(</w:t>
            </w:r>
            <w:proofErr w:type="spellStart"/>
            <w:r>
              <w:rPr>
                <w:rFonts w:asciiTheme="minorHAnsi" w:eastAsiaTheme="minorHAnsi" w:hint="eastAsia"/>
                <w:lang w:val="en"/>
              </w:rPr>
              <w:t>중단</w:t>
            </w:r>
            <w:r w:rsidRPr="00A477C1">
              <w:rPr>
                <w:rFonts w:asciiTheme="minorHAnsi" w:eastAsiaTheme="minorHAnsi"/>
                <w:lang w:val="en"/>
              </w:rPr>
              <w:t>군</w:t>
            </w:r>
            <w:proofErr w:type="spellEnd"/>
            <w:r w:rsidRPr="00A477C1">
              <w:rPr>
                <w:rFonts w:asciiTheme="minorHAnsi" w:eastAsiaTheme="minorHAnsi"/>
                <w:lang w:val="en"/>
              </w:rPr>
              <w:t>)를 대상으로 한다.</w:t>
            </w:r>
          </w:p>
        </w:tc>
      </w:tr>
      <w:tr w:rsidR="003E51F1" w:rsidRPr="00A477C1" w14:paraId="2A0D5B7A" w14:textId="77777777" w:rsidTr="00602EF3">
        <w:trPr>
          <w:trHeight w:val="454"/>
        </w:trPr>
        <w:tc>
          <w:tcPr>
            <w:tcW w:w="2016" w:type="dxa"/>
            <w:shd w:val="clear" w:color="auto" w:fill="D9D9D9"/>
            <w:vAlign w:val="center"/>
          </w:tcPr>
          <w:p w14:paraId="3F9A457B" w14:textId="77777777" w:rsidR="003E51F1" w:rsidRPr="00A477C1" w:rsidRDefault="003E51F1" w:rsidP="00602EF3">
            <w:pPr>
              <w:jc w:val="both"/>
              <w:rPr>
                <w:rFonts w:asciiTheme="minorHAnsi" w:eastAsiaTheme="minorHAnsi"/>
                <w:b/>
                <w:lang w:val="en"/>
              </w:rPr>
            </w:pPr>
            <w:r w:rsidRPr="00A477C1">
              <w:rPr>
                <w:rFonts w:asciiTheme="minorHAnsi" w:eastAsiaTheme="minorHAnsi"/>
                <w:b/>
                <w:lang w:val="en"/>
              </w:rPr>
              <w:t>주요 선정 기준</w:t>
            </w:r>
          </w:p>
        </w:tc>
        <w:tc>
          <w:tcPr>
            <w:tcW w:w="7482" w:type="dxa"/>
            <w:vAlign w:val="center"/>
          </w:tcPr>
          <w:p w14:paraId="1C685062" w14:textId="77777777" w:rsidR="003E51F1" w:rsidRPr="00D81E01" w:rsidRDefault="003E51F1" w:rsidP="003E51F1">
            <w:pPr>
              <w:numPr>
                <w:ilvl w:val="0"/>
                <w:numId w:val="41"/>
              </w:numPr>
              <w:pBdr>
                <w:top w:val="nil"/>
                <w:left w:val="nil"/>
                <w:bottom w:val="nil"/>
                <w:right w:val="nil"/>
                <w:between w:val="nil"/>
              </w:pBdr>
              <w:spacing w:line="275" w:lineRule="auto"/>
              <w:jc w:val="both"/>
              <w:rPr>
                <w:rFonts w:asciiTheme="minorHAnsi" w:eastAsiaTheme="minorHAnsi"/>
                <w:lang w:val="en"/>
              </w:rPr>
            </w:pPr>
            <w:r w:rsidRPr="00A477C1">
              <w:rPr>
                <w:rFonts w:asciiTheme="minorHAnsi" w:eastAsiaTheme="minorHAnsi" w:cs="Google Sans Text"/>
                <w:color w:val="1B1C1D"/>
                <w:lang w:val="en"/>
              </w:rPr>
              <w:t>만 1</w:t>
            </w:r>
            <w:r>
              <w:rPr>
                <w:rFonts w:asciiTheme="minorHAnsi" w:eastAsiaTheme="minorHAnsi" w:cs="Google Sans Text" w:hint="eastAsia"/>
                <w:color w:val="1B1C1D"/>
                <w:lang w:val="en"/>
              </w:rPr>
              <w:t>9</w:t>
            </w:r>
            <w:r w:rsidRPr="00A477C1">
              <w:rPr>
                <w:rFonts w:asciiTheme="minorHAnsi" w:eastAsiaTheme="minorHAnsi" w:cs="Google Sans Text"/>
                <w:color w:val="1B1C1D"/>
                <w:lang w:val="en"/>
              </w:rPr>
              <w:t xml:space="preserve">세 이상 </w:t>
            </w:r>
          </w:p>
          <w:p w14:paraId="68E08B21" w14:textId="77777777" w:rsidR="003E51F1" w:rsidRPr="00AA6FEC" w:rsidRDefault="003E51F1" w:rsidP="003E51F1">
            <w:pPr>
              <w:numPr>
                <w:ilvl w:val="0"/>
                <w:numId w:val="41"/>
              </w:numPr>
              <w:pBdr>
                <w:top w:val="nil"/>
                <w:left w:val="nil"/>
                <w:bottom w:val="nil"/>
                <w:right w:val="nil"/>
                <w:between w:val="nil"/>
              </w:pBdr>
              <w:spacing w:line="275" w:lineRule="auto"/>
              <w:jc w:val="both"/>
              <w:rPr>
                <w:rFonts w:asciiTheme="minorHAnsi" w:eastAsiaTheme="minorHAnsi"/>
                <w:lang w:val="en"/>
              </w:rPr>
            </w:pPr>
            <w:r w:rsidRPr="00A477C1">
              <w:rPr>
                <w:rFonts w:asciiTheme="minorHAnsi" w:eastAsiaTheme="minorHAnsi" w:cs="Google Sans Text"/>
                <w:color w:val="1B1C1D"/>
                <w:lang w:val="en"/>
              </w:rPr>
              <w:t>연구 절차에 동의하고, 서면 동의를 제공할 수 있는 자.</w:t>
            </w:r>
          </w:p>
          <w:p w14:paraId="09464E6D" w14:textId="0F91FA5E" w:rsidR="003E51F1" w:rsidRPr="00AA6FEC" w:rsidRDefault="003E51F1" w:rsidP="003E51F1">
            <w:pPr>
              <w:numPr>
                <w:ilvl w:val="0"/>
                <w:numId w:val="41"/>
              </w:numPr>
              <w:pBdr>
                <w:top w:val="nil"/>
                <w:left w:val="nil"/>
                <w:bottom w:val="nil"/>
                <w:right w:val="nil"/>
                <w:between w:val="nil"/>
              </w:pBdr>
              <w:spacing w:line="275" w:lineRule="auto"/>
              <w:jc w:val="both"/>
              <w:rPr>
                <w:rFonts w:asciiTheme="minorHAnsi" w:eastAsiaTheme="minorHAnsi"/>
                <w:lang w:val="en"/>
              </w:rPr>
            </w:pPr>
            <w:r w:rsidRPr="00AA6FEC">
              <w:rPr>
                <w:rFonts w:asciiTheme="minorHAnsi" w:eastAsiaTheme="minorHAnsi" w:cs="Google Sans Text"/>
                <w:color w:val="1B1C1D"/>
              </w:rPr>
              <w:t>2010 ACR/EULAR 또는 1987 ACR 기준</w:t>
            </w:r>
            <w:r>
              <w:rPr>
                <w:rFonts w:asciiTheme="minorHAnsi" w:eastAsiaTheme="minorHAnsi" w:cs="Google Sans Text" w:hint="eastAsia"/>
                <w:color w:val="1B1C1D"/>
              </w:rPr>
              <w:t>을</w:t>
            </w:r>
            <w:r w:rsidRPr="00AA6FEC">
              <w:rPr>
                <w:rFonts w:asciiTheme="minorHAnsi" w:eastAsiaTheme="minorHAnsi" w:cs="Google Sans Text"/>
                <w:color w:val="1B1C1D"/>
              </w:rPr>
              <w:t xml:space="preserve"> 충족</w:t>
            </w:r>
            <w:r>
              <w:rPr>
                <w:rFonts w:asciiTheme="minorHAnsi" w:eastAsiaTheme="minorHAnsi" w:cs="Google Sans Text" w:hint="eastAsia"/>
                <w:color w:val="1B1C1D"/>
              </w:rPr>
              <w:t>하는</w:t>
            </w:r>
            <w:r w:rsidRPr="00AA6FEC">
              <w:rPr>
                <w:rFonts w:asciiTheme="minorHAnsi" w:eastAsiaTheme="minorHAnsi" w:cs="Google Sans Text"/>
                <w:color w:val="1B1C1D"/>
              </w:rPr>
              <w:t xml:space="preserve"> </w:t>
            </w:r>
            <w:proofErr w:type="spellStart"/>
            <w:r w:rsidR="00413DEA">
              <w:rPr>
                <w:rFonts w:asciiTheme="minorHAnsi" w:eastAsiaTheme="minorHAnsi" w:cs="Google Sans Text" w:hint="eastAsia"/>
                <w:color w:val="1B1C1D"/>
              </w:rPr>
              <w:t>류마티스관절염</w:t>
            </w:r>
            <w:proofErr w:type="spellEnd"/>
            <w:r>
              <w:rPr>
                <w:rFonts w:asciiTheme="minorHAnsi" w:eastAsiaTheme="minorHAnsi" w:cs="Google Sans Text" w:hint="eastAsia"/>
                <w:color w:val="1B1C1D"/>
              </w:rPr>
              <w:t xml:space="preserve"> 환자</w:t>
            </w:r>
            <w:r w:rsidRPr="00A477C1">
              <w:rPr>
                <w:rFonts w:asciiTheme="minorHAnsi" w:eastAsiaTheme="minorHAnsi" w:cs="Google Sans Text"/>
                <w:color w:val="1B1C1D"/>
                <w:lang w:val="en"/>
              </w:rPr>
              <w:t>.</w:t>
            </w:r>
          </w:p>
          <w:p w14:paraId="693B727A" w14:textId="77777777" w:rsidR="003E51F1" w:rsidRPr="003C0597" w:rsidRDefault="003E51F1" w:rsidP="003E51F1">
            <w:pPr>
              <w:numPr>
                <w:ilvl w:val="0"/>
                <w:numId w:val="41"/>
              </w:numPr>
              <w:pBdr>
                <w:top w:val="nil"/>
                <w:left w:val="nil"/>
                <w:bottom w:val="nil"/>
                <w:right w:val="nil"/>
                <w:between w:val="nil"/>
              </w:pBdr>
              <w:spacing w:line="275" w:lineRule="auto"/>
              <w:jc w:val="both"/>
              <w:rPr>
                <w:rFonts w:asciiTheme="minorHAnsi" w:eastAsiaTheme="minorHAnsi"/>
                <w:lang w:val="en"/>
              </w:rPr>
            </w:pPr>
            <w:r>
              <w:rPr>
                <w:rFonts w:asciiTheme="minorHAnsi" w:eastAsiaTheme="minorHAnsi" w:hint="eastAsia"/>
                <w:lang w:val="en"/>
              </w:rPr>
              <w:t>연구 등록일로부터 OO개월</w:t>
            </w:r>
            <w:r w:rsidRPr="00A477C1">
              <w:rPr>
                <w:rFonts w:asciiTheme="minorHAnsi" w:eastAsiaTheme="minorHAnsi" w:hint="eastAsia"/>
                <w:lang w:val="en"/>
              </w:rPr>
              <w:t xml:space="preserve"> 이내</w:t>
            </w:r>
            <w:r w:rsidRPr="006D3C40">
              <w:rPr>
                <w:rFonts w:asciiTheme="minorHAnsi" w:eastAsiaTheme="minorHAnsi"/>
              </w:rPr>
              <w:t xml:space="preserve"> HRCT상 ILD 진단 환자</w:t>
            </w:r>
            <w:r>
              <w:rPr>
                <w:rFonts w:asciiTheme="minorHAnsi" w:eastAsiaTheme="minorHAnsi" w:hint="eastAsia"/>
              </w:rPr>
              <w:t>.</w:t>
            </w:r>
          </w:p>
          <w:p w14:paraId="28A3AC15" w14:textId="77777777" w:rsidR="003E51F1" w:rsidRPr="003C0597" w:rsidRDefault="003E51F1" w:rsidP="003E51F1">
            <w:pPr>
              <w:numPr>
                <w:ilvl w:val="0"/>
                <w:numId w:val="41"/>
              </w:numPr>
              <w:pBdr>
                <w:top w:val="nil"/>
                <w:left w:val="nil"/>
                <w:bottom w:val="nil"/>
                <w:right w:val="nil"/>
                <w:between w:val="nil"/>
              </w:pBdr>
              <w:spacing w:line="275" w:lineRule="auto"/>
              <w:jc w:val="both"/>
              <w:rPr>
                <w:rFonts w:asciiTheme="minorHAnsi" w:eastAsiaTheme="minorHAnsi"/>
                <w:lang w:val="en"/>
              </w:rPr>
            </w:pPr>
            <w:r w:rsidRPr="003C0597">
              <w:rPr>
                <w:rFonts w:asciiTheme="minorHAnsi" w:eastAsiaTheme="minorHAnsi"/>
                <w:color w:val="1B1C1D"/>
              </w:rPr>
              <w:t xml:space="preserve">연구 </w:t>
            </w:r>
            <w:r>
              <w:rPr>
                <w:rFonts w:asciiTheme="minorHAnsi" w:eastAsiaTheme="minorHAnsi" w:hint="eastAsia"/>
                <w:lang w:val="en"/>
              </w:rPr>
              <w:t>등록일로부터</w:t>
            </w:r>
            <w:r w:rsidRPr="003C0597">
              <w:rPr>
                <w:rFonts w:asciiTheme="minorHAnsi" w:eastAsiaTheme="minorHAnsi"/>
                <w:color w:val="1B1C1D"/>
              </w:rPr>
              <w:t xml:space="preserve"> </w:t>
            </w:r>
            <w:r>
              <w:rPr>
                <w:rFonts w:asciiTheme="minorHAnsi" w:eastAsiaTheme="minorHAnsi" w:hint="eastAsia"/>
                <w:lang w:val="en"/>
              </w:rPr>
              <w:t>OO개월</w:t>
            </w:r>
            <w:r w:rsidRPr="003C0597">
              <w:rPr>
                <w:rFonts w:asciiTheme="minorHAnsi" w:eastAsiaTheme="minorHAnsi"/>
                <w:color w:val="1B1C1D"/>
              </w:rPr>
              <w:t xml:space="preserve"> </w:t>
            </w:r>
            <w:r>
              <w:rPr>
                <w:rFonts w:asciiTheme="minorHAnsi" w:eastAsiaTheme="minorHAnsi" w:hint="eastAsia"/>
                <w:color w:val="1B1C1D"/>
              </w:rPr>
              <w:t xml:space="preserve">(예: 3개월, </w:t>
            </w:r>
            <w:r w:rsidRPr="003C0597">
              <w:rPr>
                <w:rFonts w:asciiTheme="minorHAnsi" w:eastAsiaTheme="minorHAnsi"/>
                <w:color w:val="1B1C1D"/>
              </w:rPr>
              <w:t>6개월</w:t>
            </w:r>
            <w:r>
              <w:rPr>
                <w:rFonts w:asciiTheme="minorHAnsi" w:eastAsiaTheme="minorHAnsi" w:hint="eastAsia"/>
                <w:color w:val="1B1C1D"/>
              </w:rPr>
              <w:t>)</w:t>
            </w:r>
            <w:r w:rsidRPr="003C0597">
              <w:rPr>
                <w:rFonts w:asciiTheme="minorHAnsi" w:eastAsiaTheme="minorHAnsi"/>
                <w:color w:val="1B1C1D"/>
              </w:rPr>
              <w:t xml:space="preserve"> 이</w:t>
            </w:r>
            <w:r>
              <w:rPr>
                <w:rFonts w:asciiTheme="minorHAnsi" w:eastAsiaTheme="minorHAnsi" w:hint="eastAsia"/>
                <w:color w:val="1B1C1D"/>
              </w:rPr>
              <w:t>상</w:t>
            </w:r>
            <w:r w:rsidRPr="003C0597">
              <w:rPr>
                <w:rFonts w:asciiTheme="minorHAnsi" w:eastAsiaTheme="minorHAnsi"/>
                <w:color w:val="1B1C1D"/>
              </w:rPr>
              <w:t xml:space="preserve"> MTX</w:t>
            </w:r>
            <w:r>
              <w:rPr>
                <w:rFonts w:asciiTheme="minorHAnsi" w:eastAsiaTheme="minorHAnsi" w:hint="eastAsia"/>
                <w:lang w:val="en"/>
              </w:rPr>
              <w:t>단독 또는 MTX 포함 요법으로</w:t>
            </w:r>
            <w:r w:rsidRPr="003C0597">
              <w:rPr>
                <w:rFonts w:asciiTheme="minorHAnsi" w:eastAsiaTheme="minorHAnsi"/>
                <w:color w:val="1B1C1D"/>
              </w:rPr>
              <w:t xml:space="preserve"> </w:t>
            </w:r>
            <w:r>
              <w:rPr>
                <w:rFonts w:asciiTheme="minorHAnsi" w:eastAsiaTheme="minorHAnsi" w:hint="eastAsia"/>
                <w:color w:val="1B1C1D"/>
              </w:rPr>
              <w:t>치료를 받았던</w:t>
            </w:r>
            <w:r w:rsidRPr="003C0597">
              <w:rPr>
                <w:rFonts w:asciiTheme="minorHAnsi" w:eastAsiaTheme="minorHAnsi"/>
                <w:color w:val="1B1C1D"/>
              </w:rPr>
              <w:t xml:space="preserve"> 환자.</w:t>
            </w:r>
          </w:p>
        </w:tc>
      </w:tr>
      <w:tr w:rsidR="003E51F1" w:rsidRPr="00A477C1" w14:paraId="1CF8616F" w14:textId="77777777" w:rsidTr="00602EF3">
        <w:trPr>
          <w:trHeight w:val="454"/>
        </w:trPr>
        <w:tc>
          <w:tcPr>
            <w:tcW w:w="2016" w:type="dxa"/>
            <w:shd w:val="clear" w:color="auto" w:fill="D9D9D9"/>
            <w:vAlign w:val="center"/>
          </w:tcPr>
          <w:p w14:paraId="5D7B137C" w14:textId="77777777" w:rsidR="003E51F1" w:rsidRPr="00A477C1" w:rsidRDefault="003E51F1" w:rsidP="00602EF3">
            <w:pPr>
              <w:jc w:val="both"/>
              <w:rPr>
                <w:rFonts w:asciiTheme="minorHAnsi" w:eastAsiaTheme="minorHAnsi"/>
                <w:b/>
                <w:lang w:val="en"/>
              </w:rPr>
            </w:pPr>
            <w:r>
              <w:rPr>
                <w:rFonts w:asciiTheme="minorHAnsi" w:eastAsiaTheme="minorHAnsi" w:hint="eastAsia"/>
                <w:b/>
                <w:lang w:val="en"/>
              </w:rPr>
              <w:t xml:space="preserve">주요 </w:t>
            </w:r>
            <w:r w:rsidRPr="00A477C1">
              <w:rPr>
                <w:rFonts w:asciiTheme="minorHAnsi" w:eastAsiaTheme="minorHAnsi"/>
                <w:b/>
                <w:lang w:val="en"/>
              </w:rPr>
              <w:t>제외 기준</w:t>
            </w:r>
          </w:p>
        </w:tc>
        <w:tc>
          <w:tcPr>
            <w:tcW w:w="7482" w:type="dxa"/>
            <w:vAlign w:val="center"/>
          </w:tcPr>
          <w:p w14:paraId="55A776C7" w14:textId="77777777" w:rsidR="003E51F1" w:rsidRPr="00A477C1" w:rsidRDefault="003E51F1" w:rsidP="003E51F1">
            <w:pPr>
              <w:numPr>
                <w:ilvl w:val="0"/>
                <w:numId w:val="41"/>
              </w:numPr>
              <w:pBdr>
                <w:top w:val="nil"/>
                <w:left w:val="nil"/>
                <w:bottom w:val="nil"/>
                <w:right w:val="nil"/>
                <w:between w:val="nil"/>
              </w:pBdr>
              <w:spacing w:line="275" w:lineRule="auto"/>
              <w:jc w:val="both"/>
              <w:rPr>
                <w:rFonts w:asciiTheme="minorHAnsi" w:eastAsiaTheme="minorHAnsi"/>
              </w:rPr>
            </w:pPr>
            <w:r>
              <w:rPr>
                <w:rFonts w:asciiTheme="minorHAnsi" w:eastAsiaTheme="minorHAnsi" w:hint="eastAsia"/>
                <w:color w:val="1B1C1D"/>
              </w:rPr>
              <w:t xml:space="preserve">ILD 진단 시 </w:t>
            </w:r>
            <w:r w:rsidRPr="00A477C1">
              <w:rPr>
                <w:rFonts w:asciiTheme="minorHAnsi" w:eastAsiaTheme="minorHAnsi"/>
                <w:color w:val="1B1C1D"/>
              </w:rPr>
              <w:t>중대한 폐 기능 장애로 인해 MTX 사용이 명확히 금기인 환자.</w:t>
            </w:r>
          </w:p>
          <w:p w14:paraId="14849E5E" w14:textId="77777777" w:rsidR="003E51F1" w:rsidRPr="00A477C1" w:rsidRDefault="003E51F1" w:rsidP="003E51F1">
            <w:pPr>
              <w:numPr>
                <w:ilvl w:val="0"/>
                <w:numId w:val="41"/>
              </w:numPr>
              <w:pBdr>
                <w:top w:val="nil"/>
                <w:left w:val="nil"/>
                <w:bottom w:val="nil"/>
                <w:right w:val="nil"/>
                <w:between w:val="nil"/>
              </w:pBdr>
              <w:spacing w:line="275" w:lineRule="auto"/>
              <w:jc w:val="both"/>
              <w:rPr>
                <w:rFonts w:asciiTheme="minorHAnsi" w:eastAsiaTheme="minorHAnsi"/>
              </w:rPr>
            </w:pPr>
            <w:r w:rsidRPr="00A477C1">
              <w:rPr>
                <w:rFonts w:asciiTheme="minorHAnsi" w:eastAsiaTheme="minorHAnsi"/>
                <w:color w:val="1B1C1D"/>
              </w:rPr>
              <w:lastRenderedPageBreak/>
              <w:t>폐 기능 검사(Pulmonary Function Test, PFT)가 불가능한 환자.</w:t>
            </w:r>
          </w:p>
          <w:p w14:paraId="3EBC291B" w14:textId="77777777" w:rsidR="003E51F1" w:rsidRDefault="003E51F1" w:rsidP="003E51F1">
            <w:pPr>
              <w:numPr>
                <w:ilvl w:val="0"/>
                <w:numId w:val="41"/>
              </w:numPr>
              <w:pBdr>
                <w:top w:val="nil"/>
                <w:left w:val="nil"/>
                <w:bottom w:val="nil"/>
                <w:right w:val="nil"/>
                <w:between w:val="nil"/>
              </w:pBdr>
              <w:spacing w:line="275" w:lineRule="auto"/>
              <w:jc w:val="both"/>
              <w:rPr>
                <w:rFonts w:asciiTheme="minorHAnsi" w:eastAsiaTheme="minorHAnsi"/>
              </w:rPr>
            </w:pPr>
            <w:r w:rsidRPr="00A477C1">
              <w:rPr>
                <w:rFonts w:asciiTheme="minorHAnsi" w:eastAsiaTheme="minorHAnsi"/>
              </w:rPr>
              <w:t>이전에 생물학적 제제(biologics)를 투여</w:t>
            </w:r>
            <w:r>
              <w:rPr>
                <w:rFonts w:asciiTheme="minorHAnsi" w:eastAsiaTheme="minorHAnsi" w:hint="eastAsia"/>
              </w:rPr>
              <w:t xml:space="preserve"> </w:t>
            </w:r>
            <w:r w:rsidRPr="00A477C1">
              <w:rPr>
                <w:rFonts w:asciiTheme="minorHAnsi" w:eastAsiaTheme="minorHAnsi"/>
              </w:rPr>
              <w:t xml:space="preserve">받은 이력이 있는 환자 (Tumor Necrosis Factor, TNF </w:t>
            </w:r>
            <w:proofErr w:type="spellStart"/>
            <w:r w:rsidRPr="00A477C1">
              <w:rPr>
                <w:rFonts w:asciiTheme="minorHAnsi" w:eastAsiaTheme="minorHAnsi"/>
              </w:rPr>
              <w:t>억제제</w:t>
            </w:r>
            <w:proofErr w:type="spellEnd"/>
            <w:r w:rsidRPr="00A477C1">
              <w:rPr>
                <w:rFonts w:asciiTheme="minorHAnsi" w:eastAsiaTheme="minorHAnsi"/>
              </w:rPr>
              <w:t xml:space="preserve"> 포함).</w:t>
            </w:r>
          </w:p>
          <w:p w14:paraId="5381CA0C" w14:textId="77777777" w:rsidR="003E51F1" w:rsidRPr="009334CC" w:rsidRDefault="003E51F1" w:rsidP="003E51F1">
            <w:pPr>
              <w:numPr>
                <w:ilvl w:val="0"/>
                <w:numId w:val="41"/>
              </w:numPr>
              <w:spacing w:line="275" w:lineRule="auto"/>
              <w:jc w:val="both"/>
              <w:rPr>
                <w:rFonts w:asciiTheme="minorHAnsi" w:eastAsiaTheme="minorHAnsi"/>
              </w:rPr>
            </w:pPr>
            <w:r w:rsidRPr="009334CC">
              <w:rPr>
                <w:rFonts w:asciiTheme="minorHAnsi" w:eastAsiaTheme="minorHAnsi" w:hint="eastAsia"/>
              </w:rPr>
              <w:t>항섬유화제</w:t>
            </w:r>
            <w:r w:rsidRPr="009334CC">
              <w:rPr>
                <w:rFonts w:asciiTheme="minorHAnsi" w:eastAsiaTheme="minorHAnsi"/>
              </w:rPr>
              <w:t>(</w:t>
            </w:r>
            <w:proofErr w:type="spellStart"/>
            <w:r w:rsidRPr="009334CC">
              <w:rPr>
                <w:rFonts w:asciiTheme="minorHAnsi" w:eastAsiaTheme="minorHAnsi"/>
              </w:rPr>
              <w:t>피르페니돈</w:t>
            </w:r>
            <w:proofErr w:type="spellEnd"/>
            <w:r w:rsidRPr="009334CC">
              <w:rPr>
                <w:rFonts w:asciiTheme="minorHAnsi" w:eastAsiaTheme="minorHAnsi"/>
              </w:rPr>
              <w:t xml:space="preserve">, </w:t>
            </w:r>
            <w:proofErr w:type="spellStart"/>
            <w:r w:rsidRPr="009334CC">
              <w:rPr>
                <w:rFonts w:asciiTheme="minorHAnsi" w:eastAsiaTheme="minorHAnsi"/>
              </w:rPr>
              <w:t>닌테다닙</w:t>
            </w:r>
            <w:proofErr w:type="spellEnd"/>
            <w:r w:rsidRPr="009334CC">
              <w:rPr>
                <w:rFonts w:asciiTheme="minorHAnsi" w:eastAsiaTheme="minorHAnsi"/>
              </w:rPr>
              <w:t xml:space="preserve"> 등) 사용 전력</w:t>
            </w:r>
            <w:r>
              <w:rPr>
                <w:rFonts w:asciiTheme="minorHAnsi" w:eastAsiaTheme="minorHAnsi" w:hint="eastAsia"/>
              </w:rPr>
              <w:t xml:space="preserve">이 있는 환자. </w:t>
            </w:r>
          </w:p>
          <w:p w14:paraId="35311503" w14:textId="77777777" w:rsidR="003E51F1" w:rsidRDefault="003E51F1" w:rsidP="003E51F1">
            <w:pPr>
              <w:numPr>
                <w:ilvl w:val="0"/>
                <w:numId w:val="41"/>
              </w:numPr>
              <w:pBdr>
                <w:top w:val="nil"/>
                <w:left w:val="nil"/>
                <w:bottom w:val="nil"/>
                <w:right w:val="nil"/>
                <w:between w:val="nil"/>
              </w:pBdr>
              <w:spacing w:line="275" w:lineRule="auto"/>
              <w:jc w:val="both"/>
              <w:rPr>
                <w:rFonts w:asciiTheme="minorHAnsi" w:eastAsiaTheme="minorHAnsi"/>
              </w:rPr>
            </w:pPr>
            <w:r>
              <w:rPr>
                <w:rFonts w:asciiTheme="minorHAnsi" w:eastAsiaTheme="minorHAnsi" w:hint="eastAsia"/>
              </w:rPr>
              <w:t xml:space="preserve">연구 등록일로부터 5년 이내에 </w:t>
            </w:r>
            <w:r w:rsidRPr="007514E7">
              <w:rPr>
                <w:rFonts w:asciiTheme="minorHAnsi" w:eastAsiaTheme="minorHAnsi"/>
              </w:rPr>
              <w:t>악성종양</w:t>
            </w:r>
            <w:r>
              <w:rPr>
                <w:rFonts w:asciiTheme="minorHAnsi" w:eastAsiaTheme="minorHAnsi" w:hint="eastAsia"/>
              </w:rPr>
              <w:t>을</w:t>
            </w:r>
            <w:r w:rsidRPr="007514E7">
              <w:rPr>
                <w:rFonts w:asciiTheme="minorHAnsi" w:eastAsiaTheme="minorHAnsi"/>
              </w:rPr>
              <w:t xml:space="preserve"> 진단받은 </w:t>
            </w:r>
            <w:r>
              <w:rPr>
                <w:rFonts w:asciiTheme="minorHAnsi" w:eastAsiaTheme="minorHAnsi" w:hint="eastAsia"/>
              </w:rPr>
              <w:t>환</w:t>
            </w:r>
            <w:r w:rsidRPr="007514E7">
              <w:rPr>
                <w:rFonts w:asciiTheme="minorHAnsi" w:eastAsiaTheme="minorHAnsi"/>
              </w:rPr>
              <w:t>자</w:t>
            </w:r>
            <w:r>
              <w:rPr>
                <w:rFonts w:asciiTheme="minorHAnsi" w:eastAsiaTheme="minorHAnsi" w:hint="eastAsia"/>
              </w:rPr>
              <w:t>.</w:t>
            </w:r>
            <w:r w:rsidRPr="007514E7">
              <w:rPr>
                <w:rFonts w:asciiTheme="minorHAnsi" w:eastAsiaTheme="minorHAnsi"/>
              </w:rPr>
              <w:t xml:space="preserve"> </w:t>
            </w:r>
          </w:p>
          <w:p w14:paraId="36FFE816" w14:textId="77777777" w:rsidR="003E51F1" w:rsidRDefault="003E51F1" w:rsidP="003E51F1">
            <w:pPr>
              <w:numPr>
                <w:ilvl w:val="0"/>
                <w:numId w:val="41"/>
              </w:numPr>
              <w:pBdr>
                <w:top w:val="nil"/>
                <w:left w:val="nil"/>
                <w:bottom w:val="nil"/>
                <w:right w:val="nil"/>
                <w:between w:val="nil"/>
              </w:pBdr>
              <w:spacing w:line="275" w:lineRule="auto"/>
              <w:jc w:val="both"/>
              <w:rPr>
                <w:rFonts w:asciiTheme="minorHAnsi" w:eastAsiaTheme="minorHAnsi"/>
              </w:rPr>
            </w:pPr>
            <w:r w:rsidRPr="007514E7">
              <w:rPr>
                <w:rFonts w:asciiTheme="minorHAnsi" w:eastAsiaTheme="minorHAnsi" w:hint="eastAsia"/>
              </w:rPr>
              <w:t xml:space="preserve">연구 등록일로부터 5년 이내에 </w:t>
            </w:r>
            <w:r w:rsidRPr="007514E7">
              <w:rPr>
                <w:rFonts w:asciiTheme="minorHAnsi" w:eastAsiaTheme="minorHAnsi"/>
              </w:rPr>
              <w:t>방사선</w:t>
            </w:r>
            <w:r w:rsidRPr="007514E7">
              <w:rPr>
                <w:rFonts w:asciiTheme="minorHAnsi" w:eastAsiaTheme="minorHAnsi" w:hint="eastAsia"/>
              </w:rPr>
              <w:t xml:space="preserve"> </w:t>
            </w:r>
            <w:proofErr w:type="spellStart"/>
            <w:r w:rsidRPr="007514E7">
              <w:rPr>
                <w:rFonts w:asciiTheme="minorHAnsi" w:eastAsiaTheme="minorHAnsi"/>
              </w:rPr>
              <w:t>치료력</w:t>
            </w:r>
            <w:r w:rsidRPr="007514E7">
              <w:rPr>
                <w:rFonts w:asciiTheme="minorHAnsi" w:eastAsiaTheme="minorHAnsi" w:hint="eastAsia"/>
              </w:rPr>
              <w:t>이</w:t>
            </w:r>
            <w:proofErr w:type="spellEnd"/>
            <w:r w:rsidRPr="007514E7">
              <w:rPr>
                <w:rFonts w:asciiTheme="minorHAnsi" w:eastAsiaTheme="minorHAnsi" w:hint="eastAsia"/>
              </w:rPr>
              <w:t xml:space="preserve"> 있는 환자.</w:t>
            </w:r>
          </w:p>
          <w:p w14:paraId="12775F39" w14:textId="77777777" w:rsidR="003E51F1" w:rsidRPr="007514E7" w:rsidRDefault="003E51F1" w:rsidP="003E51F1">
            <w:pPr>
              <w:numPr>
                <w:ilvl w:val="0"/>
                <w:numId w:val="41"/>
              </w:numPr>
              <w:pBdr>
                <w:top w:val="nil"/>
                <w:left w:val="nil"/>
                <w:bottom w:val="nil"/>
                <w:right w:val="nil"/>
                <w:between w:val="nil"/>
              </w:pBdr>
              <w:spacing w:line="275" w:lineRule="auto"/>
              <w:jc w:val="both"/>
              <w:rPr>
                <w:rFonts w:asciiTheme="minorHAnsi" w:eastAsiaTheme="minorHAnsi"/>
              </w:rPr>
            </w:pPr>
            <w:r>
              <w:rPr>
                <w:rFonts w:asciiTheme="minorHAnsi" w:eastAsiaTheme="minorHAnsi" w:hint="eastAsia"/>
              </w:rPr>
              <w:t xml:space="preserve">임신 또는 수유 중인 환자이거나, 연구 기간 중 임신을 계획 중인 환자. </w:t>
            </w:r>
          </w:p>
          <w:p w14:paraId="088CCF46" w14:textId="77777777" w:rsidR="003E51F1" w:rsidRPr="00A477C1" w:rsidRDefault="003E51F1" w:rsidP="00602EF3">
            <w:pPr>
              <w:pBdr>
                <w:top w:val="nil"/>
                <w:left w:val="nil"/>
                <w:bottom w:val="nil"/>
                <w:right w:val="nil"/>
                <w:between w:val="nil"/>
              </w:pBdr>
              <w:spacing w:line="275" w:lineRule="auto"/>
              <w:jc w:val="both"/>
              <w:rPr>
                <w:rFonts w:asciiTheme="minorHAnsi" w:eastAsiaTheme="minorHAnsi"/>
              </w:rPr>
            </w:pPr>
          </w:p>
        </w:tc>
      </w:tr>
      <w:tr w:rsidR="003E51F1" w:rsidRPr="00A477C1" w14:paraId="40761871" w14:textId="77777777" w:rsidTr="00602EF3">
        <w:trPr>
          <w:trHeight w:val="454"/>
        </w:trPr>
        <w:tc>
          <w:tcPr>
            <w:tcW w:w="2016" w:type="dxa"/>
            <w:shd w:val="clear" w:color="auto" w:fill="D9D9D9"/>
            <w:vAlign w:val="center"/>
          </w:tcPr>
          <w:p w14:paraId="7FBEB138" w14:textId="77777777" w:rsidR="003E51F1" w:rsidRPr="00A477C1" w:rsidRDefault="003E51F1" w:rsidP="00602EF3">
            <w:pPr>
              <w:jc w:val="both"/>
              <w:rPr>
                <w:rFonts w:asciiTheme="minorHAnsi" w:eastAsiaTheme="minorHAnsi"/>
                <w:b/>
                <w:lang w:val="en"/>
              </w:rPr>
            </w:pPr>
            <w:r w:rsidRPr="00A477C1">
              <w:rPr>
                <w:rFonts w:asciiTheme="minorHAnsi" w:eastAsiaTheme="minorHAnsi"/>
                <w:b/>
                <w:lang w:val="en"/>
              </w:rPr>
              <w:lastRenderedPageBreak/>
              <w:t>목표한 대상자 수</w:t>
            </w:r>
          </w:p>
        </w:tc>
        <w:tc>
          <w:tcPr>
            <w:tcW w:w="7482" w:type="dxa"/>
            <w:vAlign w:val="center"/>
          </w:tcPr>
          <w:p w14:paraId="51A19FA3" w14:textId="77777777" w:rsidR="003E51F1" w:rsidRPr="00A477C1" w:rsidRDefault="003E51F1" w:rsidP="00602EF3">
            <w:pPr>
              <w:jc w:val="both"/>
              <w:rPr>
                <w:rFonts w:asciiTheme="minorHAnsi" w:eastAsiaTheme="minorHAnsi"/>
                <w:lang w:val="en"/>
              </w:rPr>
            </w:pPr>
            <w:r w:rsidRPr="00CB2D34">
              <w:rPr>
                <w:rFonts w:asciiTheme="minorHAnsi" w:eastAsiaTheme="minorHAnsi"/>
              </w:rPr>
              <w:t>목표한 대상자 수는 군간(</w:t>
            </w:r>
            <w:r>
              <w:rPr>
                <w:rFonts w:asciiTheme="minorHAnsi" w:eastAsiaTheme="minorHAnsi" w:hint="eastAsia"/>
              </w:rPr>
              <w:t>MTX</w:t>
            </w:r>
            <w:r w:rsidRPr="00CB2D34">
              <w:rPr>
                <w:rFonts w:asciiTheme="minorHAnsi" w:eastAsiaTheme="minorHAnsi"/>
              </w:rPr>
              <w:t xml:space="preserve"> </w:t>
            </w:r>
            <w:r>
              <w:rPr>
                <w:rFonts w:asciiTheme="minorHAnsi" w:eastAsiaTheme="minorHAnsi" w:hint="eastAsia"/>
              </w:rPr>
              <w:t>유지</w:t>
            </w:r>
            <w:r w:rsidRPr="00CB2D34">
              <w:rPr>
                <w:rFonts w:asciiTheme="minorHAnsi" w:eastAsiaTheme="minorHAnsi"/>
              </w:rPr>
              <w:t xml:space="preserve">군, </w:t>
            </w:r>
            <w:proofErr w:type="spellStart"/>
            <w:r>
              <w:rPr>
                <w:rFonts w:asciiTheme="minorHAnsi" w:eastAsiaTheme="minorHAnsi" w:hint="eastAsia"/>
              </w:rPr>
              <w:t>중단</w:t>
            </w:r>
            <w:r w:rsidRPr="00CB2D34">
              <w:rPr>
                <w:rFonts w:asciiTheme="minorHAnsi" w:eastAsiaTheme="minorHAnsi"/>
              </w:rPr>
              <w:t>군</w:t>
            </w:r>
            <w:proofErr w:type="spellEnd"/>
            <w:r w:rsidRPr="00CB2D34">
              <w:rPr>
                <w:rFonts w:asciiTheme="minorHAnsi" w:eastAsiaTheme="minorHAnsi"/>
              </w:rPr>
              <w:t>) 각각 50명, 총 100명으로 설정하였</w:t>
            </w:r>
            <w:r>
              <w:rPr>
                <w:rFonts w:asciiTheme="minorHAnsi" w:eastAsiaTheme="minorHAnsi" w:hint="eastAsia"/>
              </w:rPr>
              <w:t xml:space="preserve">다. </w:t>
            </w:r>
            <w:r w:rsidRPr="00642E29">
              <w:rPr>
                <w:rFonts w:asciiTheme="minorHAnsi" w:eastAsiaTheme="minorHAnsi"/>
              </w:rPr>
              <w:t>연</w:t>
            </w:r>
            <w:r>
              <w:rPr>
                <w:rFonts w:asciiTheme="minorHAnsi" w:eastAsiaTheme="minorHAnsi" w:hint="eastAsia"/>
              </w:rPr>
              <w:t>간</w:t>
            </w:r>
            <w:r w:rsidRPr="00642E29">
              <w:rPr>
                <w:rFonts w:asciiTheme="minorHAnsi" w:eastAsiaTheme="minorHAnsi"/>
              </w:rPr>
              <w:t xml:space="preserve"> 주요 </w:t>
            </w:r>
            <w:r>
              <w:rPr>
                <w:rFonts w:asciiTheme="minorHAnsi" w:eastAsiaTheme="minorHAnsi" w:hint="eastAsia"/>
              </w:rPr>
              <w:t>호흡기</w:t>
            </w:r>
            <w:r w:rsidRPr="00642E29">
              <w:rPr>
                <w:rFonts w:asciiTheme="minorHAnsi" w:eastAsiaTheme="minorHAnsi"/>
              </w:rPr>
              <w:t xml:space="preserve"> 이상사례(</w:t>
            </w:r>
            <w:r>
              <w:rPr>
                <w:rFonts w:asciiTheme="minorHAnsi" w:eastAsiaTheme="minorHAnsi" w:hint="eastAsia"/>
              </w:rPr>
              <w:t>폐렴</w:t>
            </w:r>
            <w:r w:rsidRPr="00642E29">
              <w:rPr>
                <w:rFonts w:asciiTheme="minorHAnsi" w:eastAsiaTheme="minorHAnsi"/>
              </w:rPr>
              <w:t xml:space="preserve"> 등)가 </w:t>
            </w:r>
            <w:r>
              <w:rPr>
                <w:rFonts w:asciiTheme="minorHAnsi" w:eastAsiaTheme="minorHAnsi" w:hint="eastAsia"/>
              </w:rPr>
              <w:t xml:space="preserve">약 </w:t>
            </w:r>
            <w:r w:rsidRPr="00642E29">
              <w:rPr>
                <w:rFonts w:asciiTheme="minorHAnsi" w:eastAsiaTheme="minorHAnsi"/>
              </w:rPr>
              <w:t xml:space="preserve">10~15% 정도 발생하고, 군간 임상적으로 의미 있는 차이를 10%p 내외로 볼 때, 각 군 50명은 통계적·실무적으로 달성 가능하고, </w:t>
            </w:r>
            <w:r>
              <w:rPr>
                <w:rFonts w:asciiTheme="minorHAnsi" w:eastAsiaTheme="minorHAnsi" w:hint="eastAsia"/>
              </w:rPr>
              <w:t>주요 호흡기 이상사례</w:t>
            </w:r>
            <w:r w:rsidRPr="00642E29">
              <w:rPr>
                <w:rFonts w:asciiTheme="minorHAnsi" w:eastAsiaTheme="minorHAnsi"/>
              </w:rPr>
              <w:t xml:space="preserve"> 발생률이 충분히 확보될 수 있는 표본</w:t>
            </w:r>
            <w:r>
              <w:rPr>
                <w:rFonts w:asciiTheme="minorHAnsi" w:eastAsiaTheme="minorHAnsi" w:hint="eastAsia"/>
              </w:rPr>
              <w:t xml:space="preserve"> </w:t>
            </w:r>
            <w:r w:rsidRPr="00642E29">
              <w:rPr>
                <w:rFonts w:asciiTheme="minorHAnsi" w:eastAsiaTheme="minorHAnsi"/>
              </w:rPr>
              <w:t>수</w:t>
            </w:r>
            <w:r>
              <w:rPr>
                <w:rFonts w:asciiTheme="minorHAnsi" w:eastAsiaTheme="minorHAnsi" w:hint="eastAsia"/>
              </w:rPr>
              <w:t>이</w:t>
            </w:r>
            <w:r w:rsidRPr="00642E29">
              <w:rPr>
                <w:rFonts w:asciiTheme="minorHAnsi" w:eastAsiaTheme="minorHAnsi"/>
              </w:rPr>
              <w:t>다.</w:t>
            </w:r>
            <w:r>
              <w:rPr>
                <w:rFonts w:asciiTheme="minorHAnsi" w:eastAsiaTheme="minorHAnsi" w:hint="eastAsia"/>
              </w:rPr>
              <w:t xml:space="preserve"> </w:t>
            </w:r>
          </w:p>
        </w:tc>
      </w:tr>
      <w:tr w:rsidR="003E51F1" w:rsidRPr="00A477C1" w14:paraId="6A3BBA00" w14:textId="77777777" w:rsidTr="00602EF3">
        <w:trPr>
          <w:trHeight w:val="454"/>
        </w:trPr>
        <w:tc>
          <w:tcPr>
            <w:tcW w:w="2016" w:type="dxa"/>
            <w:shd w:val="clear" w:color="auto" w:fill="D9D9D9"/>
            <w:vAlign w:val="center"/>
          </w:tcPr>
          <w:p w14:paraId="0D9473EE" w14:textId="77777777" w:rsidR="003E51F1" w:rsidRPr="00A477C1" w:rsidRDefault="003E51F1" w:rsidP="00602EF3">
            <w:pPr>
              <w:jc w:val="both"/>
              <w:rPr>
                <w:rFonts w:asciiTheme="minorHAnsi" w:eastAsiaTheme="minorHAnsi"/>
                <w:b/>
                <w:lang w:val="en"/>
              </w:rPr>
            </w:pPr>
            <w:r w:rsidRPr="00A477C1">
              <w:rPr>
                <w:rFonts w:asciiTheme="minorHAnsi" w:eastAsiaTheme="minorHAnsi"/>
                <w:b/>
              </w:rPr>
              <w:t>연구 기간</w:t>
            </w:r>
          </w:p>
        </w:tc>
        <w:tc>
          <w:tcPr>
            <w:tcW w:w="7482" w:type="dxa"/>
            <w:vAlign w:val="center"/>
          </w:tcPr>
          <w:p w14:paraId="133032E0" w14:textId="77777777" w:rsidR="003E51F1" w:rsidRPr="00A477C1" w:rsidRDefault="003E51F1" w:rsidP="003E51F1">
            <w:pPr>
              <w:numPr>
                <w:ilvl w:val="0"/>
                <w:numId w:val="42"/>
              </w:numPr>
              <w:pBdr>
                <w:top w:val="nil"/>
                <w:left w:val="nil"/>
                <w:bottom w:val="nil"/>
                <w:right w:val="nil"/>
                <w:between w:val="nil"/>
              </w:pBdr>
              <w:spacing w:line="275" w:lineRule="auto"/>
              <w:jc w:val="both"/>
              <w:rPr>
                <w:rFonts w:asciiTheme="minorHAnsi" w:eastAsiaTheme="minorHAnsi"/>
                <w:b/>
                <w:bCs/>
                <w:lang w:val="en"/>
              </w:rPr>
            </w:pPr>
            <w:r w:rsidRPr="00A477C1">
              <w:rPr>
                <w:rFonts w:asciiTheme="minorHAnsi" w:eastAsiaTheme="minorHAnsi" w:hint="eastAsia"/>
                <w:lang w:val="en"/>
              </w:rPr>
              <w:t>총 3</w:t>
            </w:r>
            <w:r>
              <w:rPr>
                <w:rFonts w:asciiTheme="minorHAnsi" w:eastAsiaTheme="minorHAnsi" w:hint="eastAsia"/>
                <w:lang w:val="en"/>
              </w:rPr>
              <w:t>6</w:t>
            </w:r>
            <w:r w:rsidRPr="00A477C1">
              <w:rPr>
                <w:rFonts w:asciiTheme="minorHAnsi" w:eastAsiaTheme="minorHAnsi" w:hint="eastAsia"/>
                <w:lang w:val="en"/>
              </w:rPr>
              <w:t>개월</w:t>
            </w:r>
          </w:p>
          <w:p w14:paraId="3B1C84CE" w14:textId="77777777" w:rsidR="003E51F1" w:rsidRPr="00A477C1" w:rsidRDefault="003E51F1" w:rsidP="003E51F1">
            <w:pPr>
              <w:numPr>
                <w:ilvl w:val="0"/>
                <w:numId w:val="41"/>
              </w:numPr>
              <w:pBdr>
                <w:top w:val="nil"/>
                <w:left w:val="nil"/>
                <w:bottom w:val="nil"/>
                <w:right w:val="nil"/>
                <w:between w:val="nil"/>
              </w:pBdr>
              <w:spacing w:line="275" w:lineRule="auto"/>
              <w:jc w:val="both"/>
              <w:rPr>
                <w:rFonts w:asciiTheme="minorHAnsi" w:eastAsiaTheme="minorHAnsi"/>
                <w:lang w:val="en"/>
              </w:rPr>
            </w:pPr>
            <w:r w:rsidRPr="00A477C1">
              <w:rPr>
                <w:rFonts w:asciiTheme="minorHAnsi" w:eastAsiaTheme="minorHAnsi" w:hint="eastAsia"/>
                <w:lang w:val="en"/>
              </w:rPr>
              <w:t xml:space="preserve">등록기간: </w:t>
            </w:r>
            <w:r>
              <w:rPr>
                <w:rFonts w:asciiTheme="minorHAnsi" w:eastAsiaTheme="minorHAnsi" w:hint="eastAsia"/>
                <w:lang w:val="en"/>
              </w:rPr>
              <w:t>12</w:t>
            </w:r>
            <w:r w:rsidRPr="00A477C1">
              <w:rPr>
                <w:rFonts w:asciiTheme="minorHAnsi" w:eastAsiaTheme="minorHAnsi" w:hint="eastAsia"/>
                <w:lang w:val="en"/>
              </w:rPr>
              <w:t>개월</w:t>
            </w:r>
          </w:p>
          <w:p w14:paraId="501FACF9" w14:textId="77777777" w:rsidR="003E51F1" w:rsidRPr="00A477C1" w:rsidRDefault="003E51F1" w:rsidP="003E51F1">
            <w:pPr>
              <w:numPr>
                <w:ilvl w:val="0"/>
                <w:numId w:val="41"/>
              </w:numPr>
              <w:pBdr>
                <w:top w:val="nil"/>
                <w:left w:val="nil"/>
                <w:bottom w:val="nil"/>
                <w:right w:val="nil"/>
                <w:between w:val="nil"/>
              </w:pBdr>
              <w:spacing w:line="275" w:lineRule="auto"/>
              <w:jc w:val="both"/>
              <w:rPr>
                <w:rFonts w:asciiTheme="minorHAnsi" w:eastAsiaTheme="minorHAnsi"/>
                <w:lang w:val="en"/>
              </w:rPr>
            </w:pPr>
            <w:r w:rsidRPr="00A477C1">
              <w:rPr>
                <w:rFonts w:asciiTheme="minorHAnsi" w:eastAsiaTheme="minorHAnsi" w:hint="eastAsia"/>
                <w:lang w:val="en"/>
              </w:rPr>
              <w:t>추적 관찰 기간: 24개월</w:t>
            </w:r>
          </w:p>
        </w:tc>
      </w:tr>
      <w:tr w:rsidR="003E51F1" w:rsidRPr="00A477C1" w14:paraId="396B75C2" w14:textId="77777777" w:rsidTr="00602EF3">
        <w:trPr>
          <w:trHeight w:val="394"/>
        </w:trPr>
        <w:tc>
          <w:tcPr>
            <w:tcW w:w="2016" w:type="dxa"/>
            <w:shd w:val="clear" w:color="auto" w:fill="D9D9D9"/>
            <w:vAlign w:val="center"/>
          </w:tcPr>
          <w:p w14:paraId="105B8146" w14:textId="77777777" w:rsidR="003E51F1" w:rsidRPr="00A477C1" w:rsidRDefault="003E51F1" w:rsidP="00602EF3">
            <w:pPr>
              <w:jc w:val="both"/>
              <w:rPr>
                <w:rFonts w:asciiTheme="minorHAnsi" w:eastAsiaTheme="minorHAnsi"/>
                <w:b/>
                <w:lang w:val="en"/>
              </w:rPr>
            </w:pPr>
            <w:r w:rsidRPr="00A477C1">
              <w:rPr>
                <w:rFonts w:asciiTheme="minorHAnsi" w:eastAsiaTheme="minorHAnsi"/>
                <w:b/>
              </w:rPr>
              <w:t>연구 방법</w:t>
            </w:r>
          </w:p>
        </w:tc>
        <w:tc>
          <w:tcPr>
            <w:tcW w:w="7482" w:type="dxa"/>
            <w:vAlign w:val="center"/>
          </w:tcPr>
          <w:p w14:paraId="217B03CB" w14:textId="77777777" w:rsidR="003E51F1" w:rsidRDefault="003E51F1" w:rsidP="00602EF3">
            <w:pPr>
              <w:jc w:val="both"/>
              <w:rPr>
                <w:rFonts w:asciiTheme="minorHAnsi" w:eastAsiaTheme="minorHAnsi"/>
              </w:rPr>
            </w:pPr>
            <w:r w:rsidRPr="00946756">
              <w:rPr>
                <w:rFonts w:asciiTheme="minorHAnsi" w:eastAsiaTheme="minorHAnsi"/>
              </w:rPr>
              <w:t xml:space="preserve">본 연구는 </w:t>
            </w:r>
            <w:r>
              <w:rPr>
                <w:rFonts w:asciiTheme="minorHAnsi" w:eastAsiaTheme="minorHAnsi" w:hint="eastAsia"/>
              </w:rPr>
              <w:t>새로 진단된 한국인</w:t>
            </w:r>
            <w:r w:rsidRPr="00946756">
              <w:rPr>
                <w:rFonts w:asciiTheme="minorHAnsi" w:eastAsiaTheme="minorHAnsi"/>
              </w:rPr>
              <w:t xml:space="preserve"> RA-ILD 환자</w:t>
            </w:r>
            <w:r>
              <w:rPr>
                <w:rFonts w:asciiTheme="minorHAnsi" w:eastAsiaTheme="minorHAnsi" w:hint="eastAsia"/>
              </w:rPr>
              <w:t xml:space="preserve">에서 </w:t>
            </w:r>
            <w:r w:rsidRPr="00946756">
              <w:rPr>
                <w:rFonts w:asciiTheme="minorHAnsi" w:eastAsiaTheme="minorHAnsi"/>
              </w:rPr>
              <w:t xml:space="preserve">임상의의 치료 결정에 따라 </w:t>
            </w:r>
            <w:r>
              <w:rPr>
                <w:rFonts w:asciiTheme="minorHAnsi" w:eastAsiaTheme="minorHAnsi" w:hint="eastAsia"/>
              </w:rPr>
              <w:t xml:space="preserve">기존에 사용하던 </w:t>
            </w:r>
            <w:r w:rsidRPr="00946756">
              <w:rPr>
                <w:rFonts w:asciiTheme="minorHAnsi" w:eastAsiaTheme="minorHAnsi"/>
              </w:rPr>
              <w:t>MTX</w:t>
            </w:r>
            <w:r>
              <w:rPr>
                <w:rFonts w:asciiTheme="minorHAnsi" w:eastAsiaTheme="minorHAnsi" w:hint="eastAsia"/>
              </w:rPr>
              <w:t xml:space="preserve">를 유지하거나 중단하는 </w:t>
            </w:r>
            <w:r w:rsidRPr="00946756">
              <w:rPr>
                <w:rFonts w:asciiTheme="minorHAnsi" w:eastAsiaTheme="minorHAnsi"/>
              </w:rPr>
              <w:t xml:space="preserve">군으로 분류하고, 두 군의 임상 결과와 </w:t>
            </w:r>
            <w:proofErr w:type="spellStart"/>
            <w:r w:rsidRPr="00946756">
              <w:rPr>
                <w:rFonts w:asciiTheme="minorHAnsi" w:eastAsiaTheme="minorHAnsi"/>
              </w:rPr>
              <w:t>폐기능</w:t>
            </w:r>
            <w:proofErr w:type="spellEnd"/>
            <w:r w:rsidRPr="00946756">
              <w:rPr>
                <w:rFonts w:asciiTheme="minorHAnsi" w:eastAsiaTheme="minorHAnsi"/>
              </w:rPr>
              <w:t xml:space="preserve"> 지표(FVC, DLCO 등)를 전향적으로 수집하여 비교하는 관찰 연구이다. </w:t>
            </w:r>
          </w:p>
          <w:p w14:paraId="39ACE8CB" w14:textId="6D9317A2" w:rsidR="003E51F1" w:rsidRPr="00A477C1" w:rsidRDefault="003E51F1">
            <w:pPr>
              <w:jc w:val="both"/>
              <w:rPr>
                <w:rFonts w:asciiTheme="minorHAnsi" w:eastAsiaTheme="minorHAnsi"/>
                <w:lang w:val="en"/>
              </w:rPr>
            </w:pPr>
            <w:r w:rsidRPr="00946756">
              <w:rPr>
                <w:rFonts w:asciiTheme="minorHAnsi" w:eastAsiaTheme="minorHAnsi"/>
              </w:rPr>
              <w:t xml:space="preserve">모든 대상자는 실제 임상 상황에서 </w:t>
            </w:r>
            <w:r>
              <w:rPr>
                <w:rFonts w:asciiTheme="minorHAnsi" w:eastAsiaTheme="minorHAnsi" w:hint="eastAsia"/>
              </w:rPr>
              <w:t xml:space="preserve">MTX를 포함하거나 포함하지 않는 </w:t>
            </w:r>
            <w:r w:rsidRPr="00946756">
              <w:rPr>
                <w:rFonts w:asciiTheme="minorHAnsi" w:eastAsiaTheme="minorHAnsi"/>
              </w:rPr>
              <w:t xml:space="preserve">표준 치료를 받고, 등록 시점부터 </w:t>
            </w:r>
            <w:r>
              <w:rPr>
                <w:rFonts w:asciiTheme="minorHAnsi" w:eastAsiaTheme="minorHAnsi" w:hint="eastAsia"/>
              </w:rPr>
              <w:t xml:space="preserve">24개월동안 </w:t>
            </w:r>
            <w:r w:rsidRPr="00946756">
              <w:rPr>
                <w:rFonts w:asciiTheme="minorHAnsi" w:eastAsiaTheme="minorHAnsi"/>
              </w:rPr>
              <w:t xml:space="preserve">정기적으로 폐기능검사 및 임상 지표를 추적 조사한다. 또한, RA-ILD 진단 </w:t>
            </w:r>
            <w:r>
              <w:rPr>
                <w:rFonts w:asciiTheme="minorHAnsi" w:eastAsiaTheme="minorHAnsi" w:hint="eastAsia"/>
              </w:rPr>
              <w:t>시점과</w:t>
            </w:r>
            <w:r w:rsidRPr="00946756">
              <w:rPr>
                <w:rFonts w:asciiTheme="minorHAnsi" w:eastAsiaTheme="minorHAnsi"/>
              </w:rPr>
              <w:t xml:space="preserve"> 기저 특성, 약제 복용 이력 등 다양한 정보를 수집하여, 군간 이상사례, 폐 기능 변화, 질병 활성도</w:t>
            </w:r>
            <w:r>
              <w:rPr>
                <w:rFonts w:asciiTheme="minorHAnsi" w:eastAsiaTheme="minorHAnsi" w:hint="eastAsia"/>
              </w:rPr>
              <w:t>, 삶의 질</w:t>
            </w:r>
            <w:r w:rsidRPr="00946756">
              <w:rPr>
                <w:rFonts w:asciiTheme="minorHAnsi" w:eastAsiaTheme="minorHAnsi"/>
              </w:rPr>
              <w:t xml:space="preserve"> 평가 등 다양한 </w:t>
            </w:r>
            <w:r>
              <w:rPr>
                <w:rFonts w:asciiTheme="minorHAnsi" w:eastAsiaTheme="minorHAnsi" w:hint="eastAsia"/>
              </w:rPr>
              <w:t>일</w:t>
            </w:r>
            <w:r w:rsidRPr="00946756">
              <w:rPr>
                <w:rFonts w:asciiTheme="minorHAnsi" w:eastAsiaTheme="minorHAnsi"/>
              </w:rPr>
              <w:t xml:space="preserve">차 및 </w:t>
            </w:r>
            <w:r>
              <w:rPr>
                <w:rFonts w:asciiTheme="minorHAnsi" w:eastAsiaTheme="minorHAnsi" w:hint="eastAsia"/>
              </w:rPr>
              <w:t>이</w:t>
            </w:r>
            <w:r w:rsidRPr="00946756">
              <w:rPr>
                <w:rFonts w:asciiTheme="minorHAnsi" w:eastAsiaTheme="minorHAnsi"/>
              </w:rPr>
              <w:t xml:space="preserve">차 평가지표를 </w:t>
            </w:r>
            <w:r>
              <w:rPr>
                <w:rFonts w:asciiTheme="minorHAnsi" w:eastAsiaTheme="minorHAnsi" w:hint="eastAsia"/>
              </w:rPr>
              <w:t>비교 관찰</w:t>
            </w:r>
            <w:r w:rsidRPr="00946756">
              <w:rPr>
                <w:rFonts w:asciiTheme="minorHAnsi" w:eastAsiaTheme="minorHAnsi"/>
              </w:rPr>
              <w:t>한다.</w:t>
            </w:r>
          </w:p>
        </w:tc>
      </w:tr>
      <w:tr w:rsidR="003E51F1" w:rsidRPr="00A477C1" w14:paraId="66546310" w14:textId="77777777" w:rsidTr="00602EF3">
        <w:trPr>
          <w:trHeight w:val="454"/>
        </w:trPr>
        <w:tc>
          <w:tcPr>
            <w:tcW w:w="2016" w:type="dxa"/>
            <w:shd w:val="clear" w:color="auto" w:fill="D9D9D9"/>
            <w:vAlign w:val="center"/>
          </w:tcPr>
          <w:p w14:paraId="6A916E4A" w14:textId="77777777" w:rsidR="003E51F1" w:rsidRPr="00A477C1" w:rsidRDefault="003E51F1" w:rsidP="00602EF3">
            <w:pPr>
              <w:jc w:val="both"/>
              <w:rPr>
                <w:rFonts w:asciiTheme="minorHAnsi" w:eastAsiaTheme="minorHAnsi"/>
                <w:b/>
                <w:lang w:val="en"/>
              </w:rPr>
            </w:pPr>
            <w:r w:rsidRPr="00A477C1">
              <w:rPr>
                <w:rFonts w:asciiTheme="minorHAnsi" w:eastAsiaTheme="minorHAnsi"/>
                <w:b/>
                <w:lang w:val="en"/>
              </w:rPr>
              <w:t xml:space="preserve">평가 변수 </w:t>
            </w:r>
          </w:p>
        </w:tc>
        <w:tc>
          <w:tcPr>
            <w:tcW w:w="7482" w:type="dxa"/>
            <w:vAlign w:val="center"/>
          </w:tcPr>
          <w:p w14:paraId="6840EC6A" w14:textId="77777777" w:rsidR="003E51F1" w:rsidRPr="00A477C1" w:rsidRDefault="003E51F1" w:rsidP="00602EF3">
            <w:pPr>
              <w:jc w:val="both"/>
              <w:rPr>
                <w:rFonts w:asciiTheme="minorHAnsi" w:eastAsiaTheme="minorHAnsi"/>
                <w:lang w:val="en"/>
              </w:rPr>
            </w:pPr>
            <w:r w:rsidRPr="00A477C1">
              <w:rPr>
                <w:rFonts w:asciiTheme="minorHAnsi" w:eastAsiaTheme="minorHAnsi"/>
                <w:lang w:val="en"/>
              </w:rPr>
              <w:t>1. 일차 평가 변수</w:t>
            </w:r>
          </w:p>
          <w:p w14:paraId="1DBA8F0D" w14:textId="77777777" w:rsidR="003E51F1" w:rsidRDefault="003E51F1" w:rsidP="00602EF3">
            <w:pPr>
              <w:jc w:val="both"/>
              <w:rPr>
                <w:rFonts w:asciiTheme="minorHAnsi" w:eastAsiaTheme="minorHAnsi"/>
              </w:rPr>
            </w:pPr>
            <w:proofErr w:type="spellStart"/>
            <w:r w:rsidRPr="00A477C1">
              <w:rPr>
                <w:rFonts w:asciiTheme="minorHAnsi" w:eastAsiaTheme="minorHAnsi"/>
              </w:rPr>
              <w:t>ㆍ호흡기</w:t>
            </w:r>
            <w:proofErr w:type="spellEnd"/>
            <w:r w:rsidRPr="00A477C1">
              <w:rPr>
                <w:rFonts w:asciiTheme="minorHAnsi" w:eastAsiaTheme="minorHAnsi"/>
              </w:rPr>
              <w:t xml:space="preserve"> 이상사례(Adverse Event, AE) 발생률 </w:t>
            </w:r>
            <w:r w:rsidRPr="00294B88">
              <w:rPr>
                <w:rFonts w:asciiTheme="minorHAnsi" w:eastAsiaTheme="minorHAnsi"/>
              </w:rPr>
              <w:t xml:space="preserve">: 임상적 또는 </w:t>
            </w:r>
            <w:proofErr w:type="spellStart"/>
            <w:r w:rsidRPr="00294B88">
              <w:rPr>
                <w:rFonts w:asciiTheme="minorHAnsi" w:eastAsiaTheme="minorHAnsi"/>
              </w:rPr>
              <w:t>영상학적으로</w:t>
            </w:r>
            <w:proofErr w:type="spellEnd"/>
            <w:r w:rsidRPr="00294B88">
              <w:rPr>
                <w:rFonts w:asciiTheme="minorHAnsi" w:eastAsiaTheme="minorHAnsi"/>
              </w:rPr>
              <w:t xml:space="preserve"> 확인된 </w:t>
            </w:r>
            <w:r>
              <w:rPr>
                <w:rFonts w:asciiTheme="minorHAnsi" w:eastAsiaTheme="minorHAnsi" w:hint="eastAsia"/>
              </w:rPr>
              <w:t>호흡기</w:t>
            </w:r>
            <w:r w:rsidRPr="00294B88">
              <w:rPr>
                <w:rFonts w:asciiTheme="minorHAnsi" w:eastAsiaTheme="minorHAnsi"/>
              </w:rPr>
              <w:t xml:space="preserve"> 부작용(급성 악화, 감염성/비감염성 폐렴, 급성 호흡 부전 포함) 발생 건수</w:t>
            </w:r>
          </w:p>
          <w:p w14:paraId="190EB8D2" w14:textId="77777777" w:rsidR="003E51F1" w:rsidRPr="00A477C1" w:rsidRDefault="003E51F1" w:rsidP="00602EF3">
            <w:pPr>
              <w:jc w:val="both"/>
              <w:rPr>
                <w:rFonts w:asciiTheme="minorHAnsi" w:eastAsiaTheme="minorHAnsi"/>
              </w:rPr>
            </w:pPr>
          </w:p>
          <w:p w14:paraId="64D5149F" w14:textId="77777777" w:rsidR="003E51F1" w:rsidRPr="00A477C1" w:rsidRDefault="003E51F1" w:rsidP="00602EF3">
            <w:pPr>
              <w:jc w:val="both"/>
              <w:rPr>
                <w:rFonts w:asciiTheme="minorHAnsi" w:eastAsiaTheme="minorHAnsi"/>
              </w:rPr>
            </w:pPr>
            <w:r w:rsidRPr="00A477C1">
              <w:rPr>
                <w:rFonts w:asciiTheme="minorHAnsi" w:eastAsiaTheme="minorHAnsi"/>
              </w:rPr>
              <w:t>2. 이차 평가 변수</w:t>
            </w:r>
          </w:p>
          <w:p w14:paraId="5D850AC6" w14:textId="77777777" w:rsidR="003E51F1" w:rsidRPr="00A477C1" w:rsidRDefault="003E51F1" w:rsidP="00602EF3">
            <w:pPr>
              <w:jc w:val="both"/>
              <w:rPr>
                <w:rFonts w:asciiTheme="minorHAnsi" w:eastAsiaTheme="minorHAnsi"/>
              </w:rPr>
            </w:pPr>
            <w:r w:rsidRPr="00A477C1">
              <w:rPr>
                <w:rFonts w:asciiTheme="minorHAnsi" w:eastAsiaTheme="minorHAnsi"/>
              </w:rPr>
              <w:t>(1) 안전성 평가변수:</w:t>
            </w:r>
          </w:p>
          <w:p w14:paraId="53FB472A" w14:textId="77777777" w:rsidR="003E51F1" w:rsidRPr="00ED6E9B" w:rsidRDefault="003E51F1" w:rsidP="00602EF3">
            <w:pPr>
              <w:jc w:val="both"/>
              <w:rPr>
                <w:rFonts w:asciiTheme="minorHAnsi" w:eastAsiaTheme="minorHAnsi"/>
              </w:rPr>
            </w:pPr>
            <w:proofErr w:type="spellStart"/>
            <w:r w:rsidRPr="00A477C1">
              <w:rPr>
                <w:rFonts w:asciiTheme="minorHAnsi" w:eastAsiaTheme="minorHAnsi"/>
              </w:rPr>
              <w:t>ㆍ</w:t>
            </w:r>
            <w:proofErr w:type="spellEnd"/>
            <w:r w:rsidRPr="00ED6E9B">
              <w:rPr>
                <w:rFonts w:asciiTheme="minorHAnsi" w:eastAsiaTheme="minorHAnsi" w:hint="eastAsia"/>
              </w:rPr>
              <w:t xml:space="preserve"> </w:t>
            </w:r>
            <w:r>
              <w:rPr>
                <w:rFonts w:asciiTheme="minorHAnsi" w:eastAsiaTheme="minorHAnsi" w:hint="eastAsia"/>
              </w:rPr>
              <w:t>이상사례</w:t>
            </w:r>
            <w:r w:rsidRPr="00ED6E9B">
              <w:rPr>
                <w:rFonts w:asciiTheme="minorHAnsi" w:eastAsiaTheme="minorHAnsi"/>
              </w:rPr>
              <w:t xml:space="preserve"> 및 </w:t>
            </w:r>
            <w:r>
              <w:rPr>
                <w:rFonts w:asciiTheme="minorHAnsi" w:eastAsiaTheme="minorHAnsi" w:hint="eastAsia"/>
              </w:rPr>
              <w:t xml:space="preserve">중대한 </w:t>
            </w:r>
            <w:r w:rsidRPr="00ED6E9B">
              <w:rPr>
                <w:rFonts w:asciiTheme="minorHAnsi" w:eastAsiaTheme="minorHAnsi"/>
              </w:rPr>
              <w:t>이상사례(AE, SAE) 발생률</w:t>
            </w:r>
          </w:p>
          <w:p w14:paraId="69E5EC0C" w14:textId="77777777" w:rsidR="003E51F1" w:rsidRPr="00A477C1" w:rsidRDefault="003E51F1" w:rsidP="00602EF3">
            <w:pPr>
              <w:jc w:val="both"/>
              <w:rPr>
                <w:rFonts w:asciiTheme="minorHAnsi" w:eastAsiaTheme="minorHAnsi"/>
              </w:rPr>
            </w:pPr>
            <w:proofErr w:type="spellStart"/>
            <w:r w:rsidRPr="00A477C1">
              <w:rPr>
                <w:rFonts w:asciiTheme="minorHAnsi" w:eastAsiaTheme="minorHAnsi"/>
              </w:rPr>
              <w:lastRenderedPageBreak/>
              <w:t>ㆍ</w:t>
            </w:r>
            <w:proofErr w:type="spellEnd"/>
            <w:r w:rsidRPr="00A477C1">
              <w:rPr>
                <w:rFonts w:asciiTheme="minorHAnsi" w:eastAsiaTheme="minorHAnsi"/>
              </w:rPr>
              <w:t xml:space="preserve"> 폐 기능 지표(</w:t>
            </w:r>
            <w:r w:rsidRPr="00432CDB">
              <w:rPr>
                <w:rFonts w:asciiTheme="minorHAnsi" w:eastAsiaTheme="minorHAnsi"/>
              </w:rPr>
              <w:t xml:space="preserve">Forced Vital Capacity, </w:t>
            </w:r>
            <w:r w:rsidRPr="00A477C1">
              <w:rPr>
                <w:rFonts w:asciiTheme="minorHAnsi" w:eastAsiaTheme="minorHAnsi"/>
              </w:rPr>
              <w:t>FVC</w:t>
            </w:r>
            <w:r>
              <w:rPr>
                <w:rFonts w:asciiTheme="minorHAnsi" w:eastAsiaTheme="minorHAnsi" w:hint="eastAsia"/>
              </w:rPr>
              <w:t xml:space="preserve"> 및 </w:t>
            </w:r>
            <w:r w:rsidRPr="00432CDB">
              <w:rPr>
                <w:rFonts w:asciiTheme="minorHAnsi" w:eastAsiaTheme="minorHAnsi"/>
              </w:rPr>
              <w:t xml:space="preserve">Diffusing Capacity of the Lungs for Carbon Monoxide, </w:t>
            </w:r>
            <w:r w:rsidRPr="00A477C1">
              <w:rPr>
                <w:rFonts w:asciiTheme="minorHAnsi" w:eastAsiaTheme="minorHAnsi"/>
              </w:rPr>
              <w:t>DLCO)의 6개월</w:t>
            </w:r>
            <w:r>
              <w:rPr>
                <w:rFonts w:asciiTheme="minorHAnsi" w:eastAsiaTheme="minorHAnsi" w:hint="eastAsia"/>
              </w:rPr>
              <w:t xml:space="preserve">, </w:t>
            </w:r>
            <w:r w:rsidRPr="00A477C1">
              <w:rPr>
                <w:rFonts w:asciiTheme="minorHAnsi" w:eastAsiaTheme="minorHAnsi"/>
              </w:rPr>
              <w:t>12개월</w:t>
            </w:r>
            <w:r>
              <w:rPr>
                <w:rFonts w:asciiTheme="minorHAnsi" w:eastAsiaTheme="minorHAnsi" w:hint="eastAsia"/>
              </w:rPr>
              <w:t xml:space="preserve"> 및 24개월</w:t>
            </w:r>
            <w:r w:rsidRPr="00A477C1">
              <w:rPr>
                <w:rFonts w:asciiTheme="minorHAnsi" w:eastAsiaTheme="minorHAnsi"/>
              </w:rPr>
              <w:t xml:space="preserve"> 시점 변화량 - ILD 진행은 FVC가 10% 이상 감소하거나, FVC가 5~10% 감소하면서 DLCO가 15% 이상 감소하는 경우로 정의한다. </w:t>
            </w:r>
          </w:p>
          <w:p w14:paraId="349D87BD" w14:textId="77777777" w:rsidR="003E51F1" w:rsidRPr="00A477C1" w:rsidRDefault="003E51F1" w:rsidP="00602EF3">
            <w:pPr>
              <w:jc w:val="both"/>
              <w:rPr>
                <w:rFonts w:asciiTheme="minorHAnsi" w:eastAsiaTheme="minorHAnsi"/>
              </w:rPr>
            </w:pPr>
            <w:proofErr w:type="spellStart"/>
            <w:r w:rsidRPr="00A477C1">
              <w:rPr>
                <w:rFonts w:asciiTheme="minorHAnsi" w:eastAsiaTheme="minorHAnsi"/>
              </w:rPr>
              <w:t>ㆍ</w:t>
            </w:r>
            <w:proofErr w:type="spellEnd"/>
            <w:r w:rsidRPr="00A477C1">
              <w:rPr>
                <w:rFonts w:asciiTheme="minorHAnsi" w:eastAsiaTheme="minorHAnsi"/>
              </w:rPr>
              <w:t xml:space="preserve"> 폐 영상 평가 - HRCT 상에서 섬유화 범위가 증가하는 경우를 질병 진행으로 정의한다</w:t>
            </w:r>
            <w:r>
              <w:rPr>
                <w:rFonts w:asciiTheme="minorHAnsi" w:eastAsiaTheme="minorHAnsi" w:hint="eastAsia"/>
              </w:rPr>
              <w:t>.</w:t>
            </w:r>
          </w:p>
          <w:p w14:paraId="1A6D2F69" w14:textId="77777777" w:rsidR="003E51F1" w:rsidRPr="00A477C1" w:rsidRDefault="003E51F1" w:rsidP="00602EF3">
            <w:pPr>
              <w:jc w:val="both"/>
              <w:rPr>
                <w:rFonts w:asciiTheme="minorHAnsi" w:eastAsiaTheme="minorHAnsi"/>
              </w:rPr>
            </w:pPr>
            <w:r w:rsidRPr="00A477C1">
              <w:rPr>
                <w:rFonts w:asciiTheme="minorHAnsi" w:eastAsiaTheme="minorHAnsi"/>
              </w:rPr>
              <w:t>(2) 유효성 평가변수:</w:t>
            </w:r>
          </w:p>
          <w:p w14:paraId="69C08923" w14:textId="77777777" w:rsidR="003E51F1" w:rsidRPr="00A477C1" w:rsidRDefault="003E51F1" w:rsidP="00602EF3">
            <w:pPr>
              <w:jc w:val="both"/>
              <w:rPr>
                <w:rFonts w:asciiTheme="minorHAnsi" w:eastAsiaTheme="minorHAnsi"/>
              </w:rPr>
            </w:pPr>
            <w:proofErr w:type="spellStart"/>
            <w:r w:rsidRPr="00A477C1">
              <w:rPr>
                <w:rFonts w:asciiTheme="minorHAnsi" w:eastAsiaTheme="minorHAnsi"/>
              </w:rPr>
              <w:t>ㆍ</w:t>
            </w:r>
            <w:proofErr w:type="spellEnd"/>
            <w:r w:rsidRPr="00A477C1">
              <w:rPr>
                <w:rFonts w:asciiTheme="minorHAnsi" w:eastAsiaTheme="minorHAnsi"/>
              </w:rPr>
              <w:t xml:space="preserve"> 3개월, 6개월, 12개월, 18개월, 24개월 시점의 DAS28, DAS28-ESR, DAS28-CRP </w:t>
            </w:r>
            <w:r>
              <w:rPr>
                <w:rFonts w:asciiTheme="minorHAnsi" w:eastAsiaTheme="minorHAnsi" w:hint="eastAsia"/>
              </w:rPr>
              <w:t xml:space="preserve">점수와 </w:t>
            </w:r>
            <w:r w:rsidRPr="00A477C1">
              <w:rPr>
                <w:rFonts w:asciiTheme="minorHAnsi" w:eastAsiaTheme="minorHAnsi"/>
              </w:rPr>
              <w:t xml:space="preserve">변화량(Disease Activity Score 28, DAS28) </w:t>
            </w:r>
          </w:p>
          <w:p w14:paraId="1A59F42F" w14:textId="77777777" w:rsidR="003E51F1" w:rsidRDefault="003E51F1" w:rsidP="00602EF3">
            <w:pPr>
              <w:jc w:val="both"/>
              <w:rPr>
                <w:rFonts w:asciiTheme="minorHAnsi" w:eastAsiaTheme="minorHAnsi"/>
              </w:rPr>
            </w:pPr>
            <w:proofErr w:type="spellStart"/>
            <w:r w:rsidRPr="00A477C1">
              <w:rPr>
                <w:rFonts w:asciiTheme="minorHAnsi" w:eastAsiaTheme="minorHAnsi"/>
              </w:rPr>
              <w:t>ㆍ</w:t>
            </w:r>
            <w:proofErr w:type="spellEnd"/>
            <w:r w:rsidRPr="00A477C1">
              <w:rPr>
                <w:rFonts w:asciiTheme="minorHAnsi" w:eastAsiaTheme="minorHAnsi"/>
              </w:rPr>
              <w:t xml:space="preserve"> 6개월, 12개월, 18개월, 24개월 시점</w:t>
            </w:r>
            <w:r>
              <w:rPr>
                <w:rFonts w:asciiTheme="minorHAnsi" w:eastAsiaTheme="minorHAnsi" w:hint="eastAsia"/>
              </w:rPr>
              <w:t>의</w:t>
            </w:r>
            <w:r w:rsidRPr="00A477C1">
              <w:rPr>
                <w:rFonts w:asciiTheme="minorHAnsi" w:eastAsiaTheme="minorHAnsi"/>
              </w:rPr>
              <w:t xml:space="preserve"> ACR20/50/70 </w:t>
            </w:r>
            <w:proofErr w:type="spellStart"/>
            <w:r w:rsidRPr="00A477C1">
              <w:rPr>
                <w:rFonts w:asciiTheme="minorHAnsi" w:eastAsiaTheme="minorHAnsi"/>
              </w:rPr>
              <w:t>반응률</w:t>
            </w:r>
            <w:proofErr w:type="spellEnd"/>
            <w:r w:rsidRPr="00A477C1">
              <w:rPr>
                <w:rFonts w:asciiTheme="minorHAnsi" w:eastAsiaTheme="minorHAnsi"/>
              </w:rPr>
              <w:t xml:space="preserve"> - 해당 점수는 질병 활성도의 변화를 비교하는 데 사용된다</w:t>
            </w:r>
            <w:r>
              <w:rPr>
                <w:rFonts w:asciiTheme="minorHAnsi" w:eastAsiaTheme="minorHAnsi" w:hint="eastAsia"/>
              </w:rPr>
              <w:t>.</w:t>
            </w:r>
          </w:p>
          <w:p w14:paraId="07F97B35" w14:textId="77777777" w:rsidR="003E51F1" w:rsidRPr="00A477C1" w:rsidRDefault="003E51F1" w:rsidP="00602EF3">
            <w:pPr>
              <w:jc w:val="both"/>
              <w:rPr>
                <w:rFonts w:asciiTheme="minorHAnsi" w:eastAsiaTheme="minorHAnsi"/>
              </w:rPr>
            </w:pPr>
            <w:proofErr w:type="spellStart"/>
            <w:r w:rsidRPr="00A477C1">
              <w:rPr>
                <w:rFonts w:asciiTheme="minorHAnsi" w:eastAsiaTheme="minorHAnsi"/>
              </w:rPr>
              <w:t>ㆍ</w:t>
            </w:r>
            <w:proofErr w:type="spellEnd"/>
            <w:r>
              <w:rPr>
                <w:rFonts w:asciiTheme="minorHAnsi" w:eastAsiaTheme="minorHAnsi" w:hint="eastAsia"/>
                <w:color w:val="000000"/>
                <w:szCs w:val="22"/>
                <w:lang w:val="en"/>
              </w:rPr>
              <w:t xml:space="preserve"> </w:t>
            </w:r>
            <w:r w:rsidRPr="00A477C1">
              <w:rPr>
                <w:rFonts w:asciiTheme="minorHAnsi" w:eastAsiaTheme="minorHAnsi"/>
              </w:rPr>
              <w:t>6개월, 12개월, 24개월 시점</w:t>
            </w:r>
            <w:r>
              <w:rPr>
                <w:rFonts w:asciiTheme="minorHAnsi" w:eastAsiaTheme="minorHAnsi" w:hint="eastAsia"/>
              </w:rPr>
              <w:t>의</w:t>
            </w:r>
            <w:r>
              <w:rPr>
                <w:rFonts w:asciiTheme="minorHAnsi" w:eastAsiaTheme="minorHAnsi" w:hint="eastAsia"/>
                <w:color w:val="000000"/>
                <w:szCs w:val="22"/>
                <w:lang w:val="en"/>
              </w:rPr>
              <w:t xml:space="preserve"> </w:t>
            </w:r>
            <w:proofErr w:type="spellStart"/>
            <w:r>
              <w:rPr>
                <w:rFonts w:asciiTheme="minorHAnsi" w:eastAsiaTheme="minorHAnsi" w:hint="eastAsia"/>
                <w:color w:val="000000"/>
                <w:szCs w:val="22"/>
                <w:lang w:val="en"/>
              </w:rPr>
              <w:t>mTSS</w:t>
            </w:r>
            <w:proofErr w:type="spellEnd"/>
            <w:r>
              <w:rPr>
                <w:rFonts w:asciiTheme="minorHAnsi" w:eastAsiaTheme="minorHAnsi" w:hint="eastAsia"/>
                <w:color w:val="000000"/>
                <w:szCs w:val="22"/>
                <w:lang w:val="en"/>
              </w:rPr>
              <w:t xml:space="preserve"> </w:t>
            </w:r>
            <w:r w:rsidRPr="00A477C1">
              <w:rPr>
                <w:rFonts w:asciiTheme="minorHAnsi" w:eastAsiaTheme="minorHAnsi"/>
                <w:color w:val="000000"/>
                <w:szCs w:val="22"/>
                <w:lang w:val="en"/>
              </w:rPr>
              <w:t>(X-rays of Hands and Feet)</w:t>
            </w:r>
          </w:p>
          <w:p w14:paraId="08F8425A" w14:textId="77777777" w:rsidR="003E51F1" w:rsidRPr="00A477C1" w:rsidRDefault="003E51F1" w:rsidP="00602EF3">
            <w:pPr>
              <w:jc w:val="both"/>
              <w:rPr>
                <w:rFonts w:asciiTheme="minorHAnsi" w:eastAsiaTheme="minorHAnsi"/>
              </w:rPr>
            </w:pPr>
            <w:r w:rsidRPr="00A477C1">
              <w:rPr>
                <w:rFonts w:asciiTheme="minorHAnsi" w:eastAsiaTheme="minorHAnsi"/>
              </w:rPr>
              <w:t>(3) 환자 보고 결과(</w:t>
            </w:r>
            <w:r w:rsidRPr="00DD028F">
              <w:rPr>
                <w:rFonts w:asciiTheme="minorHAnsi" w:eastAsiaTheme="minorHAnsi"/>
              </w:rPr>
              <w:t xml:space="preserve">Patient-Reported Outcome, </w:t>
            </w:r>
            <w:r w:rsidRPr="00A477C1">
              <w:rPr>
                <w:rFonts w:asciiTheme="minorHAnsi" w:eastAsiaTheme="minorHAnsi"/>
              </w:rPr>
              <w:t>PROs):</w:t>
            </w:r>
          </w:p>
          <w:p w14:paraId="37161C9C" w14:textId="77777777" w:rsidR="003E51F1" w:rsidRPr="00A477C1" w:rsidRDefault="003E51F1" w:rsidP="00602EF3">
            <w:pPr>
              <w:jc w:val="both"/>
              <w:rPr>
                <w:rFonts w:asciiTheme="minorHAnsi" w:eastAsiaTheme="minorHAnsi"/>
                <w:lang w:val="en"/>
              </w:rPr>
            </w:pPr>
            <w:proofErr w:type="spellStart"/>
            <w:r w:rsidRPr="00A477C1">
              <w:rPr>
                <w:rFonts w:asciiTheme="minorHAnsi" w:eastAsiaTheme="minorHAnsi"/>
              </w:rPr>
              <w:t>ㆍ</w:t>
            </w:r>
            <w:proofErr w:type="spellEnd"/>
            <w:r w:rsidRPr="00A477C1">
              <w:rPr>
                <w:rFonts w:asciiTheme="minorHAnsi" w:eastAsiaTheme="minorHAnsi"/>
              </w:rPr>
              <w:t xml:space="preserve"> 3개월, 6개월, 12개월, 18개월, 24개월 시점의 </w:t>
            </w:r>
            <w:r w:rsidRPr="00304961">
              <w:rPr>
                <w:rFonts w:asciiTheme="minorHAnsi" w:eastAsiaTheme="minorHAnsi" w:hint="eastAsia"/>
              </w:rPr>
              <w:t>건강</w:t>
            </w:r>
            <w:r w:rsidRPr="00304961">
              <w:rPr>
                <w:rFonts w:asciiTheme="minorHAnsi" w:eastAsiaTheme="minorHAnsi"/>
              </w:rPr>
              <w:t xml:space="preserve"> 평가 설문지-장애 지수(Health Assessment Questionnaire-Disability Index, HAQ-DI), 통증 척도(Visual Analogue Scale, VAS), </w:t>
            </w:r>
            <w:proofErr w:type="spellStart"/>
            <w:r w:rsidRPr="00304961">
              <w:rPr>
                <w:rFonts w:asciiTheme="minorHAnsi" w:eastAsiaTheme="minorHAnsi"/>
              </w:rPr>
              <w:t>mMRC</w:t>
            </w:r>
            <w:proofErr w:type="spellEnd"/>
            <w:r w:rsidRPr="00304961">
              <w:rPr>
                <w:rFonts w:asciiTheme="minorHAnsi" w:eastAsiaTheme="minorHAnsi"/>
              </w:rPr>
              <w:t xml:space="preserve"> (modified Medical Research Council) 호흡곤란 점수</w:t>
            </w:r>
          </w:p>
        </w:tc>
      </w:tr>
      <w:tr w:rsidR="003E51F1" w:rsidRPr="00A477C1" w14:paraId="117B1AAF" w14:textId="77777777" w:rsidTr="00602EF3">
        <w:trPr>
          <w:trHeight w:val="1028"/>
        </w:trPr>
        <w:tc>
          <w:tcPr>
            <w:tcW w:w="2016" w:type="dxa"/>
            <w:shd w:val="clear" w:color="auto" w:fill="D9D9D9"/>
            <w:vAlign w:val="center"/>
          </w:tcPr>
          <w:p w14:paraId="4E694736" w14:textId="77777777" w:rsidR="003E51F1" w:rsidRPr="00A477C1" w:rsidRDefault="003E51F1" w:rsidP="00602EF3">
            <w:pPr>
              <w:jc w:val="both"/>
              <w:rPr>
                <w:rFonts w:asciiTheme="minorHAnsi" w:eastAsiaTheme="minorHAnsi"/>
                <w:b/>
                <w:lang w:val="en"/>
              </w:rPr>
            </w:pPr>
            <w:r w:rsidRPr="00A477C1">
              <w:rPr>
                <w:rFonts w:asciiTheme="minorHAnsi" w:eastAsiaTheme="minorHAnsi"/>
                <w:b/>
                <w:lang w:val="en"/>
              </w:rPr>
              <w:lastRenderedPageBreak/>
              <w:t>평가 변수 분석 방법</w:t>
            </w:r>
          </w:p>
        </w:tc>
        <w:tc>
          <w:tcPr>
            <w:tcW w:w="7482" w:type="dxa"/>
            <w:vAlign w:val="center"/>
          </w:tcPr>
          <w:p w14:paraId="37DDB9C2" w14:textId="77777777" w:rsidR="003E51F1" w:rsidRPr="00A477C1" w:rsidRDefault="003E51F1" w:rsidP="00602EF3">
            <w:pPr>
              <w:jc w:val="both"/>
              <w:rPr>
                <w:rFonts w:asciiTheme="minorHAnsi" w:eastAsiaTheme="minorHAnsi"/>
              </w:rPr>
            </w:pPr>
            <w:r w:rsidRPr="00A477C1">
              <w:rPr>
                <w:rFonts w:asciiTheme="minorHAnsi" w:eastAsiaTheme="minorHAnsi"/>
              </w:rPr>
              <w:t>1. 일차 평가변수 분석</w:t>
            </w:r>
          </w:p>
          <w:p w14:paraId="769F35EF" w14:textId="7C166FAE" w:rsidR="007171C4" w:rsidRDefault="007171C4" w:rsidP="00602EF3">
            <w:pPr>
              <w:jc w:val="both"/>
              <w:rPr>
                <w:rFonts w:asciiTheme="minorHAnsi" w:eastAsiaTheme="minorHAnsi"/>
              </w:rPr>
            </w:pPr>
            <w:r>
              <w:rPr>
                <w:rFonts w:asciiTheme="minorHAnsi" w:eastAsiaTheme="minorHAnsi" w:hint="eastAsia"/>
              </w:rPr>
              <w:t xml:space="preserve">MTX 유지군과 중단군에서 </w:t>
            </w:r>
            <w:r w:rsidR="00701679" w:rsidRPr="00701679">
              <w:rPr>
                <w:rFonts w:asciiTheme="minorHAnsi" w:eastAsiaTheme="minorHAnsi" w:hint="eastAsia"/>
              </w:rPr>
              <w:t>호흡기</w:t>
            </w:r>
            <w:r w:rsidR="00701679" w:rsidRPr="00701679">
              <w:rPr>
                <w:rFonts w:asciiTheme="minorHAnsi" w:eastAsiaTheme="minorHAnsi"/>
              </w:rPr>
              <w:t xml:space="preserve"> 이상사례를 경험한 </w:t>
            </w:r>
            <w:r w:rsidR="00983709" w:rsidRPr="00983709">
              <w:rPr>
                <w:rFonts w:asciiTheme="minorHAnsi" w:eastAsiaTheme="minorHAnsi" w:hint="eastAsia"/>
              </w:rPr>
              <w:t>대상자의</w:t>
            </w:r>
            <w:r w:rsidR="00983709" w:rsidRPr="00983709">
              <w:rPr>
                <w:rFonts w:asciiTheme="minorHAnsi" w:eastAsiaTheme="minorHAnsi"/>
              </w:rPr>
              <w:t xml:space="preserve"> 수와 백분율을 제시하고, 95% 신뢰구간은 Clopper-Pearson의 정확한 방법(Exact method)을 사용하여 산출한다. 두 군 간의 발생률 비교는 Fisher’s exact test을 사용하여 분석한다. 또한, 100인년(100 person-years) 당</w:t>
            </w:r>
            <w:r w:rsidR="00983709">
              <w:rPr>
                <w:rFonts w:asciiTheme="minorHAnsi" w:eastAsiaTheme="minorHAnsi" w:hint="eastAsia"/>
              </w:rPr>
              <w:t xml:space="preserve"> 혹은 100인달(100 person-months)당</w:t>
            </w:r>
            <w:r w:rsidR="00983709" w:rsidRPr="00983709">
              <w:rPr>
                <w:rFonts w:asciiTheme="minorHAnsi" w:eastAsiaTheme="minorHAnsi"/>
              </w:rPr>
              <w:t xml:space="preserve"> 발생률을 기술적으로 제시한다.</w:t>
            </w:r>
            <w:r w:rsidR="00983709">
              <w:rPr>
                <w:rFonts w:asciiTheme="minorHAnsi" w:eastAsiaTheme="minorHAnsi" w:hint="eastAsia"/>
              </w:rPr>
              <w:t xml:space="preserve"> </w:t>
            </w:r>
          </w:p>
          <w:p w14:paraId="3CC87310" w14:textId="0D9AB855" w:rsidR="00983709" w:rsidRDefault="00983709" w:rsidP="00602EF3">
            <w:pPr>
              <w:jc w:val="both"/>
              <w:rPr>
                <w:rFonts w:asciiTheme="minorHAnsi" w:eastAsiaTheme="minorHAnsi"/>
              </w:rPr>
            </w:pPr>
            <w:r>
              <w:rPr>
                <w:rFonts w:asciiTheme="minorHAnsi" w:eastAsiaTheme="minorHAnsi" w:hint="eastAsia"/>
              </w:rPr>
              <w:t xml:space="preserve">더불어 </w:t>
            </w:r>
            <w:r w:rsidRPr="00626282">
              <w:rPr>
                <w:rFonts w:asciiTheme="minorHAnsi" w:eastAsiaTheme="minorHAnsi"/>
              </w:rPr>
              <w:t>잠재적인 선택 편향 및 교란 변수의 영향을 최소화하기 위해,</w:t>
            </w:r>
            <w:r>
              <w:rPr>
                <w:rFonts w:asciiTheme="minorHAnsi" w:eastAsiaTheme="minorHAnsi" w:hint="eastAsia"/>
              </w:rPr>
              <w:t xml:space="preserve"> </w:t>
            </w:r>
            <w:proofErr w:type="spellStart"/>
            <w:r w:rsidRPr="008A598C">
              <w:rPr>
                <w:rFonts w:asciiTheme="minorHAnsi" w:eastAsiaTheme="minorHAnsi"/>
              </w:rPr>
              <w:t>역확률</w:t>
            </w:r>
            <w:proofErr w:type="spellEnd"/>
            <w:r w:rsidRPr="008A598C">
              <w:rPr>
                <w:rFonts w:asciiTheme="minorHAnsi" w:eastAsiaTheme="minorHAnsi"/>
              </w:rPr>
              <w:t xml:space="preserve"> 가중치(Inverse Probability of Treatment Weighting, IPTW) 기법을 </w:t>
            </w:r>
            <w:r>
              <w:rPr>
                <w:rFonts w:asciiTheme="minorHAnsi" w:eastAsiaTheme="minorHAnsi" w:hint="eastAsia"/>
              </w:rPr>
              <w:t xml:space="preserve">활용한 분석을 민감도 분석으로 수행한다. 가중치는 </w:t>
            </w:r>
            <w:r w:rsidRPr="00626282">
              <w:rPr>
                <w:rFonts w:asciiTheme="minorHAnsi" w:eastAsiaTheme="minorHAnsi"/>
              </w:rPr>
              <w:t xml:space="preserve">대상자의 연령, 성별, RA 지속기간, 기저 </w:t>
            </w:r>
            <w:proofErr w:type="spellStart"/>
            <w:r w:rsidRPr="00626282">
              <w:rPr>
                <w:rFonts w:asciiTheme="minorHAnsi" w:eastAsiaTheme="minorHAnsi"/>
              </w:rPr>
              <w:t>폐기능</w:t>
            </w:r>
            <w:proofErr w:type="spellEnd"/>
            <w:r w:rsidRPr="00626282">
              <w:rPr>
                <w:rFonts w:asciiTheme="minorHAnsi" w:eastAsiaTheme="minorHAnsi"/>
              </w:rPr>
              <w:t xml:space="preserve">, 질병 활성도, </w:t>
            </w:r>
            <w:proofErr w:type="spellStart"/>
            <w:r w:rsidRPr="00626282">
              <w:rPr>
                <w:rFonts w:asciiTheme="minorHAnsi" w:eastAsiaTheme="minorHAnsi"/>
              </w:rPr>
              <w:t>흡연력</w:t>
            </w:r>
            <w:proofErr w:type="spellEnd"/>
            <w:r w:rsidRPr="00626282">
              <w:rPr>
                <w:rFonts w:asciiTheme="minorHAnsi" w:eastAsiaTheme="minorHAnsi"/>
              </w:rPr>
              <w:t xml:space="preserve"> 등 주요 예측 변수에 기초해 </w:t>
            </w:r>
            <w:r>
              <w:rPr>
                <w:rFonts w:asciiTheme="minorHAnsi" w:eastAsiaTheme="minorHAnsi" w:hint="eastAsia"/>
              </w:rPr>
              <w:t>생성한다.</w:t>
            </w:r>
          </w:p>
          <w:p w14:paraId="497401AC" w14:textId="77777777" w:rsidR="003E51F1" w:rsidRPr="00A477C1" w:rsidRDefault="003E51F1" w:rsidP="00602EF3">
            <w:pPr>
              <w:jc w:val="both"/>
              <w:rPr>
                <w:rFonts w:asciiTheme="minorHAnsi" w:eastAsiaTheme="minorHAnsi"/>
              </w:rPr>
            </w:pPr>
          </w:p>
          <w:p w14:paraId="02710A97" w14:textId="190A777D" w:rsidR="003E51F1" w:rsidRPr="00A477C1" w:rsidRDefault="003E51F1" w:rsidP="00602EF3">
            <w:pPr>
              <w:jc w:val="both"/>
              <w:rPr>
                <w:rFonts w:asciiTheme="minorHAnsi" w:eastAsiaTheme="minorHAnsi"/>
              </w:rPr>
            </w:pPr>
            <w:r w:rsidRPr="00A477C1">
              <w:rPr>
                <w:rFonts w:asciiTheme="minorHAnsi" w:eastAsiaTheme="minorHAnsi"/>
              </w:rPr>
              <w:t>2. 주요</w:t>
            </w:r>
            <w:r w:rsidR="00DE26BF">
              <w:rPr>
                <w:rFonts w:asciiTheme="minorHAnsi" w:eastAsiaTheme="minorHAnsi" w:hint="eastAsia"/>
              </w:rPr>
              <w:t xml:space="preserve"> </w:t>
            </w:r>
            <w:r w:rsidR="00DE26BF">
              <w:rPr>
                <w:rFonts w:asciiTheme="minorHAnsi" w:eastAsiaTheme="minorHAnsi"/>
              </w:rPr>
              <w:t>이차</w:t>
            </w:r>
            <w:r w:rsidRPr="00A477C1">
              <w:rPr>
                <w:rFonts w:asciiTheme="minorHAnsi" w:eastAsiaTheme="minorHAnsi"/>
              </w:rPr>
              <w:t xml:space="preserve"> 평가변수 분석</w:t>
            </w:r>
          </w:p>
          <w:p w14:paraId="45AFF3EF" w14:textId="77777777" w:rsidR="003E51F1" w:rsidRPr="00A477C1" w:rsidRDefault="003E51F1" w:rsidP="00602EF3">
            <w:pPr>
              <w:jc w:val="both"/>
              <w:rPr>
                <w:rFonts w:asciiTheme="minorHAnsi" w:eastAsiaTheme="minorHAnsi"/>
              </w:rPr>
            </w:pPr>
            <w:r w:rsidRPr="00A477C1">
              <w:rPr>
                <w:rFonts w:asciiTheme="minorHAnsi" w:eastAsiaTheme="minorHAnsi"/>
              </w:rPr>
              <w:t>주요 평가변수들은 안전성, 유효성, 그리고 환자 보고 결과(PRO)로 나누어 분석한다.</w:t>
            </w:r>
          </w:p>
          <w:p w14:paraId="0A2DF0B2" w14:textId="77777777" w:rsidR="003E51F1" w:rsidRPr="00A477C1" w:rsidRDefault="003E51F1" w:rsidP="00602EF3">
            <w:pPr>
              <w:jc w:val="both"/>
              <w:rPr>
                <w:rFonts w:asciiTheme="minorHAnsi" w:eastAsiaTheme="minorHAnsi"/>
              </w:rPr>
            </w:pPr>
            <w:r w:rsidRPr="00A477C1">
              <w:rPr>
                <w:rFonts w:asciiTheme="minorHAnsi" w:eastAsiaTheme="minorHAnsi"/>
              </w:rPr>
              <w:t>(1) 안전성 관련 평가변수 분석</w:t>
            </w:r>
          </w:p>
          <w:p w14:paraId="3C61D033" w14:textId="3E9096F7" w:rsidR="00983709" w:rsidRDefault="00983709" w:rsidP="003E51F1">
            <w:pPr>
              <w:numPr>
                <w:ilvl w:val="0"/>
                <w:numId w:val="43"/>
              </w:numPr>
              <w:jc w:val="both"/>
              <w:rPr>
                <w:rFonts w:asciiTheme="minorHAnsi" w:eastAsiaTheme="minorHAnsi"/>
              </w:rPr>
            </w:pPr>
            <w:proofErr w:type="spellStart"/>
            <w:r w:rsidRPr="00983709">
              <w:rPr>
                <w:rFonts w:asciiTheme="minorHAnsi" w:eastAsiaTheme="minorHAnsi" w:hint="eastAsia"/>
              </w:rPr>
              <w:t>폐기능</w:t>
            </w:r>
            <w:proofErr w:type="spellEnd"/>
            <w:r w:rsidRPr="00983709">
              <w:rPr>
                <w:rFonts w:asciiTheme="minorHAnsi" w:eastAsiaTheme="minorHAnsi"/>
              </w:rPr>
              <w:t xml:space="preserve"> 지표(FVC, DLCO)는 각 시점(6, 12, 24개월)의 측정값 및 Baseline 대비 변화량이 군별로 비교된다. Baseline대비 변화량은 IPTW를 적용한 반복 측정 혼합 모형(Mixed Model for Repeated Measures, MMRM)을 사용하여 평가</w:t>
            </w:r>
            <w:r>
              <w:rPr>
                <w:rFonts w:asciiTheme="minorHAnsi" w:eastAsiaTheme="minorHAnsi" w:hint="eastAsia"/>
              </w:rPr>
              <w:t>된다.</w:t>
            </w:r>
          </w:p>
          <w:p w14:paraId="288EADB8" w14:textId="5F16B415" w:rsidR="003E51F1" w:rsidRPr="00983709" w:rsidRDefault="003E51F1" w:rsidP="00983709">
            <w:pPr>
              <w:numPr>
                <w:ilvl w:val="0"/>
                <w:numId w:val="43"/>
              </w:numPr>
              <w:jc w:val="both"/>
              <w:rPr>
                <w:rFonts w:asciiTheme="minorHAnsi" w:eastAsiaTheme="minorHAnsi"/>
              </w:rPr>
            </w:pPr>
            <w:r w:rsidRPr="00983709">
              <w:rPr>
                <w:rFonts w:asciiTheme="minorHAnsi" w:eastAsiaTheme="minorHAnsi"/>
              </w:rPr>
              <w:lastRenderedPageBreak/>
              <w:t>폐 영상 평가는 영상의학과 전문의의 판독 결과를 기반으로 ILD의 진행 여부를 정량적/정성적으로 평가하여 그룹 간에 비교한다.</w:t>
            </w:r>
            <w:r w:rsidR="00983709">
              <w:rPr>
                <w:rFonts w:hint="eastAsia"/>
              </w:rPr>
              <w:t xml:space="preserve"> </w:t>
            </w:r>
            <w:r w:rsidR="00983709" w:rsidRPr="00983709">
              <w:rPr>
                <w:rFonts w:asciiTheme="minorHAnsi" w:eastAsiaTheme="minorHAnsi" w:hint="eastAsia"/>
              </w:rPr>
              <w:t>질병</w:t>
            </w:r>
            <w:r w:rsidR="00983709" w:rsidRPr="00983709">
              <w:rPr>
                <w:rFonts w:asciiTheme="minorHAnsi" w:eastAsiaTheme="minorHAnsi"/>
              </w:rPr>
              <w:t xml:space="preserve"> 진행으로 판정된 대상자의 빈도와 백분율이 제시된다.</w:t>
            </w:r>
          </w:p>
          <w:p w14:paraId="04AB3EF1" w14:textId="77777777" w:rsidR="003E51F1" w:rsidRPr="00A477C1" w:rsidRDefault="003E51F1" w:rsidP="00602EF3">
            <w:pPr>
              <w:jc w:val="both"/>
              <w:rPr>
                <w:rFonts w:asciiTheme="minorHAnsi" w:eastAsiaTheme="minorHAnsi"/>
              </w:rPr>
            </w:pPr>
            <w:r w:rsidRPr="00A477C1">
              <w:rPr>
                <w:rFonts w:asciiTheme="minorHAnsi" w:eastAsiaTheme="minorHAnsi"/>
              </w:rPr>
              <w:t>(2) 유효성 관련 평가변수 분석</w:t>
            </w:r>
          </w:p>
          <w:p w14:paraId="549DCFF3" w14:textId="7632A66F" w:rsidR="00F75140" w:rsidRDefault="00F75140" w:rsidP="003E51F1">
            <w:pPr>
              <w:numPr>
                <w:ilvl w:val="0"/>
                <w:numId w:val="44"/>
              </w:numPr>
              <w:jc w:val="both"/>
              <w:rPr>
                <w:rFonts w:asciiTheme="minorHAnsi" w:eastAsiaTheme="minorHAnsi"/>
              </w:rPr>
            </w:pPr>
            <w:r w:rsidRPr="00F75140">
              <w:rPr>
                <w:rFonts w:asciiTheme="minorHAnsi" w:eastAsiaTheme="minorHAnsi"/>
              </w:rPr>
              <w:t>DAS28, DAS28-ESR, DAS28-CRP의 측정값 및 Baseline 대비 변화량이 군별로 비교된다. Baseline대비 변화량은 IPTW를 적용한 반복 측정 혼합 모형(Mixed Model for Repeated Measures, MMRM)을 사용하여 평가</w:t>
            </w:r>
            <w:r>
              <w:rPr>
                <w:rFonts w:asciiTheme="minorHAnsi" w:eastAsiaTheme="minorHAnsi" w:hint="eastAsia"/>
              </w:rPr>
              <w:t>된다.</w:t>
            </w:r>
          </w:p>
          <w:p w14:paraId="16903C1F" w14:textId="5A998C15" w:rsidR="003E51F1" w:rsidRDefault="003E51F1" w:rsidP="003E51F1">
            <w:pPr>
              <w:numPr>
                <w:ilvl w:val="0"/>
                <w:numId w:val="44"/>
              </w:numPr>
              <w:jc w:val="both"/>
              <w:rPr>
                <w:rFonts w:asciiTheme="minorHAnsi" w:eastAsiaTheme="minorHAnsi"/>
              </w:rPr>
            </w:pPr>
            <w:r w:rsidRPr="00A477C1">
              <w:rPr>
                <w:rFonts w:asciiTheme="minorHAnsi" w:eastAsiaTheme="minorHAnsi"/>
              </w:rPr>
              <w:t xml:space="preserve">ACR20/50/70 </w:t>
            </w:r>
            <w:proofErr w:type="spellStart"/>
            <w:r w:rsidR="00F75140" w:rsidRPr="00F75140">
              <w:rPr>
                <w:rFonts w:asciiTheme="minorHAnsi" w:eastAsiaTheme="minorHAnsi" w:hint="eastAsia"/>
              </w:rPr>
              <w:t>반응률은</w:t>
            </w:r>
            <w:proofErr w:type="spellEnd"/>
            <w:r w:rsidR="00F75140" w:rsidRPr="00F75140">
              <w:rPr>
                <w:rFonts w:asciiTheme="minorHAnsi" w:eastAsiaTheme="minorHAnsi"/>
              </w:rPr>
              <w:t xml:space="preserve"> 빈도와 백분율이 제시되며, 군간 비교는 IPTW를 적용한 일반화 추정 방정식(Weighted Generalized Estimating Equations, GEE)을 사용하여 평가</w:t>
            </w:r>
            <w:r w:rsidR="00F75140">
              <w:rPr>
                <w:rFonts w:asciiTheme="minorHAnsi" w:eastAsiaTheme="minorHAnsi" w:hint="eastAsia"/>
              </w:rPr>
              <w:t>된다.</w:t>
            </w:r>
          </w:p>
          <w:p w14:paraId="365F1DC5" w14:textId="77777777" w:rsidR="003E51F1" w:rsidRPr="00A477C1" w:rsidRDefault="003E51F1" w:rsidP="00602EF3">
            <w:pPr>
              <w:jc w:val="both"/>
              <w:rPr>
                <w:rFonts w:asciiTheme="minorHAnsi" w:eastAsiaTheme="minorHAnsi"/>
              </w:rPr>
            </w:pPr>
            <w:r w:rsidRPr="00A477C1">
              <w:rPr>
                <w:rFonts w:asciiTheme="minorHAnsi" w:eastAsiaTheme="minorHAnsi"/>
              </w:rPr>
              <w:t>(3) 환자 보고 결과(PROs) 분석</w:t>
            </w:r>
          </w:p>
          <w:p w14:paraId="7A05E45B" w14:textId="5FAADE47" w:rsidR="003E51F1" w:rsidRPr="00A477C1" w:rsidRDefault="009C4DD7" w:rsidP="003E51F1">
            <w:pPr>
              <w:numPr>
                <w:ilvl w:val="0"/>
                <w:numId w:val="45"/>
              </w:numPr>
              <w:jc w:val="both"/>
              <w:rPr>
                <w:rFonts w:asciiTheme="minorHAnsi" w:eastAsiaTheme="minorHAnsi"/>
              </w:rPr>
            </w:pPr>
            <w:r w:rsidRPr="009C4DD7">
              <w:rPr>
                <w:rFonts w:asciiTheme="minorHAnsi" w:eastAsiaTheme="minorHAnsi" w:hint="eastAsia"/>
              </w:rPr>
              <w:t>삶의</w:t>
            </w:r>
            <w:r w:rsidRPr="009C4DD7">
              <w:rPr>
                <w:rFonts w:asciiTheme="minorHAnsi" w:eastAsiaTheme="minorHAnsi"/>
              </w:rPr>
              <w:t xml:space="preserve"> 질 평가(PRO)에서 HAQ-DI, 통증 VAS, </w:t>
            </w:r>
            <w:proofErr w:type="spellStart"/>
            <w:r w:rsidRPr="009C4DD7">
              <w:rPr>
                <w:rFonts w:asciiTheme="minorHAnsi" w:eastAsiaTheme="minorHAnsi"/>
              </w:rPr>
              <w:t>mMRC</w:t>
            </w:r>
            <w:proofErr w:type="spellEnd"/>
            <w:r w:rsidRPr="009C4DD7">
              <w:rPr>
                <w:rFonts w:asciiTheme="minorHAnsi" w:eastAsiaTheme="minorHAnsi"/>
              </w:rPr>
              <w:t xml:space="preserve"> 호흡곤란 점수 및 Baseline 대비 변화량이 군별로 비교된다. Baseline대비 변화량은 반복 측정 혼합 모형(Mixed Model for Repeated Measures, MMRM)을 사용하여 평</w:t>
            </w:r>
            <w:r>
              <w:rPr>
                <w:rFonts w:asciiTheme="minorHAnsi" w:eastAsiaTheme="minorHAnsi" w:hint="eastAsia"/>
              </w:rPr>
              <w:t>가된다</w:t>
            </w:r>
            <w:r w:rsidR="003E51F1" w:rsidRPr="00A477C1">
              <w:rPr>
                <w:rFonts w:asciiTheme="minorHAnsi" w:eastAsiaTheme="minorHAnsi"/>
              </w:rPr>
              <w:t>.</w:t>
            </w:r>
          </w:p>
          <w:p w14:paraId="2BCA7870" w14:textId="6BAFF45E" w:rsidR="003E51F1" w:rsidRPr="00A477C1" w:rsidRDefault="003E51F1" w:rsidP="00602EF3">
            <w:pPr>
              <w:jc w:val="both"/>
              <w:rPr>
                <w:rFonts w:asciiTheme="minorHAnsi" w:eastAsiaTheme="minorHAnsi"/>
                <w:lang w:val="en"/>
              </w:rPr>
            </w:pPr>
          </w:p>
        </w:tc>
      </w:tr>
    </w:tbl>
    <w:p w14:paraId="2D0C26DA" w14:textId="77777777" w:rsidR="00134DC6" w:rsidRDefault="00134DC6" w:rsidP="00602EF3">
      <w:pPr>
        <w:jc w:val="both"/>
        <w:rPr>
          <w:rFonts w:asciiTheme="minorHAnsi" w:eastAsiaTheme="minorHAnsi"/>
          <w:b/>
          <w:lang w:val="en"/>
        </w:rPr>
        <w:sectPr w:rsidR="00134DC6" w:rsidSect="003E51F1">
          <w:headerReference w:type="default" r:id="rId7"/>
          <w:footerReference w:type="default" r:id="rId8"/>
          <w:pgSz w:w="11910" w:h="16840"/>
          <w:pgMar w:top="2000" w:right="1200" w:bottom="1220" w:left="1200" w:header="860" w:footer="1038" w:gutter="0"/>
          <w:cols w:space="720"/>
        </w:sectPr>
      </w:pPr>
    </w:p>
    <w:p w14:paraId="449E6057" w14:textId="77777777" w:rsidR="003E51F1" w:rsidRDefault="003E51F1" w:rsidP="00134DC6">
      <w:pPr>
        <w:spacing w:before="1"/>
        <w:outlineLvl w:val="0"/>
        <w:rPr>
          <w:rFonts w:asciiTheme="minorHAnsi" w:eastAsiaTheme="minorHAnsi"/>
          <w:b/>
          <w:sz w:val="24"/>
          <w:lang w:val="en"/>
        </w:rPr>
      </w:pPr>
      <w:bookmarkStart w:id="4" w:name="_heading=h.f3d2e6m4bnuv" w:colFirst="0" w:colLast="0"/>
      <w:bookmarkStart w:id="5" w:name="_Toc216997292"/>
      <w:bookmarkEnd w:id="4"/>
      <w:r w:rsidRPr="00A477C1">
        <w:rPr>
          <w:rFonts w:asciiTheme="minorHAnsi" w:eastAsiaTheme="minorHAnsi"/>
          <w:b/>
          <w:sz w:val="24"/>
          <w:lang w:val="en"/>
        </w:rPr>
        <w:lastRenderedPageBreak/>
        <w:t>임상</w:t>
      </w:r>
      <w:r>
        <w:rPr>
          <w:rFonts w:asciiTheme="minorHAnsi" w:eastAsiaTheme="minorHAnsi" w:hint="eastAsia"/>
          <w:b/>
          <w:sz w:val="24"/>
          <w:lang w:val="en"/>
        </w:rPr>
        <w:t>연구</w:t>
      </w:r>
      <w:r w:rsidRPr="00A477C1">
        <w:rPr>
          <w:rFonts w:asciiTheme="minorHAnsi" w:eastAsiaTheme="minorHAnsi"/>
          <w:b/>
          <w:sz w:val="24"/>
          <w:lang w:val="en"/>
        </w:rPr>
        <w:t xml:space="preserve"> 진행 일정표 (Study Flow Chart)</w:t>
      </w:r>
      <w:bookmarkEnd w:id="5"/>
    </w:p>
    <w:p w14:paraId="0AE2B211" w14:textId="77777777" w:rsidR="003E51F1" w:rsidRPr="00A477C1" w:rsidRDefault="003E51F1" w:rsidP="003E51F1">
      <w:pPr>
        <w:jc w:val="both"/>
        <w:rPr>
          <w:rFonts w:asciiTheme="minorHAnsi" w:eastAsiaTheme="minorHAnsi"/>
          <w:b/>
          <w:sz w:val="24"/>
          <w:lang w:val="en"/>
        </w:rPr>
      </w:pPr>
    </w:p>
    <w:tbl>
      <w:tblPr>
        <w:tblStyle w:val="af0"/>
        <w:tblW w:w="0" w:type="auto"/>
        <w:tblLook w:val="04A0" w:firstRow="1" w:lastRow="0" w:firstColumn="1" w:lastColumn="0" w:noHBand="0" w:noVBand="1"/>
      </w:tblPr>
      <w:tblGrid>
        <w:gridCol w:w="2937"/>
        <w:gridCol w:w="1330"/>
        <w:gridCol w:w="1330"/>
        <w:gridCol w:w="1330"/>
        <w:gridCol w:w="1330"/>
        <w:gridCol w:w="1330"/>
        <w:gridCol w:w="1330"/>
        <w:gridCol w:w="1330"/>
      </w:tblGrid>
      <w:tr w:rsidR="003E51F1" w:rsidRPr="009F2331" w14:paraId="27196DC9" w14:textId="77777777" w:rsidTr="00602EF3">
        <w:trPr>
          <w:trHeight w:val="363"/>
        </w:trPr>
        <w:tc>
          <w:tcPr>
            <w:tcW w:w="0" w:type="auto"/>
            <w:vAlign w:val="center"/>
          </w:tcPr>
          <w:p w14:paraId="35D5DC17" w14:textId="77777777" w:rsidR="003E51F1" w:rsidRPr="00355AFD" w:rsidRDefault="003E51F1" w:rsidP="00602EF3">
            <w:pPr>
              <w:spacing w:before="3"/>
              <w:rPr>
                <w:rFonts w:ascii="Arial" w:eastAsiaTheme="minorHAnsi" w:hAnsi="Arial" w:cs="Arial"/>
                <w:b/>
                <w:bCs/>
                <w:color w:val="000000"/>
                <w:sz w:val="18"/>
                <w:szCs w:val="18"/>
                <w:lang w:val="en"/>
              </w:rPr>
            </w:pPr>
            <w:r w:rsidRPr="00355AFD">
              <w:rPr>
                <w:rFonts w:ascii="Arial" w:eastAsiaTheme="minorHAnsi" w:hAnsi="Arial" w:cs="Arial"/>
                <w:b/>
                <w:bCs/>
                <w:sz w:val="18"/>
                <w:szCs w:val="18"/>
              </w:rPr>
              <w:t>Activity</w:t>
            </w:r>
          </w:p>
        </w:tc>
        <w:tc>
          <w:tcPr>
            <w:tcW w:w="9310" w:type="dxa"/>
            <w:gridSpan w:val="7"/>
            <w:vAlign w:val="center"/>
          </w:tcPr>
          <w:p w14:paraId="686934BF" w14:textId="77777777" w:rsidR="003E51F1" w:rsidRPr="00355AFD" w:rsidRDefault="003E51F1" w:rsidP="00602EF3">
            <w:pPr>
              <w:spacing w:before="3"/>
              <w:rPr>
                <w:rFonts w:ascii="Arial" w:eastAsiaTheme="minorHAnsi" w:hAnsi="Arial" w:cs="Arial"/>
                <w:b/>
                <w:bCs/>
                <w:color w:val="000000"/>
                <w:sz w:val="18"/>
                <w:szCs w:val="18"/>
                <w:lang w:val="en"/>
              </w:rPr>
            </w:pPr>
            <w:r w:rsidRPr="00355AFD">
              <w:rPr>
                <w:rFonts w:ascii="Arial" w:eastAsiaTheme="minorHAnsi" w:hAnsi="Arial" w:cs="Arial"/>
                <w:b/>
                <w:bCs/>
                <w:sz w:val="18"/>
                <w:szCs w:val="18"/>
              </w:rPr>
              <w:t>방문</w:t>
            </w:r>
            <w:r w:rsidRPr="00355AFD">
              <w:rPr>
                <w:rFonts w:ascii="Arial" w:eastAsiaTheme="minorHAnsi" w:hAnsi="Arial" w:cs="Arial"/>
                <w:b/>
                <w:bCs/>
                <w:sz w:val="18"/>
                <w:szCs w:val="18"/>
              </w:rPr>
              <w:t xml:space="preserve"> </w:t>
            </w:r>
            <w:r w:rsidRPr="00355AFD">
              <w:rPr>
                <w:rFonts w:ascii="Arial" w:eastAsiaTheme="minorHAnsi" w:hAnsi="Arial" w:cs="Arial" w:hint="eastAsia"/>
                <w:b/>
                <w:bCs/>
                <w:sz w:val="18"/>
                <w:szCs w:val="18"/>
              </w:rPr>
              <w:t>일정</w:t>
            </w:r>
          </w:p>
        </w:tc>
      </w:tr>
      <w:tr w:rsidR="003E51F1" w:rsidRPr="009F2331" w14:paraId="2098DA91" w14:textId="77777777" w:rsidTr="00602EF3">
        <w:trPr>
          <w:trHeight w:val="363"/>
        </w:trPr>
        <w:tc>
          <w:tcPr>
            <w:tcW w:w="0" w:type="auto"/>
            <w:vAlign w:val="center"/>
          </w:tcPr>
          <w:p w14:paraId="15958F2A" w14:textId="77777777" w:rsidR="003E51F1" w:rsidRPr="009F2331" w:rsidRDefault="003E51F1" w:rsidP="00602EF3">
            <w:pPr>
              <w:spacing w:before="3"/>
              <w:rPr>
                <w:rFonts w:ascii="Arial" w:eastAsiaTheme="minorHAnsi" w:hAnsi="Arial" w:cs="Arial"/>
                <w:sz w:val="18"/>
                <w:szCs w:val="18"/>
              </w:rPr>
            </w:pPr>
          </w:p>
        </w:tc>
        <w:tc>
          <w:tcPr>
            <w:tcW w:w="1330" w:type="dxa"/>
            <w:vAlign w:val="center"/>
          </w:tcPr>
          <w:p w14:paraId="25A1FB40" w14:textId="77777777" w:rsidR="003E51F1" w:rsidRPr="00355AFD" w:rsidRDefault="003E51F1" w:rsidP="00602EF3">
            <w:pPr>
              <w:spacing w:before="3"/>
              <w:rPr>
                <w:rFonts w:ascii="Arial" w:eastAsiaTheme="minorHAnsi" w:hAnsi="Arial" w:cs="Arial"/>
                <w:b/>
                <w:bCs/>
                <w:sz w:val="18"/>
                <w:szCs w:val="18"/>
              </w:rPr>
            </w:pPr>
            <w:proofErr w:type="spellStart"/>
            <w:r w:rsidRPr="00355AFD">
              <w:rPr>
                <w:rFonts w:ascii="Arial" w:eastAsiaTheme="minorHAnsi" w:hAnsi="Arial" w:cs="Arial"/>
                <w:b/>
                <w:bCs/>
                <w:sz w:val="18"/>
                <w:szCs w:val="18"/>
              </w:rPr>
              <w:t>스크리닝</w:t>
            </w:r>
            <w:proofErr w:type="spellEnd"/>
          </w:p>
        </w:tc>
        <w:tc>
          <w:tcPr>
            <w:tcW w:w="1330" w:type="dxa"/>
            <w:vAlign w:val="center"/>
          </w:tcPr>
          <w:p w14:paraId="52309A8B" w14:textId="77777777" w:rsidR="003E51F1" w:rsidRPr="00355AFD" w:rsidRDefault="003E51F1" w:rsidP="00602EF3">
            <w:pPr>
              <w:spacing w:before="3"/>
              <w:rPr>
                <w:rFonts w:ascii="Arial" w:eastAsiaTheme="minorHAnsi" w:hAnsi="Arial" w:cs="Arial"/>
                <w:b/>
                <w:bCs/>
                <w:color w:val="000000"/>
                <w:sz w:val="18"/>
                <w:szCs w:val="18"/>
                <w:lang w:val="en"/>
              </w:rPr>
            </w:pPr>
            <w:r w:rsidRPr="00355AFD">
              <w:rPr>
                <w:rFonts w:ascii="Arial" w:eastAsiaTheme="minorHAnsi" w:hAnsi="Arial" w:cs="Arial"/>
                <w:b/>
                <w:bCs/>
                <w:color w:val="000000"/>
                <w:sz w:val="18"/>
                <w:szCs w:val="18"/>
                <w:lang w:val="en"/>
              </w:rPr>
              <w:t>베이스라인</w:t>
            </w:r>
          </w:p>
        </w:tc>
        <w:tc>
          <w:tcPr>
            <w:tcW w:w="1330" w:type="dxa"/>
            <w:vAlign w:val="center"/>
          </w:tcPr>
          <w:p w14:paraId="2DA5AD99"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48019E06"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0118250C"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1652012C"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6303B738" w14:textId="77777777" w:rsidR="003E51F1" w:rsidRPr="009F2331" w:rsidRDefault="003E51F1" w:rsidP="00602EF3">
            <w:pPr>
              <w:spacing w:before="3"/>
              <w:rPr>
                <w:rFonts w:ascii="Arial" w:eastAsiaTheme="minorHAnsi" w:hAnsi="Arial" w:cs="Arial"/>
                <w:color w:val="000000"/>
                <w:sz w:val="18"/>
                <w:szCs w:val="18"/>
                <w:lang w:val="en"/>
              </w:rPr>
            </w:pPr>
          </w:p>
        </w:tc>
      </w:tr>
      <w:tr w:rsidR="003E51F1" w:rsidRPr="009F2331" w14:paraId="38B7A57B" w14:textId="77777777" w:rsidTr="00602EF3">
        <w:trPr>
          <w:trHeight w:val="377"/>
        </w:trPr>
        <w:tc>
          <w:tcPr>
            <w:tcW w:w="0" w:type="auto"/>
            <w:vAlign w:val="center"/>
          </w:tcPr>
          <w:p w14:paraId="2305A82C"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2B115C01" w14:textId="77777777" w:rsidR="003E51F1" w:rsidRPr="009F2331" w:rsidRDefault="003E51F1" w:rsidP="00602EF3">
            <w:pPr>
              <w:spacing w:before="3"/>
              <w:rPr>
                <w:rFonts w:ascii="Arial" w:eastAsiaTheme="minorHAnsi" w:hAnsi="Arial" w:cs="Arial"/>
                <w:sz w:val="18"/>
                <w:szCs w:val="18"/>
              </w:rPr>
            </w:pPr>
            <w:r w:rsidRPr="009F2331">
              <w:rPr>
                <w:rFonts w:ascii="Arial" w:eastAsiaTheme="minorHAnsi" w:hAnsi="Arial" w:cs="Arial"/>
                <w:sz w:val="18"/>
                <w:szCs w:val="18"/>
              </w:rPr>
              <w:t>- 4</w:t>
            </w:r>
            <w:r>
              <w:rPr>
                <w:rFonts w:ascii="Arial" w:eastAsiaTheme="minorHAnsi" w:hAnsi="Arial" w:cs="Arial" w:hint="eastAsia"/>
                <w:sz w:val="18"/>
                <w:szCs w:val="18"/>
              </w:rPr>
              <w:t>주</w:t>
            </w:r>
          </w:p>
        </w:tc>
        <w:tc>
          <w:tcPr>
            <w:tcW w:w="1330" w:type="dxa"/>
            <w:vAlign w:val="center"/>
          </w:tcPr>
          <w:p w14:paraId="540358CC" w14:textId="77777777" w:rsidR="003E51F1" w:rsidRPr="009F2331" w:rsidRDefault="003E51F1" w:rsidP="00602EF3">
            <w:pPr>
              <w:spacing w:before="3"/>
              <w:rPr>
                <w:rFonts w:ascii="Arial" w:eastAsiaTheme="minorHAnsi" w:hAnsi="Arial" w:cs="Arial"/>
                <w:sz w:val="18"/>
                <w:szCs w:val="18"/>
              </w:rPr>
            </w:pPr>
            <w:r w:rsidRPr="009F2331">
              <w:rPr>
                <w:rFonts w:ascii="Arial" w:eastAsiaTheme="minorHAnsi" w:hAnsi="Arial" w:cs="Arial"/>
                <w:sz w:val="18"/>
                <w:szCs w:val="18"/>
              </w:rPr>
              <w:t>0</w:t>
            </w:r>
          </w:p>
        </w:tc>
        <w:tc>
          <w:tcPr>
            <w:tcW w:w="1330" w:type="dxa"/>
            <w:vAlign w:val="center"/>
          </w:tcPr>
          <w:p w14:paraId="1F725A0F" w14:textId="77777777" w:rsidR="003E51F1" w:rsidRDefault="003E51F1" w:rsidP="00602EF3">
            <w:pPr>
              <w:spacing w:before="3"/>
              <w:rPr>
                <w:rFonts w:ascii="Arial" w:eastAsiaTheme="minorHAnsi" w:hAnsi="Arial" w:cs="Arial"/>
                <w:sz w:val="18"/>
                <w:szCs w:val="18"/>
              </w:rPr>
            </w:pPr>
            <w:r w:rsidRPr="009F2331">
              <w:rPr>
                <w:rFonts w:ascii="Arial" w:eastAsiaTheme="minorHAnsi" w:hAnsi="Arial" w:cs="Arial"/>
                <w:sz w:val="18"/>
                <w:szCs w:val="18"/>
              </w:rPr>
              <w:t>12</w:t>
            </w:r>
            <w:r>
              <w:rPr>
                <w:rFonts w:ascii="Arial" w:eastAsiaTheme="minorHAnsi" w:hAnsi="Arial" w:cs="Arial" w:hint="eastAsia"/>
                <w:sz w:val="18"/>
                <w:szCs w:val="18"/>
              </w:rPr>
              <w:t xml:space="preserve"> </w:t>
            </w:r>
            <w:r>
              <w:rPr>
                <w:rFonts w:asciiTheme="minorHAnsi" w:eastAsiaTheme="minorHAnsi" w:cs="Arial"/>
                <w:sz w:val="18"/>
                <w:szCs w:val="18"/>
              </w:rPr>
              <w:t>±</w:t>
            </w:r>
            <w:r>
              <w:rPr>
                <w:rFonts w:ascii="Arial" w:eastAsiaTheme="minorHAnsi" w:hAnsi="Arial" w:cs="Arial" w:hint="eastAsia"/>
                <w:sz w:val="18"/>
                <w:szCs w:val="18"/>
              </w:rPr>
              <w:t xml:space="preserve"> 2</w:t>
            </w:r>
            <w:r>
              <w:rPr>
                <w:rFonts w:ascii="Arial" w:eastAsiaTheme="minorHAnsi" w:hAnsi="Arial" w:cs="Arial" w:hint="eastAsia"/>
                <w:sz w:val="18"/>
                <w:szCs w:val="18"/>
              </w:rPr>
              <w:t>주</w:t>
            </w:r>
          </w:p>
          <w:p w14:paraId="00F5C406" w14:textId="77777777" w:rsidR="003E51F1" w:rsidRPr="009F2331" w:rsidRDefault="003E51F1" w:rsidP="00602EF3">
            <w:pPr>
              <w:spacing w:before="3"/>
              <w:rPr>
                <w:rFonts w:ascii="Arial" w:eastAsiaTheme="minorHAnsi" w:hAnsi="Arial" w:cs="Arial"/>
                <w:color w:val="000000"/>
                <w:sz w:val="18"/>
                <w:szCs w:val="18"/>
                <w:lang w:val="en"/>
              </w:rPr>
            </w:pPr>
            <w:r>
              <w:rPr>
                <w:rFonts w:ascii="Arial" w:eastAsiaTheme="minorHAnsi" w:hAnsi="Arial" w:cs="Arial" w:hint="eastAsia"/>
                <w:sz w:val="18"/>
                <w:szCs w:val="18"/>
              </w:rPr>
              <w:t>(3</w:t>
            </w:r>
            <w:r>
              <w:rPr>
                <w:rFonts w:ascii="Arial" w:eastAsiaTheme="minorHAnsi" w:hAnsi="Arial" w:cs="Arial" w:hint="eastAsia"/>
                <w:sz w:val="18"/>
                <w:szCs w:val="18"/>
              </w:rPr>
              <w:t>개월</w:t>
            </w:r>
            <w:r>
              <w:rPr>
                <w:rFonts w:ascii="Arial" w:eastAsiaTheme="minorHAnsi" w:hAnsi="Arial" w:cs="Arial" w:hint="eastAsia"/>
                <w:sz w:val="18"/>
                <w:szCs w:val="18"/>
              </w:rPr>
              <w:t>)</w:t>
            </w:r>
          </w:p>
        </w:tc>
        <w:tc>
          <w:tcPr>
            <w:tcW w:w="1330" w:type="dxa"/>
            <w:vAlign w:val="center"/>
          </w:tcPr>
          <w:p w14:paraId="6F6DD419" w14:textId="77777777" w:rsidR="003E51F1" w:rsidRDefault="003E51F1" w:rsidP="00602EF3">
            <w:pPr>
              <w:spacing w:before="3"/>
              <w:rPr>
                <w:rFonts w:ascii="Arial" w:eastAsiaTheme="minorHAnsi" w:hAnsi="Arial" w:cs="Arial"/>
                <w:sz w:val="18"/>
                <w:szCs w:val="18"/>
              </w:rPr>
            </w:pPr>
            <w:r>
              <w:rPr>
                <w:rFonts w:ascii="Arial" w:eastAsiaTheme="minorHAnsi" w:hAnsi="Arial" w:cs="Arial" w:hint="eastAsia"/>
                <w:sz w:val="18"/>
                <w:szCs w:val="18"/>
              </w:rPr>
              <w:t xml:space="preserve">24 </w:t>
            </w:r>
            <w:r>
              <w:rPr>
                <w:rFonts w:asciiTheme="minorHAnsi" w:eastAsiaTheme="minorHAnsi" w:cs="Arial"/>
                <w:sz w:val="18"/>
                <w:szCs w:val="18"/>
              </w:rPr>
              <w:t>±</w:t>
            </w:r>
            <w:r>
              <w:rPr>
                <w:rFonts w:ascii="Arial" w:eastAsiaTheme="minorHAnsi" w:hAnsi="Arial" w:cs="Arial" w:hint="eastAsia"/>
                <w:sz w:val="18"/>
                <w:szCs w:val="18"/>
              </w:rPr>
              <w:t xml:space="preserve"> 4</w:t>
            </w:r>
            <w:r>
              <w:rPr>
                <w:rFonts w:ascii="Arial" w:eastAsiaTheme="minorHAnsi" w:hAnsi="Arial" w:cs="Arial" w:hint="eastAsia"/>
                <w:sz w:val="18"/>
                <w:szCs w:val="18"/>
              </w:rPr>
              <w:t>주</w:t>
            </w:r>
          </w:p>
          <w:p w14:paraId="636EAC95" w14:textId="77777777" w:rsidR="003E51F1" w:rsidRPr="009F2331" w:rsidRDefault="003E51F1" w:rsidP="00602EF3">
            <w:pPr>
              <w:spacing w:before="3"/>
              <w:rPr>
                <w:rFonts w:ascii="Arial" w:eastAsiaTheme="minorHAnsi" w:hAnsi="Arial" w:cs="Arial"/>
                <w:color w:val="000000"/>
                <w:sz w:val="18"/>
                <w:szCs w:val="18"/>
                <w:lang w:val="en"/>
              </w:rPr>
            </w:pPr>
            <w:r>
              <w:rPr>
                <w:rFonts w:ascii="Arial" w:eastAsiaTheme="minorHAnsi" w:hAnsi="Arial" w:cs="Arial" w:hint="eastAsia"/>
                <w:sz w:val="18"/>
                <w:szCs w:val="18"/>
              </w:rPr>
              <w:t>(6</w:t>
            </w:r>
            <w:r>
              <w:rPr>
                <w:rFonts w:ascii="Arial" w:eastAsiaTheme="minorHAnsi" w:hAnsi="Arial" w:cs="Arial" w:hint="eastAsia"/>
                <w:sz w:val="18"/>
                <w:szCs w:val="18"/>
              </w:rPr>
              <w:t>개월</w:t>
            </w:r>
            <w:r>
              <w:rPr>
                <w:rFonts w:ascii="Arial" w:eastAsiaTheme="minorHAnsi" w:hAnsi="Arial" w:cs="Arial" w:hint="eastAsia"/>
                <w:sz w:val="18"/>
                <w:szCs w:val="18"/>
              </w:rPr>
              <w:t>)</w:t>
            </w:r>
          </w:p>
        </w:tc>
        <w:tc>
          <w:tcPr>
            <w:tcW w:w="1330" w:type="dxa"/>
            <w:vAlign w:val="center"/>
          </w:tcPr>
          <w:p w14:paraId="27DFABEB" w14:textId="77777777" w:rsidR="003E51F1" w:rsidRDefault="003E51F1" w:rsidP="00602EF3">
            <w:pPr>
              <w:spacing w:before="3"/>
              <w:rPr>
                <w:rFonts w:ascii="Arial" w:eastAsiaTheme="minorHAnsi" w:hAnsi="Arial" w:cs="Arial"/>
                <w:sz w:val="18"/>
                <w:szCs w:val="18"/>
              </w:rPr>
            </w:pPr>
            <w:r>
              <w:rPr>
                <w:rFonts w:ascii="Arial" w:eastAsiaTheme="minorHAnsi" w:hAnsi="Arial" w:cs="Arial" w:hint="eastAsia"/>
                <w:sz w:val="18"/>
                <w:szCs w:val="18"/>
              </w:rPr>
              <w:t xml:space="preserve">52 </w:t>
            </w:r>
            <w:r>
              <w:rPr>
                <w:rFonts w:asciiTheme="minorHAnsi" w:eastAsiaTheme="minorHAnsi" w:cs="Arial"/>
                <w:sz w:val="18"/>
                <w:szCs w:val="18"/>
              </w:rPr>
              <w:t>±</w:t>
            </w:r>
            <w:r>
              <w:rPr>
                <w:rFonts w:ascii="Arial" w:eastAsiaTheme="minorHAnsi" w:hAnsi="Arial" w:cs="Arial" w:hint="eastAsia"/>
                <w:sz w:val="18"/>
                <w:szCs w:val="18"/>
              </w:rPr>
              <w:t xml:space="preserve"> 4</w:t>
            </w:r>
            <w:r>
              <w:rPr>
                <w:rFonts w:ascii="Arial" w:eastAsiaTheme="minorHAnsi" w:hAnsi="Arial" w:cs="Arial" w:hint="eastAsia"/>
                <w:sz w:val="18"/>
                <w:szCs w:val="18"/>
              </w:rPr>
              <w:t>주</w:t>
            </w:r>
          </w:p>
          <w:p w14:paraId="4AD31D67" w14:textId="77777777" w:rsidR="003E51F1" w:rsidRPr="009F2331" w:rsidRDefault="003E51F1" w:rsidP="00602EF3">
            <w:pPr>
              <w:spacing w:before="3"/>
              <w:rPr>
                <w:rFonts w:ascii="Arial" w:eastAsiaTheme="minorHAnsi" w:hAnsi="Arial" w:cs="Arial"/>
                <w:color w:val="000000"/>
                <w:sz w:val="18"/>
                <w:szCs w:val="18"/>
                <w:lang w:val="en"/>
              </w:rPr>
            </w:pPr>
            <w:r>
              <w:rPr>
                <w:rFonts w:ascii="Arial" w:eastAsiaTheme="minorHAnsi" w:hAnsi="Arial" w:cs="Arial" w:hint="eastAsia"/>
                <w:sz w:val="18"/>
                <w:szCs w:val="18"/>
              </w:rPr>
              <w:t>(12</w:t>
            </w:r>
            <w:r>
              <w:rPr>
                <w:rFonts w:ascii="Arial" w:eastAsiaTheme="minorHAnsi" w:hAnsi="Arial" w:cs="Arial" w:hint="eastAsia"/>
                <w:sz w:val="18"/>
                <w:szCs w:val="18"/>
              </w:rPr>
              <w:t>개월</w:t>
            </w:r>
            <w:r>
              <w:rPr>
                <w:rFonts w:ascii="Arial" w:eastAsiaTheme="minorHAnsi" w:hAnsi="Arial" w:cs="Arial" w:hint="eastAsia"/>
                <w:sz w:val="18"/>
                <w:szCs w:val="18"/>
              </w:rPr>
              <w:t>)</w:t>
            </w:r>
          </w:p>
        </w:tc>
        <w:tc>
          <w:tcPr>
            <w:tcW w:w="1330" w:type="dxa"/>
            <w:vAlign w:val="center"/>
          </w:tcPr>
          <w:p w14:paraId="201BD9C1" w14:textId="77777777" w:rsidR="003E51F1" w:rsidRDefault="003E51F1" w:rsidP="00602EF3">
            <w:pPr>
              <w:spacing w:before="3"/>
              <w:rPr>
                <w:rFonts w:ascii="Arial" w:eastAsiaTheme="minorHAnsi" w:hAnsi="Arial" w:cs="Arial"/>
                <w:sz w:val="18"/>
                <w:szCs w:val="18"/>
              </w:rPr>
            </w:pPr>
            <w:r w:rsidRPr="009F2331">
              <w:rPr>
                <w:rFonts w:ascii="Arial" w:eastAsiaTheme="minorHAnsi" w:hAnsi="Arial" w:cs="Arial"/>
                <w:sz w:val="18"/>
                <w:szCs w:val="18"/>
              </w:rPr>
              <w:t>76</w:t>
            </w:r>
            <w:r>
              <w:rPr>
                <w:rFonts w:ascii="Arial" w:eastAsiaTheme="minorHAnsi" w:hAnsi="Arial" w:cs="Arial" w:hint="eastAsia"/>
                <w:sz w:val="18"/>
                <w:szCs w:val="18"/>
              </w:rPr>
              <w:t xml:space="preserve"> </w:t>
            </w:r>
            <w:r>
              <w:rPr>
                <w:rFonts w:asciiTheme="minorHAnsi" w:eastAsiaTheme="minorHAnsi" w:cs="Arial"/>
                <w:sz w:val="18"/>
                <w:szCs w:val="18"/>
              </w:rPr>
              <w:t>±</w:t>
            </w:r>
            <w:r>
              <w:rPr>
                <w:rFonts w:ascii="Arial" w:eastAsiaTheme="minorHAnsi" w:hAnsi="Arial" w:cs="Arial" w:hint="eastAsia"/>
                <w:sz w:val="18"/>
                <w:szCs w:val="18"/>
              </w:rPr>
              <w:t xml:space="preserve"> 4</w:t>
            </w:r>
            <w:r>
              <w:rPr>
                <w:rFonts w:ascii="Arial" w:eastAsiaTheme="minorHAnsi" w:hAnsi="Arial" w:cs="Arial" w:hint="eastAsia"/>
                <w:sz w:val="18"/>
                <w:szCs w:val="18"/>
              </w:rPr>
              <w:t>주</w:t>
            </w:r>
          </w:p>
          <w:p w14:paraId="677D72B7" w14:textId="77777777" w:rsidR="003E51F1" w:rsidRPr="009F2331" w:rsidRDefault="003E51F1" w:rsidP="00602EF3">
            <w:pPr>
              <w:spacing w:before="3"/>
              <w:rPr>
                <w:rFonts w:ascii="Arial" w:eastAsiaTheme="minorHAnsi" w:hAnsi="Arial" w:cs="Arial"/>
                <w:color w:val="000000"/>
                <w:sz w:val="18"/>
                <w:szCs w:val="18"/>
                <w:lang w:val="en"/>
              </w:rPr>
            </w:pPr>
            <w:r>
              <w:rPr>
                <w:rFonts w:ascii="Arial" w:eastAsiaTheme="minorHAnsi" w:hAnsi="Arial" w:cs="Arial" w:hint="eastAsia"/>
                <w:sz w:val="18"/>
                <w:szCs w:val="18"/>
              </w:rPr>
              <w:t>(18</w:t>
            </w:r>
            <w:r>
              <w:rPr>
                <w:rFonts w:ascii="Arial" w:eastAsiaTheme="minorHAnsi" w:hAnsi="Arial" w:cs="Arial" w:hint="eastAsia"/>
                <w:sz w:val="18"/>
                <w:szCs w:val="18"/>
              </w:rPr>
              <w:t>개월</w:t>
            </w:r>
            <w:r>
              <w:rPr>
                <w:rFonts w:ascii="Arial" w:eastAsiaTheme="minorHAnsi" w:hAnsi="Arial" w:cs="Arial" w:hint="eastAsia"/>
                <w:sz w:val="18"/>
                <w:szCs w:val="18"/>
              </w:rPr>
              <w:t>)</w:t>
            </w:r>
          </w:p>
        </w:tc>
        <w:tc>
          <w:tcPr>
            <w:tcW w:w="1330" w:type="dxa"/>
            <w:vAlign w:val="center"/>
          </w:tcPr>
          <w:p w14:paraId="52A6B9C2" w14:textId="77777777" w:rsidR="003E51F1" w:rsidRDefault="003E51F1" w:rsidP="00602EF3">
            <w:pPr>
              <w:spacing w:before="3"/>
              <w:rPr>
                <w:rFonts w:ascii="Arial" w:eastAsiaTheme="minorHAnsi" w:hAnsi="Arial" w:cs="Arial"/>
                <w:sz w:val="18"/>
                <w:szCs w:val="18"/>
              </w:rPr>
            </w:pPr>
            <w:r w:rsidRPr="009F2331">
              <w:rPr>
                <w:rFonts w:ascii="Arial" w:eastAsiaTheme="minorHAnsi" w:hAnsi="Arial" w:cs="Arial"/>
                <w:sz w:val="18"/>
                <w:szCs w:val="18"/>
              </w:rPr>
              <w:t>104</w:t>
            </w:r>
            <w:r>
              <w:rPr>
                <w:rFonts w:ascii="Arial" w:eastAsiaTheme="minorHAnsi" w:hAnsi="Arial" w:cs="Arial" w:hint="eastAsia"/>
                <w:sz w:val="18"/>
                <w:szCs w:val="18"/>
              </w:rPr>
              <w:t xml:space="preserve"> </w:t>
            </w:r>
            <w:r>
              <w:rPr>
                <w:rFonts w:asciiTheme="minorHAnsi" w:eastAsiaTheme="minorHAnsi" w:cs="Arial"/>
                <w:sz w:val="18"/>
                <w:szCs w:val="18"/>
              </w:rPr>
              <w:t>±</w:t>
            </w:r>
            <w:r>
              <w:rPr>
                <w:rFonts w:ascii="Arial" w:eastAsiaTheme="minorHAnsi" w:hAnsi="Arial" w:cs="Arial" w:hint="eastAsia"/>
                <w:sz w:val="18"/>
                <w:szCs w:val="18"/>
              </w:rPr>
              <w:t xml:space="preserve"> 4</w:t>
            </w:r>
            <w:r>
              <w:rPr>
                <w:rFonts w:ascii="Arial" w:eastAsiaTheme="minorHAnsi" w:hAnsi="Arial" w:cs="Arial" w:hint="eastAsia"/>
                <w:sz w:val="18"/>
                <w:szCs w:val="18"/>
              </w:rPr>
              <w:t>주</w:t>
            </w:r>
          </w:p>
          <w:p w14:paraId="61313B2A" w14:textId="77777777" w:rsidR="003E51F1" w:rsidRPr="009F2331" w:rsidRDefault="003E51F1" w:rsidP="00602EF3">
            <w:pPr>
              <w:spacing w:before="3"/>
              <w:rPr>
                <w:rFonts w:ascii="Arial" w:eastAsiaTheme="minorHAnsi" w:hAnsi="Arial" w:cs="Arial"/>
                <w:color w:val="000000"/>
                <w:sz w:val="18"/>
                <w:szCs w:val="18"/>
                <w:lang w:val="en"/>
              </w:rPr>
            </w:pPr>
            <w:r>
              <w:rPr>
                <w:rFonts w:ascii="Arial" w:eastAsiaTheme="minorHAnsi" w:hAnsi="Arial" w:cs="Arial" w:hint="eastAsia"/>
                <w:sz w:val="18"/>
                <w:szCs w:val="18"/>
              </w:rPr>
              <w:t>(24</w:t>
            </w:r>
            <w:r>
              <w:rPr>
                <w:rFonts w:ascii="Arial" w:eastAsiaTheme="minorHAnsi" w:hAnsi="Arial" w:cs="Arial" w:hint="eastAsia"/>
                <w:sz w:val="18"/>
                <w:szCs w:val="18"/>
              </w:rPr>
              <w:t>개월</w:t>
            </w:r>
            <w:r>
              <w:rPr>
                <w:rFonts w:ascii="Arial" w:eastAsiaTheme="minorHAnsi" w:hAnsi="Arial" w:cs="Arial" w:hint="eastAsia"/>
                <w:sz w:val="18"/>
                <w:szCs w:val="18"/>
              </w:rPr>
              <w:t>)</w:t>
            </w:r>
          </w:p>
        </w:tc>
      </w:tr>
      <w:tr w:rsidR="003E51F1" w:rsidRPr="009F2331" w14:paraId="5AC98B55" w14:textId="77777777" w:rsidTr="00602EF3">
        <w:trPr>
          <w:trHeight w:val="377"/>
        </w:trPr>
        <w:tc>
          <w:tcPr>
            <w:tcW w:w="0" w:type="auto"/>
            <w:vAlign w:val="center"/>
          </w:tcPr>
          <w:p w14:paraId="785436BF" w14:textId="77777777" w:rsidR="003E51F1" w:rsidRPr="009F2331" w:rsidRDefault="003E51F1" w:rsidP="00602EF3">
            <w:pPr>
              <w:spacing w:before="3"/>
              <w:rPr>
                <w:rFonts w:ascii="Arial" w:eastAsiaTheme="minorHAnsi" w:hAnsi="Arial" w:cs="Arial"/>
                <w:sz w:val="18"/>
                <w:szCs w:val="18"/>
              </w:rPr>
            </w:pPr>
            <w:r w:rsidRPr="009F2331">
              <w:rPr>
                <w:rFonts w:ascii="Arial" w:eastAsiaTheme="minorHAnsi" w:hAnsi="Arial" w:cs="Arial"/>
                <w:sz w:val="18"/>
                <w:szCs w:val="18"/>
              </w:rPr>
              <w:t>동의서</w:t>
            </w:r>
            <w:r w:rsidRPr="009F2331">
              <w:rPr>
                <w:rFonts w:ascii="Arial" w:eastAsiaTheme="minorHAnsi" w:hAnsi="Arial" w:cs="Arial"/>
                <w:sz w:val="18"/>
                <w:szCs w:val="18"/>
              </w:rPr>
              <w:t xml:space="preserve"> </w:t>
            </w:r>
            <w:r w:rsidRPr="009F2331">
              <w:rPr>
                <w:rFonts w:ascii="Arial" w:eastAsiaTheme="minorHAnsi" w:hAnsi="Arial" w:cs="Arial"/>
                <w:sz w:val="18"/>
                <w:szCs w:val="18"/>
              </w:rPr>
              <w:t>획득</w:t>
            </w:r>
          </w:p>
        </w:tc>
        <w:tc>
          <w:tcPr>
            <w:tcW w:w="1330" w:type="dxa"/>
            <w:vAlign w:val="center"/>
          </w:tcPr>
          <w:p w14:paraId="51C54023"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173A5735"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34305396"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3D037856"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492C42B9"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420897FC"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5EBB8426" w14:textId="77777777" w:rsidR="003E51F1" w:rsidRPr="009F2331" w:rsidRDefault="003E51F1" w:rsidP="00602EF3">
            <w:pPr>
              <w:spacing w:before="3"/>
              <w:rPr>
                <w:rFonts w:ascii="Arial" w:eastAsiaTheme="minorHAnsi" w:hAnsi="Arial" w:cs="Arial"/>
                <w:color w:val="000000"/>
                <w:sz w:val="18"/>
                <w:szCs w:val="18"/>
                <w:lang w:val="en"/>
              </w:rPr>
            </w:pPr>
          </w:p>
        </w:tc>
      </w:tr>
      <w:tr w:rsidR="003E51F1" w:rsidRPr="009F2331" w14:paraId="68559B99" w14:textId="77777777" w:rsidTr="00602EF3">
        <w:trPr>
          <w:trHeight w:val="377"/>
        </w:trPr>
        <w:tc>
          <w:tcPr>
            <w:tcW w:w="0" w:type="auto"/>
            <w:vAlign w:val="center"/>
          </w:tcPr>
          <w:p w14:paraId="00F31A71"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sz w:val="18"/>
                <w:szCs w:val="18"/>
              </w:rPr>
              <w:t>기초</w:t>
            </w:r>
            <w:r w:rsidRPr="009F2331">
              <w:rPr>
                <w:rFonts w:ascii="Arial" w:eastAsiaTheme="minorHAnsi" w:hAnsi="Arial" w:cs="Arial"/>
                <w:sz w:val="18"/>
                <w:szCs w:val="18"/>
              </w:rPr>
              <w:t xml:space="preserve"> </w:t>
            </w:r>
            <w:r w:rsidRPr="009F2331">
              <w:rPr>
                <w:rFonts w:ascii="Arial" w:eastAsiaTheme="minorHAnsi" w:hAnsi="Arial" w:cs="Arial"/>
                <w:sz w:val="18"/>
                <w:szCs w:val="18"/>
              </w:rPr>
              <w:t>정보</w:t>
            </w:r>
          </w:p>
        </w:tc>
        <w:tc>
          <w:tcPr>
            <w:tcW w:w="1330" w:type="dxa"/>
            <w:vAlign w:val="center"/>
          </w:tcPr>
          <w:p w14:paraId="094A1D5F"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7B558174"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1A543079"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2AD44E6D"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2DD1757A"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5794A6E8"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7CD3E719" w14:textId="77777777" w:rsidR="003E51F1" w:rsidRPr="009F2331" w:rsidRDefault="003E51F1" w:rsidP="00602EF3">
            <w:pPr>
              <w:spacing w:before="3"/>
              <w:rPr>
                <w:rFonts w:ascii="Arial" w:eastAsiaTheme="minorHAnsi" w:hAnsi="Arial" w:cs="Arial"/>
                <w:color w:val="000000"/>
                <w:sz w:val="18"/>
                <w:szCs w:val="18"/>
                <w:lang w:val="en"/>
              </w:rPr>
            </w:pPr>
          </w:p>
        </w:tc>
      </w:tr>
      <w:tr w:rsidR="003E51F1" w:rsidRPr="009F2331" w14:paraId="6D517B23" w14:textId="77777777" w:rsidTr="00602EF3">
        <w:trPr>
          <w:trHeight w:val="363"/>
        </w:trPr>
        <w:tc>
          <w:tcPr>
            <w:tcW w:w="0" w:type="auto"/>
            <w:vAlign w:val="center"/>
          </w:tcPr>
          <w:p w14:paraId="373F1D9D"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sz w:val="18"/>
                <w:szCs w:val="18"/>
              </w:rPr>
              <w:t>포함</w:t>
            </w:r>
            <w:r w:rsidRPr="009F2331">
              <w:rPr>
                <w:rFonts w:ascii="Arial" w:eastAsiaTheme="minorHAnsi" w:hAnsi="Arial" w:cs="Arial"/>
                <w:sz w:val="18"/>
                <w:szCs w:val="18"/>
              </w:rPr>
              <w:t>/</w:t>
            </w:r>
            <w:r w:rsidRPr="009F2331">
              <w:rPr>
                <w:rFonts w:ascii="Arial" w:eastAsiaTheme="minorHAnsi" w:hAnsi="Arial" w:cs="Arial"/>
                <w:sz w:val="18"/>
                <w:szCs w:val="18"/>
              </w:rPr>
              <w:t>제외</w:t>
            </w:r>
            <w:r w:rsidRPr="009F2331">
              <w:rPr>
                <w:rFonts w:ascii="Arial" w:eastAsiaTheme="minorHAnsi" w:hAnsi="Arial" w:cs="Arial"/>
                <w:sz w:val="18"/>
                <w:szCs w:val="18"/>
              </w:rPr>
              <w:t xml:space="preserve"> </w:t>
            </w:r>
            <w:r w:rsidRPr="009F2331">
              <w:rPr>
                <w:rFonts w:ascii="Arial" w:eastAsiaTheme="minorHAnsi" w:hAnsi="Arial" w:cs="Arial"/>
                <w:sz w:val="18"/>
                <w:szCs w:val="18"/>
              </w:rPr>
              <w:t>기준</w:t>
            </w:r>
            <w:r w:rsidRPr="009F2331">
              <w:rPr>
                <w:rFonts w:ascii="Arial" w:eastAsiaTheme="minorHAnsi" w:hAnsi="Arial" w:cs="Arial"/>
                <w:sz w:val="18"/>
                <w:szCs w:val="18"/>
              </w:rPr>
              <w:t xml:space="preserve"> </w:t>
            </w:r>
            <w:r w:rsidRPr="009F2331">
              <w:rPr>
                <w:rFonts w:ascii="Arial" w:eastAsiaTheme="minorHAnsi" w:hAnsi="Arial" w:cs="Arial"/>
                <w:sz w:val="18"/>
                <w:szCs w:val="18"/>
              </w:rPr>
              <w:t>평가</w:t>
            </w:r>
          </w:p>
        </w:tc>
        <w:tc>
          <w:tcPr>
            <w:tcW w:w="1330" w:type="dxa"/>
            <w:vAlign w:val="center"/>
          </w:tcPr>
          <w:p w14:paraId="0B5FF27F"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7AE6992C"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7B8F1F2C"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3CABD44B"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26FC1E16"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311AE77E"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702F9AC5" w14:textId="77777777" w:rsidR="003E51F1" w:rsidRPr="009F2331" w:rsidRDefault="003E51F1" w:rsidP="00602EF3">
            <w:pPr>
              <w:spacing w:before="3"/>
              <w:rPr>
                <w:rFonts w:ascii="Arial" w:eastAsiaTheme="minorHAnsi" w:hAnsi="Arial" w:cs="Arial"/>
                <w:color w:val="000000"/>
                <w:sz w:val="18"/>
                <w:szCs w:val="18"/>
                <w:lang w:val="en"/>
              </w:rPr>
            </w:pPr>
          </w:p>
        </w:tc>
      </w:tr>
      <w:tr w:rsidR="003E51F1" w:rsidRPr="009F2331" w14:paraId="5CEC662F" w14:textId="77777777" w:rsidTr="00602EF3">
        <w:trPr>
          <w:trHeight w:val="363"/>
        </w:trPr>
        <w:tc>
          <w:tcPr>
            <w:tcW w:w="0" w:type="auto"/>
            <w:vAlign w:val="center"/>
          </w:tcPr>
          <w:p w14:paraId="69EDEC6B" w14:textId="4AB5159F"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sz w:val="18"/>
                <w:szCs w:val="18"/>
              </w:rPr>
              <w:t>이전</w:t>
            </w:r>
            <w:r w:rsidRPr="009F2331">
              <w:rPr>
                <w:rFonts w:ascii="Arial" w:eastAsiaTheme="minorHAnsi" w:hAnsi="Arial" w:cs="Arial"/>
                <w:sz w:val="18"/>
                <w:szCs w:val="18"/>
              </w:rPr>
              <w:t xml:space="preserve"> </w:t>
            </w:r>
            <w:r w:rsidR="00413DEA">
              <w:rPr>
                <w:rFonts w:ascii="Arial" w:eastAsiaTheme="minorHAnsi" w:hAnsi="Arial" w:cs="Arial" w:hint="eastAsia"/>
                <w:sz w:val="18"/>
                <w:szCs w:val="18"/>
              </w:rPr>
              <w:t>RA/ILD</w:t>
            </w:r>
            <w:r w:rsidRPr="009F2331">
              <w:rPr>
                <w:rFonts w:ascii="Arial" w:eastAsiaTheme="minorHAnsi" w:hAnsi="Arial" w:cs="Arial"/>
                <w:sz w:val="18"/>
                <w:szCs w:val="18"/>
              </w:rPr>
              <w:t xml:space="preserve"> </w:t>
            </w:r>
            <w:r w:rsidRPr="009F2331">
              <w:rPr>
                <w:rFonts w:ascii="Arial" w:eastAsiaTheme="minorHAnsi" w:hAnsi="Arial" w:cs="Arial"/>
                <w:sz w:val="18"/>
                <w:szCs w:val="18"/>
              </w:rPr>
              <w:t>치료</w:t>
            </w:r>
            <w:r w:rsidRPr="009F2331">
              <w:rPr>
                <w:rFonts w:ascii="Arial" w:eastAsiaTheme="minorHAnsi" w:hAnsi="Arial" w:cs="Arial"/>
                <w:sz w:val="18"/>
                <w:szCs w:val="18"/>
              </w:rPr>
              <w:t xml:space="preserve"> </w:t>
            </w:r>
            <w:r w:rsidRPr="009F2331">
              <w:rPr>
                <w:rFonts w:ascii="Arial" w:eastAsiaTheme="minorHAnsi" w:hAnsi="Arial" w:cs="Arial"/>
                <w:sz w:val="18"/>
                <w:szCs w:val="18"/>
              </w:rPr>
              <w:t>내역</w:t>
            </w:r>
          </w:p>
        </w:tc>
        <w:tc>
          <w:tcPr>
            <w:tcW w:w="1330" w:type="dxa"/>
            <w:vAlign w:val="center"/>
          </w:tcPr>
          <w:p w14:paraId="6793A4B4"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26227372"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12B39F07"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0FE89561"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68B768CD"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5F3C7403"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2D3B7461" w14:textId="77777777" w:rsidR="003E51F1" w:rsidRPr="009F2331" w:rsidRDefault="003E51F1" w:rsidP="00602EF3">
            <w:pPr>
              <w:spacing w:before="3"/>
              <w:rPr>
                <w:rFonts w:ascii="Arial" w:eastAsiaTheme="minorHAnsi" w:hAnsi="Arial" w:cs="Arial"/>
                <w:color w:val="000000"/>
                <w:sz w:val="18"/>
                <w:szCs w:val="18"/>
                <w:lang w:val="en"/>
              </w:rPr>
            </w:pPr>
          </w:p>
        </w:tc>
      </w:tr>
      <w:tr w:rsidR="003E51F1" w:rsidRPr="009F2331" w14:paraId="55E52658" w14:textId="77777777" w:rsidTr="00602EF3">
        <w:trPr>
          <w:trHeight w:val="363"/>
        </w:trPr>
        <w:tc>
          <w:tcPr>
            <w:tcW w:w="0" w:type="auto"/>
            <w:vAlign w:val="center"/>
          </w:tcPr>
          <w:p w14:paraId="7418F4B5" w14:textId="5CD8736B" w:rsidR="003E51F1" w:rsidRDefault="00413DEA" w:rsidP="00602EF3">
            <w:pPr>
              <w:spacing w:before="3"/>
              <w:rPr>
                <w:rFonts w:ascii="Arial" w:eastAsiaTheme="minorHAnsi" w:hAnsi="Arial" w:cs="Arial"/>
                <w:color w:val="000000"/>
                <w:sz w:val="18"/>
                <w:szCs w:val="18"/>
                <w:lang w:val="en"/>
              </w:rPr>
            </w:pPr>
            <w:proofErr w:type="spellStart"/>
            <w:r>
              <w:rPr>
                <w:rFonts w:ascii="Arial" w:eastAsiaTheme="minorHAnsi" w:hAnsi="Arial" w:cs="Arial"/>
                <w:color w:val="000000"/>
                <w:sz w:val="18"/>
                <w:szCs w:val="18"/>
                <w:lang w:val="en"/>
              </w:rPr>
              <w:t>류마티스관절염</w:t>
            </w:r>
            <w:proofErr w:type="spellEnd"/>
            <w:r w:rsidR="003E51F1" w:rsidRPr="009F2331">
              <w:rPr>
                <w:rFonts w:ascii="Arial" w:eastAsiaTheme="minorHAnsi" w:hAnsi="Arial" w:cs="Arial"/>
                <w:color w:val="000000"/>
                <w:sz w:val="18"/>
                <w:szCs w:val="18"/>
                <w:lang w:val="en"/>
              </w:rPr>
              <w:t xml:space="preserve"> </w:t>
            </w:r>
            <w:r w:rsidR="003E51F1" w:rsidRPr="009F2331">
              <w:rPr>
                <w:rFonts w:ascii="Arial" w:eastAsiaTheme="minorHAnsi" w:hAnsi="Arial" w:cs="Arial"/>
                <w:color w:val="000000"/>
                <w:sz w:val="18"/>
                <w:szCs w:val="18"/>
                <w:lang w:val="en"/>
              </w:rPr>
              <w:t>치료</w:t>
            </w:r>
          </w:p>
          <w:p w14:paraId="7C70C993" w14:textId="77777777" w:rsidR="003E51F1" w:rsidRPr="009F2331" w:rsidRDefault="003E51F1" w:rsidP="00602EF3">
            <w:pPr>
              <w:spacing w:before="3"/>
              <w:rPr>
                <w:rFonts w:ascii="Arial" w:eastAsiaTheme="minorHAnsi" w:hAnsi="Arial" w:cs="Arial"/>
                <w:color w:val="000000"/>
                <w:sz w:val="18"/>
                <w:szCs w:val="18"/>
                <w:lang w:val="en"/>
              </w:rPr>
            </w:pPr>
            <w:r>
              <w:rPr>
                <w:rFonts w:ascii="Arial" w:eastAsiaTheme="minorHAnsi" w:hAnsi="Arial" w:cs="Arial" w:hint="eastAsia"/>
                <w:color w:val="000000"/>
                <w:sz w:val="18"/>
                <w:szCs w:val="18"/>
                <w:lang w:val="en"/>
              </w:rPr>
              <w:t xml:space="preserve">(MTX </w:t>
            </w:r>
            <w:r>
              <w:rPr>
                <w:rFonts w:ascii="Arial" w:eastAsiaTheme="minorHAnsi" w:hAnsi="Arial" w:cs="Arial" w:hint="eastAsia"/>
                <w:color w:val="000000"/>
                <w:sz w:val="18"/>
                <w:szCs w:val="18"/>
                <w:lang w:val="en"/>
              </w:rPr>
              <w:t>유지</w:t>
            </w:r>
            <w:r>
              <w:rPr>
                <w:rFonts w:ascii="Arial" w:eastAsiaTheme="minorHAnsi" w:hAnsi="Arial" w:cs="Arial" w:hint="eastAsia"/>
                <w:color w:val="000000"/>
                <w:sz w:val="18"/>
                <w:szCs w:val="18"/>
                <w:lang w:val="en"/>
              </w:rPr>
              <w:t xml:space="preserve"> </w:t>
            </w:r>
            <w:r>
              <w:rPr>
                <w:rFonts w:ascii="Arial" w:eastAsiaTheme="minorHAnsi" w:hAnsi="Arial" w:cs="Arial" w:hint="eastAsia"/>
                <w:color w:val="000000"/>
                <w:sz w:val="18"/>
                <w:szCs w:val="18"/>
                <w:lang w:val="en"/>
              </w:rPr>
              <w:t>또는</w:t>
            </w:r>
            <w:r>
              <w:rPr>
                <w:rFonts w:ascii="Arial" w:eastAsiaTheme="minorHAnsi" w:hAnsi="Arial" w:cs="Arial" w:hint="eastAsia"/>
                <w:color w:val="000000"/>
                <w:sz w:val="18"/>
                <w:szCs w:val="18"/>
                <w:lang w:val="en"/>
              </w:rPr>
              <w:t xml:space="preserve"> </w:t>
            </w:r>
            <w:r>
              <w:rPr>
                <w:rFonts w:ascii="Arial" w:eastAsiaTheme="minorHAnsi" w:hAnsi="Arial" w:cs="Arial" w:hint="eastAsia"/>
                <w:color w:val="000000"/>
                <w:sz w:val="18"/>
                <w:szCs w:val="18"/>
                <w:lang w:val="en"/>
              </w:rPr>
              <w:t>중단</w:t>
            </w:r>
            <w:r>
              <w:rPr>
                <w:rFonts w:ascii="Arial" w:eastAsiaTheme="minorHAnsi" w:hAnsi="Arial" w:cs="Arial" w:hint="eastAsia"/>
                <w:color w:val="000000"/>
                <w:sz w:val="18"/>
                <w:szCs w:val="18"/>
                <w:lang w:val="en"/>
              </w:rPr>
              <w:t>)</w:t>
            </w:r>
          </w:p>
        </w:tc>
        <w:tc>
          <w:tcPr>
            <w:tcW w:w="1330" w:type="dxa"/>
            <w:vAlign w:val="center"/>
          </w:tcPr>
          <w:p w14:paraId="0DF1F621"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167C0EDB"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3052AA3F"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6E59FFB0"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0DB2E3C0"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22D7E3F1"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4F5047F3"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r>
      <w:tr w:rsidR="003E51F1" w:rsidRPr="009F2331" w14:paraId="36E9E172" w14:textId="77777777" w:rsidTr="00602EF3">
        <w:trPr>
          <w:trHeight w:val="363"/>
        </w:trPr>
        <w:tc>
          <w:tcPr>
            <w:tcW w:w="0" w:type="auto"/>
            <w:vAlign w:val="center"/>
          </w:tcPr>
          <w:p w14:paraId="52FCDB7A"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sz w:val="18"/>
                <w:szCs w:val="18"/>
              </w:rPr>
              <w:t>병용</w:t>
            </w:r>
            <w:r w:rsidRPr="009F2331">
              <w:rPr>
                <w:rFonts w:ascii="Arial" w:eastAsiaTheme="minorHAnsi" w:hAnsi="Arial" w:cs="Arial"/>
                <w:sz w:val="18"/>
                <w:szCs w:val="18"/>
              </w:rPr>
              <w:t xml:space="preserve"> </w:t>
            </w:r>
            <w:r w:rsidRPr="009F2331">
              <w:rPr>
                <w:rFonts w:ascii="Arial" w:eastAsiaTheme="minorHAnsi" w:hAnsi="Arial" w:cs="Arial"/>
                <w:sz w:val="18"/>
                <w:szCs w:val="18"/>
              </w:rPr>
              <w:t>약물</w:t>
            </w:r>
            <w:r w:rsidRPr="009F2331">
              <w:rPr>
                <w:rFonts w:ascii="Arial" w:eastAsiaTheme="minorHAnsi" w:hAnsi="Arial" w:cs="Arial"/>
                <w:sz w:val="18"/>
                <w:szCs w:val="18"/>
              </w:rPr>
              <w:t xml:space="preserve"> </w:t>
            </w:r>
            <w:r w:rsidRPr="009F2331">
              <w:rPr>
                <w:rFonts w:ascii="Arial" w:eastAsiaTheme="minorHAnsi" w:hAnsi="Arial" w:cs="Arial"/>
                <w:sz w:val="18"/>
                <w:szCs w:val="18"/>
              </w:rPr>
              <w:t>확인</w:t>
            </w:r>
          </w:p>
        </w:tc>
        <w:tc>
          <w:tcPr>
            <w:tcW w:w="1330" w:type="dxa"/>
            <w:vAlign w:val="center"/>
          </w:tcPr>
          <w:p w14:paraId="497CCB89"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5399160B"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32EF8494"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29BE00C7"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7930920E"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57601307"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1BC6DBC5"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r>
      <w:tr w:rsidR="003E51F1" w:rsidRPr="009F2331" w14:paraId="5CD44F36" w14:textId="77777777" w:rsidTr="00602EF3">
        <w:trPr>
          <w:trHeight w:val="363"/>
        </w:trPr>
        <w:tc>
          <w:tcPr>
            <w:tcW w:w="0" w:type="auto"/>
            <w:vAlign w:val="center"/>
          </w:tcPr>
          <w:p w14:paraId="457A93D4" w14:textId="77777777" w:rsidR="003E51F1" w:rsidRDefault="003E51F1" w:rsidP="00602EF3">
            <w:pPr>
              <w:spacing w:before="3"/>
              <w:rPr>
                <w:rFonts w:ascii="Arial" w:eastAsiaTheme="minorHAnsi" w:hAnsi="Arial" w:cs="Arial"/>
                <w:sz w:val="18"/>
                <w:szCs w:val="18"/>
              </w:rPr>
            </w:pPr>
            <w:r w:rsidRPr="009F2331">
              <w:rPr>
                <w:rFonts w:ascii="Arial" w:eastAsiaTheme="minorHAnsi" w:hAnsi="Arial" w:cs="Arial"/>
                <w:color w:val="000000"/>
                <w:sz w:val="18"/>
                <w:szCs w:val="18"/>
                <w:lang w:val="en"/>
              </w:rPr>
              <w:t>호흡기</w:t>
            </w:r>
            <w:r w:rsidRPr="009F2331">
              <w:rPr>
                <w:rFonts w:ascii="Arial" w:eastAsiaTheme="minorHAnsi" w:hAnsi="Arial" w:cs="Arial"/>
                <w:color w:val="000000"/>
                <w:sz w:val="18"/>
                <w:szCs w:val="18"/>
                <w:lang w:val="en"/>
              </w:rPr>
              <w:t xml:space="preserve"> AE</w:t>
            </w:r>
          </w:p>
        </w:tc>
        <w:tc>
          <w:tcPr>
            <w:tcW w:w="1330" w:type="dxa"/>
            <w:vAlign w:val="center"/>
          </w:tcPr>
          <w:p w14:paraId="0A85F573"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5025F08D"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5A8A3EC4"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0496D47A"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2961F5AF"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2E1AF83E"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5BB228CE"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r>
      <w:tr w:rsidR="003E51F1" w:rsidRPr="009F2331" w14:paraId="7131DF23" w14:textId="77777777" w:rsidTr="00602EF3">
        <w:trPr>
          <w:trHeight w:val="363"/>
        </w:trPr>
        <w:tc>
          <w:tcPr>
            <w:tcW w:w="0" w:type="auto"/>
            <w:vAlign w:val="center"/>
          </w:tcPr>
          <w:p w14:paraId="57EFA56E" w14:textId="77777777" w:rsidR="003E51F1" w:rsidRDefault="003E51F1" w:rsidP="00602EF3">
            <w:pPr>
              <w:spacing w:before="3"/>
              <w:rPr>
                <w:rFonts w:ascii="Arial" w:eastAsiaTheme="minorHAnsi" w:hAnsi="Arial" w:cs="Arial"/>
                <w:sz w:val="18"/>
                <w:szCs w:val="18"/>
              </w:rPr>
            </w:pPr>
            <w:r w:rsidRPr="009F2331">
              <w:rPr>
                <w:rFonts w:ascii="Arial" w:eastAsiaTheme="minorHAnsi" w:hAnsi="Arial" w:cs="Arial"/>
                <w:color w:val="000000"/>
                <w:sz w:val="18"/>
                <w:szCs w:val="18"/>
                <w:lang w:val="en"/>
              </w:rPr>
              <w:t>일반</w:t>
            </w:r>
            <w:r w:rsidRPr="009F2331">
              <w:rPr>
                <w:rFonts w:ascii="Arial" w:eastAsiaTheme="minorHAnsi" w:hAnsi="Arial" w:cs="Arial"/>
                <w:color w:val="000000"/>
                <w:sz w:val="18"/>
                <w:szCs w:val="18"/>
                <w:lang w:val="en"/>
              </w:rPr>
              <w:t xml:space="preserve"> AE</w:t>
            </w:r>
          </w:p>
        </w:tc>
        <w:tc>
          <w:tcPr>
            <w:tcW w:w="1330" w:type="dxa"/>
            <w:vAlign w:val="center"/>
          </w:tcPr>
          <w:p w14:paraId="1FAA4C7F"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63456E50"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79A5EC85"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6D6F9503"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6CB4871A"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64AFE9C1"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4BA76DF3"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r>
      <w:tr w:rsidR="003E51F1" w:rsidRPr="009F2331" w14:paraId="1B4D8856" w14:textId="77777777" w:rsidTr="00602EF3">
        <w:trPr>
          <w:trHeight w:val="363"/>
        </w:trPr>
        <w:tc>
          <w:tcPr>
            <w:tcW w:w="0" w:type="auto"/>
            <w:vAlign w:val="center"/>
          </w:tcPr>
          <w:p w14:paraId="214A3615" w14:textId="77777777" w:rsidR="003E51F1" w:rsidRPr="009F2331" w:rsidRDefault="003E51F1" w:rsidP="00602EF3">
            <w:pPr>
              <w:spacing w:before="3"/>
              <w:rPr>
                <w:rFonts w:ascii="Arial" w:eastAsiaTheme="minorHAnsi" w:hAnsi="Arial" w:cs="Arial"/>
                <w:sz w:val="18"/>
                <w:szCs w:val="18"/>
              </w:rPr>
            </w:pPr>
            <w:r>
              <w:rPr>
                <w:rFonts w:ascii="Arial" w:eastAsiaTheme="minorHAnsi" w:hAnsi="Arial" w:cs="Arial" w:hint="eastAsia"/>
                <w:sz w:val="18"/>
                <w:szCs w:val="18"/>
              </w:rPr>
              <w:t>폐</w:t>
            </w:r>
            <w:r>
              <w:rPr>
                <w:rFonts w:ascii="Arial" w:eastAsiaTheme="minorHAnsi" w:hAnsi="Arial" w:cs="Arial" w:hint="eastAsia"/>
                <w:sz w:val="18"/>
                <w:szCs w:val="18"/>
              </w:rPr>
              <w:t xml:space="preserve"> </w:t>
            </w:r>
            <w:r>
              <w:rPr>
                <w:rFonts w:ascii="Arial" w:eastAsiaTheme="minorHAnsi" w:hAnsi="Arial" w:cs="Arial" w:hint="eastAsia"/>
                <w:sz w:val="18"/>
                <w:szCs w:val="18"/>
              </w:rPr>
              <w:t>영상</w:t>
            </w:r>
            <w:r>
              <w:rPr>
                <w:rFonts w:ascii="Arial" w:eastAsiaTheme="minorHAnsi" w:hAnsi="Arial" w:cs="Arial" w:hint="eastAsia"/>
                <w:sz w:val="18"/>
                <w:szCs w:val="18"/>
              </w:rPr>
              <w:t xml:space="preserve"> </w:t>
            </w:r>
            <w:r>
              <w:rPr>
                <w:rFonts w:ascii="Arial" w:eastAsiaTheme="minorHAnsi" w:hAnsi="Arial" w:cs="Arial" w:hint="eastAsia"/>
                <w:sz w:val="18"/>
                <w:szCs w:val="18"/>
              </w:rPr>
              <w:t>평가</w:t>
            </w:r>
            <w:r>
              <w:rPr>
                <w:rFonts w:ascii="Arial" w:eastAsiaTheme="minorHAnsi" w:hAnsi="Arial" w:cs="Arial" w:hint="eastAsia"/>
                <w:sz w:val="18"/>
                <w:szCs w:val="18"/>
              </w:rPr>
              <w:t>(</w:t>
            </w:r>
            <w:r w:rsidRPr="009954B8">
              <w:rPr>
                <w:rFonts w:ascii="Arial" w:eastAsiaTheme="minorHAnsi" w:hAnsi="Arial" w:cs="Arial"/>
                <w:sz w:val="18"/>
                <w:szCs w:val="18"/>
              </w:rPr>
              <w:t>HRCT</w:t>
            </w:r>
            <w:r>
              <w:rPr>
                <w:rFonts w:ascii="Arial" w:eastAsiaTheme="minorHAnsi" w:hAnsi="Arial" w:cs="Arial" w:hint="eastAsia"/>
                <w:sz w:val="18"/>
                <w:szCs w:val="18"/>
              </w:rPr>
              <w:t>)</w:t>
            </w:r>
          </w:p>
        </w:tc>
        <w:tc>
          <w:tcPr>
            <w:tcW w:w="1330" w:type="dxa"/>
            <w:vAlign w:val="center"/>
          </w:tcPr>
          <w:p w14:paraId="37097A8D"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01AF5289"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3DFE070B"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55611075"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07C132B9"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19C38AFF"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7DB81D6B"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r>
      <w:tr w:rsidR="003E51F1" w:rsidRPr="009F2331" w14:paraId="048A001A" w14:textId="77777777" w:rsidTr="00602EF3">
        <w:trPr>
          <w:trHeight w:val="363"/>
        </w:trPr>
        <w:tc>
          <w:tcPr>
            <w:tcW w:w="0" w:type="auto"/>
            <w:vAlign w:val="center"/>
          </w:tcPr>
          <w:p w14:paraId="08740577" w14:textId="77777777" w:rsidR="003E51F1" w:rsidRPr="009F2331" w:rsidRDefault="003E51F1" w:rsidP="00602EF3">
            <w:pPr>
              <w:spacing w:before="3"/>
              <w:rPr>
                <w:rFonts w:ascii="Arial" w:eastAsiaTheme="minorHAnsi" w:hAnsi="Arial" w:cs="Arial"/>
                <w:sz w:val="18"/>
                <w:szCs w:val="18"/>
              </w:rPr>
            </w:pPr>
            <w:proofErr w:type="spellStart"/>
            <w:r w:rsidRPr="00996F07">
              <w:rPr>
                <w:rFonts w:ascii="Arial" w:eastAsiaTheme="minorHAnsi" w:hAnsi="Arial" w:cs="Arial"/>
                <w:sz w:val="18"/>
                <w:szCs w:val="18"/>
              </w:rPr>
              <w:t>폐기능</w:t>
            </w:r>
            <w:proofErr w:type="spellEnd"/>
            <w:r w:rsidRPr="00996F07">
              <w:rPr>
                <w:rFonts w:ascii="Arial" w:eastAsiaTheme="minorHAnsi" w:hAnsi="Arial" w:cs="Arial"/>
                <w:sz w:val="18"/>
                <w:szCs w:val="18"/>
              </w:rPr>
              <w:t>(FVC, DLCO)</w:t>
            </w:r>
            <w:r>
              <w:rPr>
                <w:rFonts w:ascii="Arial" w:eastAsiaTheme="minorHAnsi" w:hAnsi="Arial" w:cs="Arial" w:hint="eastAsia"/>
                <w:sz w:val="18"/>
                <w:szCs w:val="18"/>
              </w:rPr>
              <w:t xml:space="preserve"> </w:t>
            </w:r>
            <w:r>
              <w:rPr>
                <w:rFonts w:ascii="Arial" w:eastAsiaTheme="minorHAnsi" w:hAnsi="Arial" w:cs="Arial" w:hint="eastAsia"/>
                <w:sz w:val="18"/>
                <w:szCs w:val="18"/>
              </w:rPr>
              <w:t>검사</w:t>
            </w:r>
          </w:p>
        </w:tc>
        <w:tc>
          <w:tcPr>
            <w:tcW w:w="1330" w:type="dxa"/>
            <w:vAlign w:val="center"/>
          </w:tcPr>
          <w:p w14:paraId="66025EE0"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03FE9D82"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59ED2771"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7A0F021F"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2CD16AEE"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78FFF61D"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0E91A595"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r>
      <w:tr w:rsidR="003E51F1" w:rsidRPr="009F2331" w14:paraId="6726E9A9" w14:textId="77777777" w:rsidTr="00602EF3">
        <w:trPr>
          <w:trHeight w:val="363"/>
        </w:trPr>
        <w:tc>
          <w:tcPr>
            <w:tcW w:w="0" w:type="auto"/>
            <w:vAlign w:val="center"/>
          </w:tcPr>
          <w:p w14:paraId="3D32970C"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t>DAS28</w:t>
            </w:r>
            <w:r>
              <w:rPr>
                <w:rFonts w:ascii="Arial" w:eastAsiaTheme="minorHAnsi" w:hAnsi="Arial" w:cs="Arial" w:hint="eastAsia"/>
                <w:color w:val="000000"/>
                <w:sz w:val="18"/>
                <w:szCs w:val="18"/>
                <w:lang w:val="en"/>
              </w:rPr>
              <w:t>-ESR/CRP</w:t>
            </w:r>
          </w:p>
        </w:tc>
        <w:tc>
          <w:tcPr>
            <w:tcW w:w="1330" w:type="dxa"/>
            <w:vAlign w:val="center"/>
          </w:tcPr>
          <w:p w14:paraId="58D98AA3"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2CA882E8"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57B2C324"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7FF51324"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77EC4ED3"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3F98F382"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69C289A2"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r>
      <w:tr w:rsidR="003E51F1" w:rsidRPr="009F2331" w14:paraId="79E6BD14" w14:textId="77777777" w:rsidTr="00602EF3">
        <w:trPr>
          <w:trHeight w:val="377"/>
        </w:trPr>
        <w:tc>
          <w:tcPr>
            <w:tcW w:w="0" w:type="auto"/>
            <w:vAlign w:val="center"/>
          </w:tcPr>
          <w:p w14:paraId="5ADEE21E" w14:textId="77777777" w:rsidR="003E51F1" w:rsidRPr="009F2331" w:rsidRDefault="003E51F1" w:rsidP="00602EF3">
            <w:pPr>
              <w:spacing w:before="3"/>
              <w:rPr>
                <w:rFonts w:ascii="Arial" w:eastAsiaTheme="minorHAnsi" w:hAnsi="Arial" w:cs="Arial"/>
                <w:color w:val="000000"/>
                <w:sz w:val="18"/>
                <w:szCs w:val="18"/>
                <w:lang w:val="en"/>
              </w:rPr>
            </w:pPr>
            <w:r w:rsidRPr="00E67D0E">
              <w:rPr>
                <w:rFonts w:ascii="Arial" w:eastAsiaTheme="minorHAnsi" w:hAnsi="Arial" w:cs="Arial"/>
                <w:color w:val="000000"/>
                <w:sz w:val="18"/>
                <w:szCs w:val="18"/>
              </w:rPr>
              <w:t>ACR20/50/70</w:t>
            </w:r>
          </w:p>
        </w:tc>
        <w:tc>
          <w:tcPr>
            <w:tcW w:w="1330" w:type="dxa"/>
            <w:vAlign w:val="center"/>
          </w:tcPr>
          <w:p w14:paraId="33957E0D"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09119ACF"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036CA1C3"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79866FE8"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35800EB8"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0CC17101"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7418E3C4"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r>
      <w:tr w:rsidR="003E51F1" w:rsidRPr="009F2331" w14:paraId="016BFFE6" w14:textId="77777777" w:rsidTr="00602EF3">
        <w:trPr>
          <w:trHeight w:val="363"/>
        </w:trPr>
        <w:tc>
          <w:tcPr>
            <w:tcW w:w="0" w:type="auto"/>
            <w:vAlign w:val="center"/>
          </w:tcPr>
          <w:p w14:paraId="23F0913E" w14:textId="77777777" w:rsidR="003E51F1" w:rsidRPr="009F2331" w:rsidRDefault="003E51F1" w:rsidP="00602EF3">
            <w:pPr>
              <w:spacing w:before="3"/>
              <w:rPr>
                <w:rFonts w:ascii="Arial" w:eastAsiaTheme="minorHAnsi" w:hAnsi="Arial" w:cs="Arial"/>
                <w:color w:val="000000"/>
                <w:sz w:val="18"/>
                <w:szCs w:val="18"/>
                <w:lang w:val="en"/>
              </w:rPr>
            </w:pPr>
            <w:proofErr w:type="spellStart"/>
            <w:r w:rsidRPr="009F2331">
              <w:rPr>
                <w:rFonts w:ascii="Arial" w:eastAsiaTheme="minorHAnsi" w:hAnsi="Arial" w:cs="Arial"/>
                <w:color w:val="000000"/>
                <w:sz w:val="18"/>
                <w:szCs w:val="18"/>
                <w:lang w:val="en"/>
              </w:rPr>
              <w:t>mTSS</w:t>
            </w:r>
            <w:proofErr w:type="spellEnd"/>
            <w:r w:rsidRPr="009F2331">
              <w:rPr>
                <w:rFonts w:ascii="Arial" w:eastAsiaTheme="minorHAnsi" w:hAnsi="Arial" w:cs="Arial"/>
                <w:color w:val="000000"/>
                <w:sz w:val="18"/>
                <w:szCs w:val="18"/>
                <w:lang w:val="en"/>
              </w:rPr>
              <w:t xml:space="preserve"> (X-rays of Hands and Feet)</w:t>
            </w:r>
          </w:p>
        </w:tc>
        <w:tc>
          <w:tcPr>
            <w:tcW w:w="1330" w:type="dxa"/>
            <w:vAlign w:val="center"/>
          </w:tcPr>
          <w:p w14:paraId="5F00BD6E"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3A7010DC"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784390F9"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531DA47B"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333BDE9F"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1AD84EBC"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77513505"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r>
      <w:tr w:rsidR="003E51F1" w:rsidRPr="009F2331" w14:paraId="646F80FF" w14:textId="77777777" w:rsidTr="00602EF3">
        <w:trPr>
          <w:trHeight w:val="363"/>
        </w:trPr>
        <w:tc>
          <w:tcPr>
            <w:tcW w:w="0" w:type="auto"/>
            <w:vAlign w:val="center"/>
          </w:tcPr>
          <w:p w14:paraId="2744D06E" w14:textId="77777777" w:rsidR="003E51F1" w:rsidRPr="009F2331" w:rsidRDefault="003E51F1" w:rsidP="00602EF3">
            <w:pPr>
              <w:spacing w:before="3"/>
              <w:rPr>
                <w:rFonts w:ascii="Arial" w:eastAsiaTheme="minorHAnsi" w:hAnsi="Arial" w:cs="Arial"/>
                <w:color w:val="000000"/>
                <w:sz w:val="18"/>
                <w:szCs w:val="18"/>
                <w:lang w:val="en"/>
              </w:rPr>
            </w:pPr>
            <w:r>
              <w:rPr>
                <w:rFonts w:ascii="Arial" w:eastAsiaTheme="minorHAnsi" w:hAnsi="Arial" w:cs="Arial" w:hint="eastAsia"/>
                <w:color w:val="000000"/>
                <w:sz w:val="18"/>
                <w:szCs w:val="18"/>
                <w:lang w:val="en"/>
              </w:rPr>
              <w:t>PRO (</w:t>
            </w:r>
            <w:r w:rsidRPr="009F2331">
              <w:rPr>
                <w:rFonts w:ascii="Arial" w:eastAsiaTheme="minorHAnsi" w:hAnsi="Arial" w:cs="Arial"/>
                <w:color w:val="000000"/>
                <w:sz w:val="18"/>
                <w:szCs w:val="18"/>
                <w:lang w:val="en"/>
              </w:rPr>
              <w:t>HAQ</w:t>
            </w:r>
            <w:r>
              <w:rPr>
                <w:rFonts w:ascii="Arial" w:eastAsiaTheme="minorHAnsi" w:hAnsi="Arial" w:cs="Arial" w:hint="eastAsia"/>
                <w:color w:val="000000"/>
                <w:sz w:val="18"/>
                <w:szCs w:val="18"/>
                <w:lang w:val="en"/>
              </w:rPr>
              <w:t xml:space="preserve">-DI, VAS, </w:t>
            </w:r>
            <w:proofErr w:type="spellStart"/>
            <w:r>
              <w:rPr>
                <w:rFonts w:ascii="Arial" w:eastAsiaTheme="minorHAnsi" w:hAnsi="Arial" w:cs="Arial" w:hint="eastAsia"/>
                <w:color w:val="000000"/>
                <w:sz w:val="18"/>
                <w:szCs w:val="18"/>
                <w:lang w:val="en"/>
              </w:rPr>
              <w:t>mMRC</w:t>
            </w:r>
            <w:proofErr w:type="spellEnd"/>
            <w:r>
              <w:rPr>
                <w:rFonts w:ascii="Arial" w:eastAsiaTheme="minorHAnsi" w:hAnsi="Arial" w:cs="Arial" w:hint="eastAsia"/>
                <w:color w:val="000000"/>
                <w:sz w:val="18"/>
                <w:szCs w:val="18"/>
                <w:lang w:val="en"/>
              </w:rPr>
              <w:t>)</w:t>
            </w:r>
          </w:p>
        </w:tc>
        <w:tc>
          <w:tcPr>
            <w:tcW w:w="1330" w:type="dxa"/>
            <w:vAlign w:val="center"/>
          </w:tcPr>
          <w:p w14:paraId="15FCD672" w14:textId="77777777" w:rsidR="003E51F1" w:rsidRPr="009F2331" w:rsidRDefault="003E51F1" w:rsidP="00602EF3">
            <w:pPr>
              <w:spacing w:before="3"/>
              <w:rPr>
                <w:rFonts w:ascii="Arial" w:eastAsiaTheme="minorHAnsi" w:hAnsi="Arial" w:cs="Arial"/>
                <w:color w:val="000000"/>
                <w:sz w:val="18"/>
                <w:szCs w:val="18"/>
                <w:lang w:val="en"/>
              </w:rPr>
            </w:pPr>
          </w:p>
        </w:tc>
        <w:tc>
          <w:tcPr>
            <w:tcW w:w="1330" w:type="dxa"/>
            <w:vAlign w:val="center"/>
          </w:tcPr>
          <w:p w14:paraId="1FBB8129"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7756C464"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56B92541"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17D706A8"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2F271EEB"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c>
          <w:tcPr>
            <w:tcW w:w="1330" w:type="dxa"/>
            <w:vAlign w:val="center"/>
          </w:tcPr>
          <w:p w14:paraId="0AD9E694" w14:textId="77777777" w:rsidR="003E51F1" w:rsidRPr="009F2331" w:rsidRDefault="003E51F1" w:rsidP="00602EF3">
            <w:pPr>
              <w:spacing w:before="3"/>
              <w:rPr>
                <w:rFonts w:ascii="Arial" w:eastAsiaTheme="minorHAnsi" w:hAnsi="Arial" w:cs="Arial"/>
                <w:color w:val="000000"/>
                <w:sz w:val="18"/>
                <w:szCs w:val="18"/>
                <w:lang w:val="en"/>
              </w:rPr>
            </w:pPr>
            <w:r w:rsidRPr="009F2331">
              <w:rPr>
                <w:rFonts w:ascii="Arial" w:eastAsiaTheme="minorHAnsi" w:hAnsi="Arial" w:cs="Arial"/>
                <w:color w:val="000000"/>
                <w:sz w:val="18"/>
                <w:szCs w:val="18"/>
                <w:lang w:val="en"/>
              </w:rPr>
              <w:sym w:font="Wingdings" w:char="F0FC"/>
            </w:r>
          </w:p>
        </w:tc>
      </w:tr>
    </w:tbl>
    <w:p w14:paraId="6B1E9609" w14:textId="77777777" w:rsidR="00BE28C1" w:rsidRDefault="00BE28C1" w:rsidP="00BE28C1">
      <w:pPr>
        <w:rPr>
          <w:lang w:val="ko-KR"/>
        </w:rPr>
      </w:pPr>
    </w:p>
    <w:p w14:paraId="280E2892" w14:textId="77777777" w:rsidR="00BE28C1" w:rsidRDefault="00BE28C1" w:rsidP="00BE28C1">
      <w:pPr>
        <w:rPr>
          <w:lang w:val="ko-KR"/>
        </w:rPr>
      </w:pPr>
    </w:p>
    <w:p w14:paraId="3AC58714" w14:textId="77777777" w:rsidR="00BE28C1" w:rsidRDefault="00BE28C1" w:rsidP="00BE28C1">
      <w:pPr>
        <w:rPr>
          <w:lang w:val="ko-KR"/>
        </w:rPr>
        <w:sectPr w:rsidR="00BE28C1" w:rsidSect="00134DC6">
          <w:pgSz w:w="16839" w:h="11907" w:orient="landscape"/>
          <w:pgMar w:top="1440" w:right="1440" w:bottom="1440" w:left="1701" w:header="708" w:footer="708" w:gutter="0"/>
          <w:cols w:space="720"/>
          <w:docGrid w:linePitch="360"/>
        </w:sectPr>
      </w:pPr>
    </w:p>
    <w:bookmarkStart w:id="6" w:name="_Toc216997293" w:displacedByCustomXml="next"/>
    <w:sdt>
      <w:sdtPr>
        <w:rPr>
          <w:rFonts w:asciiTheme="minorEastAsia" w:eastAsiaTheme="minorEastAsia" w:hAnsiTheme="minorEastAsia" w:cstheme="minorBidi"/>
          <w:color w:val="auto"/>
          <w:sz w:val="20"/>
          <w:szCs w:val="22"/>
          <w:lang w:val="ko-KR"/>
        </w:rPr>
        <w:id w:val="1110638920"/>
        <w:docPartObj>
          <w:docPartGallery w:val="Table of Contents"/>
          <w:docPartUnique/>
        </w:docPartObj>
      </w:sdtPr>
      <w:sdtEndPr>
        <w:rPr>
          <w:rFonts w:cs="맑은 고딕"/>
          <w:b/>
          <w:bCs/>
          <w:szCs w:val="20"/>
        </w:rPr>
      </w:sdtEndPr>
      <w:sdtContent>
        <w:p w14:paraId="5C89FE42" w14:textId="4C6A3D89" w:rsidR="00EA221A" w:rsidRPr="001A38C7" w:rsidRDefault="00EA221A" w:rsidP="001A38C7">
          <w:pPr>
            <w:pStyle w:val="1"/>
            <w:spacing w:after="10" w:line="276" w:lineRule="auto"/>
            <w:rPr>
              <w:rFonts w:asciiTheme="minorEastAsia" w:eastAsiaTheme="minorEastAsia" w:hAnsiTheme="minorEastAsia"/>
              <w:color w:val="0000FF"/>
              <w:sz w:val="20"/>
              <w:szCs w:val="20"/>
            </w:rPr>
          </w:pPr>
          <w:r w:rsidRPr="001A38C7">
            <w:rPr>
              <w:rFonts w:asciiTheme="minorEastAsia" w:eastAsiaTheme="minorEastAsia" w:hAnsiTheme="minorEastAsia" w:hint="eastAsia"/>
              <w:b/>
              <w:bCs/>
              <w:color w:val="0000FF"/>
              <w:sz w:val="24"/>
              <w:szCs w:val="24"/>
              <w:lang w:val="ko-KR"/>
            </w:rPr>
            <w:t>목차</w:t>
          </w:r>
          <w:bookmarkEnd w:id="6"/>
        </w:p>
        <w:p w14:paraId="69E120A9" w14:textId="77C6FAA3" w:rsidR="0051536C" w:rsidRDefault="00EA221A">
          <w:pPr>
            <w:pStyle w:val="11"/>
            <w:tabs>
              <w:tab w:val="right" w:leader="dot" w:pos="9017"/>
            </w:tabs>
            <w:rPr>
              <w:rFonts w:asciiTheme="minorHAnsi" w:eastAsiaTheme="minorEastAsia" w:hAnsiTheme="minorHAnsi" w:cstheme="minorBidi"/>
              <w:b w:val="0"/>
              <w:bCs w:val="0"/>
              <w:noProof/>
              <w:kern w:val="2"/>
              <w:szCs w:val="24"/>
              <w14:ligatures w14:val="standardContextual"/>
            </w:rPr>
          </w:pPr>
          <w:r w:rsidRPr="001A38C7">
            <w:rPr>
              <w:rFonts w:asciiTheme="minorEastAsia" w:eastAsiaTheme="minorEastAsia" w:hAnsiTheme="minorEastAsia" w:cs="Arial"/>
            </w:rPr>
            <w:fldChar w:fldCharType="begin"/>
          </w:r>
          <w:r w:rsidRPr="001A38C7">
            <w:rPr>
              <w:rFonts w:asciiTheme="minorEastAsia" w:eastAsiaTheme="minorEastAsia" w:hAnsiTheme="minorEastAsia"/>
            </w:rPr>
            <w:instrText xml:space="preserve"> TOC \o "1-3" \h \z \u </w:instrText>
          </w:r>
          <w:r w:rsidRPr="001A38C7">
            <w:rPr>
              <w:rFonts w:asciiTheme="minorEastAsia" w:eastAsiaTheme="minorEastAsia" w:hAnsiTheme="minorEastAsia" w:cs="Arial"/>
            </w:rPr>
            <w:fldChar w:fldCharType="separate"/>
          </w:r>
          <w:hyperlink w:anchor="_Toc216997290" w:history="1">
            <w:r w:rsidR="0051536C" w:rsidRPr="00800F7E">
              <w:rPr>
                <w:rStyle w:val="aa"/>
                <w:rFonts w:cs="Angsana New"/>
                <w:noProof/>
              </w:rPr>
              <w:t>임상연구계획서 개정 이력 (Version History)</w:t>
            </w:r>
            <w:r w:rsidR="0051536C">
              <w:rPr>
                <w:noProof/>
                <w:webHidden/>
              </w:rPr>
              <w:tab/>
            </w:r>
            <w:r w:rsidR="0051536C">
              <w:rPr>
                <w:noProof/>
                <w:webHidden/>
              </w:rPr>
              <w:fldChar w:fldCharType="begin"/>
            </w:r>
            <w:r w:rsidR="0051536C">
              <w:rPr>
                <w:noProof/>
                <w:webHidden/>
              </w:rPr>
              <w:instrText xml:space="preserve"> PAGEREF _Toc216997290 \h </w:instrText>
            </w:r>
            <w:r w:rsidR="0051536C">
              <w:rPr>
                <w:noProof/>
                <w:webHidden/>
              </w:rPr>
            </w:r>
            <w:r w:rsidR="0051536C">
              <w:rPr>
                <w:noProof/>
                <w:webHidden/>
              </w:rPr>
              <w:fldChar w:fldCharType="separate"/>
            </w:r>
            <w:r w:rsidR="0051536C">
              <w:rPr>
                <w:noProof/>
                <w:webHidden/>
              </w:rPr>
              <w:t>2</w:t>
            </w:r>
            <w:r w:rsidR="0051536C">
              <w:rPr>
                <w:noProof/>
                <w:webHidden/>
              </w:rPr>
              <w:fldChar w:fldCharType="end"/>
            </w:r>
          </w:hyperlink>
        </w:p>
        <w:p w14:paraId="7CAED360" w14:textId="7CBB68AF"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291" w:history="1">
            <w:r w:rsidRPr="00800F7E">
              <w:rPr>
                <w:rStyle w:val="aa"/>
                <w:rFonts w:eastAsiaTheme="minorHAnsi"/>
                <w:noProof/>
                <w:lang w:val="en"/>
              </w:rPr>
              <w:t>임상연구계획서 개요</w:t>
            </w:r>
            <w:r>
              <w:rPr>
                <w:noProof/>
                <w:webHidden/>
              </w:rPr>
              <w:tab/>
            </w:r>
            <w:r>
              <w:rPr>
                <w:noProof/>
                <w:webHidden/>
              </w:rPr>
              <w:fldChar w:fldCharType="begin"/>
            </w:r>
            <w:r>
              <w:rPr>
                <w:noProof/>
                <w:webHidden/>
              </w:rPr>
              <w:instrText xml:space="preserve"> PAGEREF _Toc216997291 \h </w:instrText>
            </w:r>
            <w:r>
              <w:rPr>
                <w:noProof/>
                <w:webHidden/>
              </w:rPr>
            </w:r>
            <w:r>
              <w:rPr>
                <w:noProof/>
                <w:webHidden/>
              </w:rPr>
              <w:fldChar w:fldCharType="separate"/>
            </w:r>
            <w:r>
              <w:rPr>
                <w:noProof/>
                <w:webHidden/>
              </w:rPr>
              <w:t>3</w:t>
            </w:r>
            <w:r>
              <w:rPr>
                <w:noProof/>
                <w:webHidden/>
              </w:rPr>
              <w:fldChar w:fldCharType="end"/>
            </w:r>
          </w:hyperlink>
        </w:p>
        <w:p w14:paraId="59EFFDDD" w14:textId="2AD34363"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292" w:history="1">
            <w:r w:rsidRPr="00800F7E">
              <w:rPr>
                <w:rStyle w:val="aa"/>
                <w:rFonts w:eastAsiaTheme="minorHAnsi"/>
                <w:noProof/>
                <w:lang w:val="en"/>
              </w:rPr>
              <w:t>임상연구 진행 일정표 (Study Flow Chart)</w:t>
            </w:r>
            <w:r>
              <w:rPr>
                <w:noProof/>
                <w:webHidden/>
              </w:rPr>
              <w:tab/>
            </w:r>
            <w:r>
              <w:rPr>
                <w:noProof/>
                <w:webHidden/>
              </w:rPr>
              <w:fldChar w:fldCharType="begin"/>
            </w:r>
            <w:r>
              <w:rPr>
                <w:noProof/>
                <w:webHidden/>
              </w:rPr>
              <w:instrText xml:space="preserve"> PAGEREF _Toc216997292 \h </w:instrText>
            </w:r>
            <w:r>
              <w:rPr>
                <w:noProof/>
                <w:webHidden/>
              </w:rPr>
            </w:r>
            <w:r>
              <w:rPr>
                <w:noProof/>
                <w:webHidden/>
              </w:rPr>
              <w:fldChar w:fldCharType="separate"/>
            </w:r>
            <w:r>
              <w:rPr>
                <w:noProof/>
                <w:webHidden/>
              </w:rPr>
              <w:t>7</w:t>
            </w:r>
            <w:r>
              <w:rPr>
                <w:noProof/>
                <w:webHidden/>
              </w:rPr>
              <w:fldChar w:fldCharType="end"/>
            </w:r>
          </w:hyperlink>
        </w:p>
        <w:p w14:paraId="66EAE804" w14:textId="247F8A89"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293" w:history="1">
            <w:r w:rsidRPr="00800F7E">
              <w:rPr>
                <w:rStyle w:val="aa"/>
                <w:rFonts w:asciiTheme="minorEastAsia" w:hAnsiTheme="minorEastAsia"/>
                <w:noProof/>
                <w:lang w:val="ko-KR"/>
              </w:rPr>
              <w:t>목차</w:t>
            </w:r>
            <w:r>
              <w:rPr>
                <w:noProof/>
                <w:webHidden/>
              </w:rPr>
              <w:tab/>
            </w:r>
            <w:r>
              <w:rPr>
                <w:noProof/>
                <w:webHidden/>
              </w:rPr>
              <w:fldChar w:fldCharType="begin"/>
            </w:r>
            <w:r>
              <w:rPr>
                <w:noProof/>
                <w:webHidden/>
              </w:rPr>
              <w:instrText xml:space="preserve"> PAGEREF _Toc216997293 \h </w:instrText>
            </w:r>
            <w:r>
              <w:rPr>
                <w:noProof/>
                <w:webHidden/>
              </w:rPr>
            </w:r>
            <w:r>
              <w:rPr>
                <w:noProof/>
                <w:webHidden/>
              </w:rPr>
              <w:fldChar w:fldCharType="separate"/>
            </w:r>
            <w:r>
              <w:rPr>
                <w:noProof/>
                <w:webHidden/>
              </w:rPr>
              <w:t>8</w:t>
            </w:r>
            <w:r>
              <w:rPr>
                <w:noProof/>
                <w:webHidden/>
              </w:rPr>
              <w:fldChar w:fldCharType="end"/>
            </w:r>
          </w:hyperlink>
        </w:p>
        <w:p w14:paraId="5CD3CE66" w14:textId="31902AC4"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294" w:history="1">
            <w:r w:rsidRPr="00800F7E">
              <w:rPr>
                <w:rStyle w:val="aa"/>
                <w:rFonts w:asciiTheme="minorEastAsia" w:hAnsiTheme="minorEastAsia"/>
                <w:noProof/>
              </w:rPr>
              <w:t>1</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임상연구의 제목 및 단계</w:t>
            </w:r>
            <w:r>
              <w:rPr>
                <w:noProof/>
                <w:webHidden/>
              </w:rPr>
              <w:tab/>
            </w:r>
            <w:r>
              <w:rPr>
                <w:noProof/>
                <w:webHidden/>
              </w:rPr>
              <w:fldChar w:fldCharType="begin"/>
            </w:r>
            <w:r>
              <w:rPr>
                <w:noProof/>
                <w:webHidden/>
              </w:rPr>
              <w:instrText xml:space="preserve"> PAGEREF _Toc216997294 \h </w:instrText>
            </w:r>
            <w:r>
              <w:rPr>
                <w:noProof/>
                <w:webHidden/>
              </w:rPr>
            </w:r>
            <w:r>
              <w:rPr>
                <w:noProof/>
                <w:webHidden/>
              </w:rPr>
              <w:fldChar w:fldCharType="separate"/>
            </w:r>
            <w:r>
              <w:rPr>
                <w:noProof/>
                <w:webHidden/>
              </w:rPr>
              <w:t>11</w:t>
            </w:r>
            <w:r>
              <w:rPr>
                <w:noProof/>
                <w:webHidden/>
              </w:rPr>
              <w:fldChar w:fldCharType="end"/>
            </w:r>
          </w:hyperlink>
        </w:p>
        <w:p w14:paraId="44A1FCF1" w14:textId="6E083B6A"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295" w:history="1">
            <w:r w:rsidRPr="00800F7E">
              <w:rPr>
                <w:rStyle w:val="aa"/>
                <w:rFonts w:asciiTheme="minorEastAsia" w:hAnsiTheme="minorEastAsia"/>
                <w:b/>
                <w:bCs/>
                <w:noProof/>
              </w:rPr>
              <w:t>1.1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임상연구의 제목</w:t>
            </w:r>
            <w:r>
              <w:rPr>
                <w:noProof/>
                <w:webHidden/>
              </w:rPr>
              <w:tab/>
            </w:r>
            <w:r>
              <w:rPr>
                <w:noProof/>
                <w:webHidden/>
              </w:rPr>
              <w:fldChar w:fldCharType="begin"/>
            </w:r>
            <w:r>
              <w:rPr>
                <w:noProof/>
                <w:webHidden/>
              </w:rPr>
              <w:instrText xml:space="preserve"> PAGEREF _Toc216997295 \h </w:instrText>
            </w:r>
            <w:r>
              <w:rPr>
                <w:noProof/>
                <w:webHidden/>
              </w:rPr>
            </w:r>
            <w:r>
              <w:rPr>
                <w:noProof/>
                <w:webHidden/>
              </w:rPr>
              <w:fldChar w:fldCharType="separate"/>
            </w:r>
            <w:r>
              <w:rPr>
                <w:noProof/>
                <w:webHidden/>
              </w:rPr>
              <w:t>11</w:t>
            </w:r>
            <w:r>
              <w:rPr>
                <w:noProof/>
                <w:webHidden/>
              </w:rPr>
              <w:fldChar w:fldCharType="end"/>
            </w:r>
          </w:hyperlink>
        </w:p>
        <w:p w14:paraId="157173E2" w14:textId="39299389"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296" w:history="1">
            <w:r w:rsidRPr="00800F7E">
              <w:rPr>
                <w:rStyle w:val="aa"/>
                <w:rFonts w:asciiTheme="minorEastAsia" w:hAnsiTheme="minorEastAsia"/>
                <w:b/>
                <w:bCs/>
                <w:noProof/>
              </w:rPr>
              <w:t>1.2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임상연구의 단계</w:t>
            </w:r>
            <w:r>
              <w:rPr>
                <w:noProof/>
                <w:webHidden/>
              </w:rPr>
              <w:tab/>
            </w:r>
            <w:r>
              <w:rPr>
                <w:noProof/>
                <w:webHidden/>
              </w:rPr>
              <w:fldChar w:fldCharType="begin"/>
            </w:r>
            <w:r>
              <w:rPr>
                <w:noProof/>
                <w:webHidden/>
              </w:rPr>
              <w:instrText xml:space="preserve"> PAGEREF _Toc216997296 \h </w:instrText>
            </w:r>
            <w:r>
              <w:rPr>
                <w:noProof/>
                <w:webHidden/>
              </w:rPr>
            </w:r>
            <w:r>
              <w:rPr>
                <w:noProof/>
                <w:webHidden/>
              </w:rPr>
              <w:fldChar w:fldCharType="separate"/>
            </w:r>
            <w:r>
              <w:rPr>
                <w:noProof/>
                <w:webHidden/>
              </w:rPr>
              <w:t>11</w:t>
            </w:r>
            <w:r>
              <w:rPr>
                <w:noProof/>
                <w:webHidden/>
              </w:rPr>
              <w:fldChar w:fldCharType="end"/>
            </w:r>
          </w:hyperlink>
        </w:p>
        <w:p w14:paraId="3C775FC5" w14:textId="287D1560"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297" w:history="1">
            <w:r w:rsidRPr="00800F7E">
              <w:rPr>
                <w:rStyle w:val="aa"/>
                <w:rFonts w:asciiTheme="minorEastAsia" w:hAnsiTheme="minorEastAsia"/>
                <w:noProof/>
              </w:rPr>
              <w:t>2</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임상연구의 수행</w:t>
            </w:r>
            <w:r>
              <w:rPr>
                <w:noProof/>
                <w:webHidden/>
              </w:rPr>
              <w:tab/>
            </w:r>
            <w:r>
              <w:rPr>
                <w:noProof/>
                <w:webHidden/>
              </w:rPr>
              <w:fldChar w:fldCharType="begin"/>
            </w:r>
            <w:r>
              <w:rPr>
                <w:noProof/>
                <w:webHidden/>
              </w:rPr>
              <w:instrText xml:space="preserve"> PAGEREF _Toc216997297 \h </w:instrText>
            </w:r>
            <w:r>
              <w:rPr>
                <w:noProof/>
                <w:webHidden/>
              </w:rPr>
            </w:r>
            <w:r>
              <w:rPr>
                <w:noProof/>
                <w:webHidden/>
              </w:rPr>
              <w:fldChar w:fldCharType="separate"/>
            </w:r>
            <w:r>
              <w:rPr>
                <w:noProof/>
                <w:webHidden/>
              </w:rPr>
              <w:t>11</w:t>
            </w:r>
            <w:r>
              <w:rPr>
                <w:noProof/>
                <w:webHidden/>
              </w:rPr>
              <w:fldChar w:fldCharType="end"/>
            </w:r>
          </w:hyperlink>
        </w:p>
        <w:p w14:paraId="4AA1EB06" w14:textId="49728C45"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298" w:history="1">
            <w:r w:rsidRPr="00800F7E">
              <w:rPr>
                <w:rStyle w:val="aa"/>
                <w:rFonts w:asciiTheme="minorEastAsia" w:hAnsiTheme="minorEastAsia" w:cs="Arial"/>
                <w:b/>
                <w:bCs/>
                <w:noProof/>
              </w:rPr>
              <w:t>2.1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cs="Arial"/>
                <w:b/>
                <w:bCs/>
                <w:noProof/>
              </w:rPr>
              <w:t>임상연구 의뢰자(조정자)</w:t>
            </w:r>
            <w:r>
              <w:rPr>
                <w:noProof/>
                <w:webHidden/>
              </w:rPr>
              <w:tab/>
            </w:r>
            <w:r>
              <w:rPr>
                <w:noProof/>
                <w:webHidden/>
              </w:rPr>
              <w:fldChar w:fldCharType="begin"/>
            </w:r>
            <w:r>
              <w:rPr>
                <w:noProof/>
                <w:webHidden/>
              </w:rPr>
              <w:instrText xml:space="preserve"> PAGEREF _Toc216997298 \h </w:instrText>
            </w:r>
            <w:r>
              <w:rPr>
                <w:noProof/>
                <w:webHidden/>
              </w:rPr>
            </w:r>
            <w:r>
              <w:rPr>
                <w:noProof/>
                <w:webHidden/>
              </w:rPr>
              <w:fldChar w:fldCharType="separate"/>
            </w:r>
            <w:r>
              <w:rPr>
                <w:noProof/>
                <w:webHidden/>
              </w:rPr>
              <w:t>11</w:t>
            </w:r>
            <w:r>
              <w:rPr>
                <w:noProof/>
                <w:webHidden/>
              </w:rPr>
              <w:fldChar w:fldCharType="end"/>
            </w:r>
          </w:hyperlink>
        </w:p>
        <w:p w14:paraId="40C21295" w14:textId="12FC9DFC"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299" w:history="1">
            <w:r w:rsidRPr="00800F7E">
              <w:rPr>
                <w:rStyle w:val="aa"/>
                <w:b/>
                <w:bCs/>
                <w:noProof/>
              </w:rPr>
              <w:t>2.2</w:t>
            </w:r>
            <w:r>
              <w:rPr>
                <w:rFonts w:asciiTheme="minorHAnsi" w:eastAsiaTheme="minorEastAsia" w:hAnsiTheme="minorHAnsi" w:cstheme="minorBidi"/>
                <w:noProof/>
                <w:kern w:val="2"/>
                <w:sz w:val="22"/>
                <w:szCs w:val="24"/>
                <w14:ligatures w14:val="standardContextual"/>
              </w:rPr>
              <w:tab/>
            </w:r>
            <w:r w:rsidRPr="00800F7E">
              <w:rPr>
                <w:rStyle w:val="aa"/>
                <w:b/>
                <w:bCs/>
                <w:noProof/>
              </w:rPr>
              <w:t>실시기관, 연구책임자 및 연구담당자</w:t>
            </w:r>
            <w:r>
              <w:rPr>
                <w:noProof/>
                <w:webHidden/>
              </w:rPr>
              <w:tab/>
            </w:r>
            <w:r>
              <w:rPr>
                <w:noProof/>
                <w:webHidden/>
              </w:rPr>
              <w:fldChar w:fldCharType="begin"/>
            </w:r>
            <w:r>
              <w:rPr>
                <w:noProof/>
                <w:webHidden/>
              </w:rPr>
              <w:instrText xml:space="preserve"> PAGEREF _Toc216997299 \h </w:instrText>
            </w:r>
            <w:r>
              <w:rPr>
                <w:noProof/>
                <w:webHidden/>
              </w:rPr>
            </w:r>
            <w:r>
              <w:rPr>
                <w:noProof/>
                <w:webHidden/>
              </w:rPr>
              <w:fldChar w:fldCharType="separate"/>
            </w:r>
            <w:r>
              <w:rPr>
                <w:noProof/>
                <w:webHidden/>
              </w:rPr>
              <w:t>11</w:t>
            </w:r>
            <w:r>
              <w:rPr>
                <w:noProof/>
                <w:webHidden/>
              </w:rPr>
              <w:fldChar w:fldCharType="end"/>
            </w:r>
          </w:hyperlink>
        </w:p>
        <w:p w14:paraId="704FA9F4" w14:textId="052D9947"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00" w:history="1">
            <w:r w:rsidRPr="00800F7E">
              <w:rPr>
                <w:rStyle w:val="aa"/>
                <w:rFonts w:asciiTheme="minorEastAsia" w:hAnsiTheme="minorEastAsia"/>
                <w:noProof/>
              </w:rPr>
              <w:t>3</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서론</w:t>
            </w:r>
            <w:r>
              <w:rPr>
                <w:noProof/>
                <w:webHidden/>
              </w:rPr>
              <w:tab/>
            </w:r>
            <w:r>
              <w:rPr>
                <w:noProof/>
                <w:webHidden/>
              </w:rPr>
              <w:fldChar w:fldCharType="begin"/>
            </w:r>
            <w:r>
              <w:rPr>
                <w:noProof/>
                <w:webHidden/>
              </w:rPr>
              <w:instrText xml:space="preserve"> PAGEREF _Toc216997300 \h </w:instrText>
            </w:r>
            <w:r>
              <w:rPr>
                <w:noProof/>
                <w:webHidden/>
              </w:rPr>
            </w:r>
            <w:r>
              <w:rPr>
                <w:noProof/>
                <w:webHidden/>
              </w:rPr>
              <w:fldChar w:fldCharType="separate"/>
            </w:r>
            <w:r>
              <w:rPr>
                <w:noProof/>
                <w:webHidden/>
              </w:rPr>
              <w:t>11</w:t>
            </w:r>
            <w:r>
              <w:rPr>
                <w:noProof/>
                <w:webHidden/>
              </w:rPr>
              <w:fldChar w:fldCharType="end"/>
            </w:r>
          </w:hyperlink>
        </w:p>
        <w:p w14:paraId="3B37EEF3" w14:textId="4C3807DC" w:rsidR="0051536C" w:rsidRDefault="0051536C">
          <w:pPr>
            <w:pStyle w:val="21"/>
            <w:tabs>
              <w:tab w:val="right" w:leader="dot" w:pos="9017"/>
            </w:tabs>
            <w:rPr>
              <w:rFonts w:asciiTheme="minorHAnsi" w:eastAsiaTheme="minorEastAsia" w:hAnsiTheme="minorHAnsi" w:cstheme="minorBidi"/>
              <w:noProof/>
              <w:kern w:val="2"/>
              <w:sz w:val="22"/>
              <w:szCs w:val="24"/>
              <w14:ligatures w14:val="standardContextual"/>
            </w:rPr>
          </w:pPr>
          <w:hyperlink w:anchor="_Toc216997301" w:history="1">
            <w:r w:rsidRPr="00800F7E">
              <w:rPr>
                <w:rStyle w:val="aa"/>
                <w:rFonts w:asciiTheme="minorEastAsia" w:hAnsiTheme="minorEastAsia"/>
                <w:b/>
                <w:bCs/>
                <w:noProof/>
              </w:rPr>
              <w:t>3.1  연구 배경</w:t>
            </w:r>
            <w:r>
              <w:rPr>
                <w:noProof/>
                <w:webHidden/>
              </w:rPr>
              <w:tab/>
            </w:r>
            <w:r>
              <w:rPr>
                <w:noProof/>
                <w:webHidden/>
              </w:rPr>
              <w:fldChar w:fldCharType="begin"/>
            </w:r>
            <w:r>
              <w:rPr>
                <w:noProof/>
                <w:webHidden/>
              </w:rPr>
              <w:instrText xml:space="preserve"> PAGEREF _Toc216997301 \h </w:instrText>
            </w:r>
            <w:r>
              <w:rPr>
                <w:noProof/>
                <w:webHidden/>
              </w:rPr>
            </w:r>
            <w:r>
              <w:rPr>
                <w:noProof/>
                <w:webHidden/>
              </w:rPr>
              <w:fldChar w:fldCharType="separate"/>
            </w:r>
            <w:r>
              <w:rPr>
                <w:noProof/>
                <w:webHidden/>
              </w:rPr>
              <w:t>11</w:t>
            </w:r>
            <w:r>
              <w:rPr>
                <w:noProof/>
                <w:webHidden/>
              </w:rPr>
              <w:fldChar w:fldCharType="end"/>
            </w:r>
          </w:hyperlink>
        </w:p>
        <w:p w14:paraId="6BD6BD1C" w14:textId="358A7BB0" w:rsidR="0051536C" w:rsidRDefault="0051536C">
          <w:pPr>
            <w:pStyle w:val="21"/>
            <w:tabs>
              <w:tab w:val="right" w:leader="dot" w:pos="9017"/>
            </w:tabs>
            <w:rPr>
              <w:rFonts w:asciiTheme="minorHAnsi" w:eastAsiaTheme="minorEastAsia" w:hAnsiTheme="minorHAnsi" w:cstheme="minorBidi"/>
              <w:noProof/>
              <w:kern w:val="2"/>
              <w:sz w:val="22"/>
              <w:szCs w:val="24"/>
              <w14:ligatures w14:val="standardContextual"/>
            </w:rPr>
          </w:pPr>
          <w:hyperlink w:anchor="_Toc216997302" w:history="1">
            <w:r w:rsidRPr="00800F7E">
              <w:rPr>
                <w:rStyle w:val="aa"/>
                <w:rFonts w:asciiTheme="minorEastAsia" w:hAnsiTheme="minorEastAsia"/>
                <w:b/>
                <w:bCs/>
                <w:noProof/>
              </w:rPr>
              <w:t>3.2 연구에 대한 이론적 근거</w:t>
            </w:r>
            <w:r>
              <w:rPr>
                <w:noProof/>
                <w:webHidden/>
              </w:rPr>
              <w:tab/>
            </w:r>
            <w:r>
              <w:rPr>
                <w:noProof/>
                <w:webHidden/>
              </w:rPr>
              <w:fldChar w:fldCharType="begin"/>
            </w:r>
            <w:r>
              <w:rPr>
                <w:noProof/>
                <w:webHidden/>
              </w:rPr>
              <w:instrText xml:space="preserve"> PAGEREF _Toc216997302 \h </w:instrText>
            </w:r>
            <w:r>
              <w:rPr>
                <w:noProof/>
                <w:webHidden/>
              </w:rPr>
            </w:r>
            <w:r>
              <w:rPr>
                <w:noProof/>
                <w:webHidden/>
              </w:rPr>
              <w:fldChar w:fldCharType="separate"/>
            </w:r>
            <w:r>
              <w:rPr>
                <w:noProof/>
                <w:webHidden/>
              </w:rPr>
              <w:t>13</w:t>
            </w:r>
            <w:r>
              <w:rPr>
                <w:noProof/>
                <w:webHidden/>
              </w:rPr>
              <w:fldChar w:fldCharType="end"/>
            </w:r>
          </w:hyperlink>
        </w:p>
        <w:p w14:paraId="2821DD66" w14:textId="524DDB4C" w:rsidR="0051536C" w:rsidRDefault="0051536C">
          <w:pPr>
            <w:pStyle w:val="31"/>
            <w:tabs>
              <w:tab w:val="right" w:leader="dot" w:pos="9017"/>
            </w:tabs>
            <w:rPr>
              <w:rFonts w:asciiTheme="minorHAnsi" w:eastAsiaTheme="minorEastAsia" w:hAnsiTheme="minorHAnsi" w:cstheme="minorBidi"/>
              <w:noProof/>
              <w:kern w:val="2"/>
              <w:sz w:val="22"/>
              <w:szCs w:val="24"/>
              <w14:ligatures w14:val="standardContextual"/>
            </w:rPr>
          </w:pPr>
          <w:hyperlink w:anchor="_Toc216997303" w:history="1">
            <w:r w:rsidRPr="00800F7E">
              <w:rPr>
                <w:rStyle w:val="aa"/>
                <w:rFonts w:asciiTheme="minorEastAsia" w:hAnsiTheme="minorEastAsia"/>
                <w:b/>
                <w:bCs/>
                <w:noProof/>
              </w:rPr>
              <w:t>3.2.1 연구 대상 약물의 MODE OF ACTION</w:t>
            </w:r>
            <w:r>
              <w:rPr>
                <w:noProof/>
                <w:webHidden/>
              </w:rPr>
              <w:tab/>
            </w:r>
            <w:r>
              <w:rPr>
                <w:noProof/>
                <w:webHidden/>
              </w:rPr>
              <w:fldChar w:fldCharType="begin"/>
            </w:r>
            <w:r>
              <w:rPr>
                <w:noProof/>
                <w:webHidden/>
              </w:rPr>
              <w:instrText xml:space="preserve"> PAGEREF _Toc216997303 \h </w:instrText>
            </w:r>
            <w:r>
              <w:rPr>
                <w:noProof/>
                <w:webHidden/>
              </w:rPr>
            </w:r>
            <w:r>
              <w:rPr>
                <w:noProof/>
                <w:webHidden/>
              </w:rPr>
              <w:fldChar w:fldCharType="separate"/>
            </w:r>
            <w:r>
              <w:rPr>
                <w:noProof/>
                <w:webHidden/>
              </w:rPr>
              <w:t>13</w:t>
            </w:r>
            <w:r>
              <w:rPr>
                <w:noProof/>
                <w:webHidden/>
              </w:rPr>
              <w:fldChar w:fldCharType="end"/>
            </w:r>
          </w:hyperlink>
        </w:p>
        <w:p w14:paraId="36376035" w14:textId="0C8A9547"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04" w:history="1">
            <w:r w:rsidRPr="00800F7E">
              <w:rPr>
                <w:rStyle w:val="aa"/>
                <w:rFonts w:asciiTheme="minorEastAsia" w:hAnsiTheme="minorEastAsia"/>
                <w:b/>
                <w:bCs/>
                <w:noProof/>
              </w:rPr>
              <w:t>3.1.2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임상연구 결과 요약</w:t>
            </w:r>
            <w:r>
              <w:rPr>
                <w:noProof/>
                <w:webHidden/>
              </w:rPr>
              <w:tab/>
            </w:r>
            <w:r>
              <w:rPr>
                <w:noProof/>
                <w:webHidden/>
              </w:rPr>
              <w:fldChar w:fldCharType="begin"/>
            </w:r>
            <w:r>
              <w:rPr>
                <w:noProof/>
                <w:webHidden/>
              </w:rPr>
              <w:instrText xml:space="preserve"> PAGEREF _Toc216997304 \h </w:instrText>
            </w:r>
            <w:r>
              <w:rPr>
                <w:noProof/>
                <w:webHidden/>
              </w:rPr>
            </w:r>
            <w:r>
              <w:rPr>
                <w:noProof/>
                <w:webHidden/>
              </w:rPr>
              <w:fldChar w:fldCharType="separate"/>
            </w:r>
            <w:r>
              <w:rPr>
                <w:noProof/>
                <w:webHidden/>
              </w:rPr>
              <w:t>13</w:t>
            </w:r>
            <w:r>
              <w:rPr>
                <w:noProof/>
                <w:webHidden/>
              </w:rPr>
              <w:fldChar w:fldCharType="end"/>
            </w:r>
          </w:hyperlink>
        </w:p>
        <w:p w14:paraId="0572960B" w14:textId="3E9EF17A"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05" w:history="1">
            <w:r w:rsidRPr="00800F7E">
              <w:rPr>
                <w:rStyle w:val="aa"/>
                <w:rFonts w:asciiTheme="minorEastAsia" w:hAnsiTheme="minorEastAsia"/>
                <w:noProof/>
              </w:rPr>
              <w:t>4</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연구 목적과 평가변수</w:t>
            </w:r>
            <w:r>
              <w:rPr>
                <w:noProof/>
                <w:webHidden/>
              </w:rPr>
              <w:tab/>
            </w:r>
            <w:r>
              <w:rPr>
                <w:noProof/>
                <w:webHidden/>
              </w:rPr>
              <w:fldChar w:fldCharType="begin"/>
            </w:r>
            <w:r>
              <w:rPr>
                <w:noProof/>
                <w:webHidden/>
              </w:rPr>
              <w:instrText xml:space="preserve"> PAGEREF _Toc216997305 \h </w:instrText>
            </w:r>
            <w:r>
              <w:rPr>
                <w:noProof/>
                <w:webHidden/>
              </w:rPr>
            </w:r>
            <w:r>
              <w:rPr>
                <w:noProof/>
                <w:webHidden/>
              </w:rPr>
              <w:fldChar w:fldCharType="separate"/>
            </w:r>
            <w:r>
              <w:rPr>
                <w:noProof/>
                <w:webHidden/>
              </w:rPr>
              <w:t>14</w:t>
            </w:r>
            <w:r>
              <w:rPr>
                <w:noProof/>
                <w:webHidden/>
              </w:rPr>
              <w:fldChar w:fldCharType="end"/>
            </w:r>
          </w:hyperlink>
        </w:p>
        <w:p w14:paraId="17F2CDBC" w14:textId="67F274DF"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06" w:history="1">
            <w:r w:rsidRPr="00800F7E">
              <w:rPr>
                <w:rStyle w:val="aa"/>
                <w:rFonts w:asciiTheme="minorEastAsia" w:hAnsiTheme="minorEastAsia"/>
                <w:b/>
                <w:bCs/>
                <w:noProof/>
              </w:rPr>
              <w:t>4.1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일차 목적과 평가변수</w:t>
            </w:r>
            <w:r>
              <w:rPr>
                <w:noProof/>
                <w:webHidden/>
              </w:rPr>
              <w:tab/>
            </w:r>
            <w:r>
              <w:rPr>
                <w:noProof/>
                <w:webHidden/>
              </w:rPr>
              <w:fldChar w:fldCharType="begin"/>
            </w:r>
            <w:r>
              <w:rPr>
                <w:noProof/>
                <w:webHidden/>
              </w:rPr>
              <w:instrText xml:space="preserve"> PAGEREF _Toc216997306 \h </w:instrText>
            </w:r>
            <w:r>
              <w:rPr>
                <w:noProof/>
                <w:webHidden/>
              </w:rPr>
            </w:r>
            <w:r>
              <w:rPr>
                <w:noProof/>
                <w:webHidden/>
              </w:rPr>
              <w:fldChar w:fldCharType="separate"/>
            </w:r>
            <w:r>
              <w:rPr>
                <w:noProof/>
                <w:webHidden/>
              </w:rPr>
              <w:t>14</w:t>
            </w:r>
            <w:r>
              <w:rPr>
                <w:noProof/>
                <w:webHidden/>
              </w:rPr>
              <w:fldChar w:fldCharType="end"/>
            </w:r>
          </w:hyperlink>
        </w:p>
        <w:p w14:paraId="58CB5F71" w14:textId="06B58F97"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07" w:history="1">
            <w:r w:rsidRPr="00800F7E">
              <w:rPr>
                <w:rStyle w:val="aa"/>
                <w:rFonts w:asciiTheme="minorEastAsia" w:hAnsiTheme="minorEastAsia"/>
                <w:b/>
                <w:bCs/>
                <w:noProof/>
              </w:rPr>
              <w:t>4.1.1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일차 목적</w:t>
            </w:r>
            <w:r>
              <w:rPr>
                <w:noProof/>
                <w:webHidden/>
              </w:rPr>
              <w:tab/>
            </w:r>
            <w:r>
              <w:rPr>
                <w:noProof/>
                <w:webHidden/>
              </w:rPr>
              <w:fldChar w:fldCharType="begin"/>
            </w:r>
            <w:r>
              <w:rPr>
                <w:noProof/>
                <w:webHidden/>
              </w:rPr>
              <w:instrText xml:space="preserve"> PAGEREF _Toc216997307 \h </w:instrText>
            </w:r>
            <w:r>
              <w:rPr>
                <w:noProof/>
                <w:webHidden/>
              </w:rPr>
            </w:r>
            <w:r>
              <w:rPr>
                <w:noProof/>
                <w:webHidden/>
              </w:rPr>
              <w:fldChar w:fldCharType="separate"/>
            </w:r>
            <w:r>
              <w:rPr>
                <w:noProof/>
                <w:webHidden/>
              </w:rPr>
              <w:t>14</w:t>
            </w:r>
            <w:r>
              <w:rPr>
                <w:noProof/>
                <w:webHidden/>
              </w:rPr>
              <w:fldChar w:fldCharType="end"/>
            </w:r>
          </w:hyperlink>
        </w:p>
        <w:p w14:paraId="0D194A18" w14:textId="33FAAB66"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08" w:history="1">
            <w:r w:rsidRPr="00800F7E">
              <w:rPr>
                <w:rStyle w:val="aa"/>
                <w:rFonts w:asciiTheme="minorEastAsia" w:hAnsiTheme="minorEastAsia"/>
                <w:b/>
                <w:bCs/>
                <w:noProof/>
              </w:rPr>
              <w:t>4.1.2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일차 평가변수</w:t>
            </w:r>
            <w:r>
              <w:rPr>
                <w:noProof/>
                <w:webHidden/>
              </w:rPr>
              <w:tab/>
            </w:r>
            <w:r>
              <w:rPr>
                <w:noProof/>
                <w:webHidden/>
              </w:rPr>
              <w:fldChar w:fldCharType="begin"/>
            </w:r>
            <w:r>
              <w:rPr>
                <w:noProof/>
                <w:webHidden/>
              </w:rPr>
              <w:instrText xml:space="preserve"> PAGEREF _Toc216997308 \h </w:instrText>
            </w:r>
            <w:r>
              <w:rPr>
                <w:noProof/>
                <w:webHidden/>
              </w:rPr>
            </w:r>
            <w:r>
              <w:rPr>
                <w:noProof/>
                <w:webHidden/>
              </w:rPr>
              <w:fldChar w:fldCharType="separate"/>
            </w:r>
            <w:r>
              <w:rPr>
                <w:noProof/>
                <w:webHidden/>
              </w:rPr>
              <w:t>14</w:t>
            </w:r>
            <w:r>
              <w:rPr>
                <w:noProof/>
                <w:webHidden/>
              </w:rPr>
              <w:fldChar w:fldCharType="end"/>
            </w:r>
          </w:hyperlink>
        </w:p>
        <w:p w14:paraId="1E3C3E9B" w14:textId="156ECC48"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09" w:history="1">
            <w:r w:rsidRPr="00800F7E">
              <w:rPr>
                <w:rStyle w:val="aa"/>
                <w:rFonts w:asciiTheme="minorEastAsia" w:hAnsiTheme="minorEastAsia"/>
                <w:b/>
                <w:bCs/>
                <w:noProof/>
              </w:rPr>
              <w:t>4.2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이차 목적과 평가변수</w:t>
            </w:r>
            <w:r>
              <w:rPr>
                <w:noProof/>
                <w:webHidden/>
              </w:rPr>
              <w:tab/>
            </w:r>
            <w:r>
              <w:rPr>
                <w:noProof/>
                <w:webHidden/>
              </w:rPr>
              <w:fldChar w:fldCharType="begin"/>
            </w:r>
            <w:r>
              <w:rPr>
                <w:noProof/>
                <w:webHidden/>
              </w:rPr>
              <w:instrText xml:space="preserve"> PAGEREF _Toc216997309 \h </w:instrText>
            </w:r>
            <w:r>
              <w:rPr>
                <w:noProof/>
                <w:webHidden/>
              </w:rPr>
            </w:r>
            <w:r>
              <w:rPr>
                <w:noProof/>
                <w:webHidden/>
              </w:rPr>
              <w:fldChar w:fldCharType="separate"/>
            </w:r>
            <w:r>
              <w:rPr>
                <w:noProof/>
                <w:webHidden/>
              </w:rPr>
              <w:t>15</w:t>
            </w:r>
            <w:r>
              <w:rPr>
                <w:noProof/>
                <w:webHidden/>
              </w:rPr>
              <w:fldChar w:fldCharType="end"/>
            </w:r>
          </w:hyperlink>
        </w:p>
        <w:p w14:paraId="083A8984" w14:textId="4590599B"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10" w:history="1">
            <w:r w:rsidRPr="00800F7E">
              <w:rPr>
                <w:rStyle w:val="aa"/>
                <w:rFonts w:asciiTheme="minorEastAsia" w:hAnsiTheme="minorEastAsia"/>
                <w:noProof/>
              </w:rPr>
              <w:t>5</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연구 모집단</w:t>
            </w:r>
            <w:r>
              <w:rPr>
                <w:noProof/>
                <w:webHidden/>
              </w:rPr>
              <w:tab/>
            </w:r>
            <w:r>
              <w:rPr>
                <w:noProof/>
                <w:webHidden/>
              </w:rPr>
              <w:fldChar w:fldCharType="begin"/>
            </w:r>
            <w:r>
              <w:rPr>
                <w:noProof/>
                <w:webHidden/>
              </w:rPr>
              <w:instrText xml:space="preserve"> PAGEREF _Toc216997310 \h </w:instrText>
            </w:r>
            <w:r>
              <w:rPr>
                <w:noProof/>
                <w:webHidden/>
              </w:rPr>
            </w:r>
            <w:r>
              <w:rPr>
                <w:noProof/>
                <w:webHidden/>
              </w:rPr>
              <w:fldChar w:fldCharType="separate"/>
            </w:r>
            <w:r>
              <w:rPr>
                <w:noProof/>
                <w:webHidden/>
              </w:rPr>
              <w:t>15</w:t>
            </w:r>
            <w:r>
              <w:rPr>
                <w:noProof/>
                <w:webHidden/>
              </w:rPr>
              <w:fldChar w:fldCharType="end"/>
            </w:r>
          </w:hyperlink>
        </w:p>
        <w:p w14:paraId="48BA5230" w14:textId="6BC00AFD"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11" w:history="1">
            <w:r w:rsidRPr="00800F7E">
              <w:rPr>
                <w:rStyle w:val="aa"/>
                <w:rFonts w:asciiTheme="minorEastAsia" w:hAnsiTheme="minorEastAsia"/>
                <w:b/>
                <w:bCs/>
                <w:noProof/>
              </w:rPr>
              <w:t>5.1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연구대상자 수</w:t>
            </w:r>
            <w:r>
              <w:rPr>
                <w:noProof/>
                <w:webHidden/>
              </w:rPr>
              <w:tab/>
            </w:r>
            <w:r>
              <w:rPr>
                <w:noProof/>
                <w:webHidden/>
              </w:rPr>
              <w:fldChar w:fldCharType="begin"/>
            </w:r>
            <w:r>
              <w:rPr>
                <w:noProof/>
                <w:webHidden/>
              </w:rPr>
              <w:instrText xml:space="preserve"> PAGEREF _Toc216997311 \h </w:instrText>
            </w:r>
            <w:r>
              <w:rPr>
                <w:noProof/>
                <w:webHidden/>
              </w:rPr>
            </w:r>
            <w:r>
              <w:rPr>
                <w:noProof/>
                <w:webHidden/>
              </w:rPr>
              <w:fldChar w:fldCharType="separate"/>
            </w:r>
            <w:r>
              <w:rPr>
                <w:noProof/>
                <w:webHidden/>
              </w:rPr>
              <w:t>15</w:t>
            </w:r>
            <w:r>
              <w:rPr>
                <w:noProof/>
                <w:webHidden/>
              </w:rPr>
              <w:fldChar w:fldCharType="end"/>
            </w:r>
          </w:hyperlink>
        </w:p>
        <w:p w14:paraId="2EEFCEFC" w14:textId="5F9067A5"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12" w:history="1">
            <w:r w:rsidRPr="00800F7E">
              <w:rPr>
                <w:rStyle w:val="aa"/>
                <w:rFonts w:asciiTheme="minorEastAsia" w:hAnsiTheme="minorEastAsia"/>
                <w:b/>
                <w:bCs/>
                <w:noProof/>
              </w:rPr>
              <w:t>5.2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대상자 선정</w:t>
            </w:r>
            <w:r>
              <w:rPr>
                <w:noProof/>
                <w:webHidden/>
              </w:rPr>
              <w:tab/>
            </w:r>
            <w:r>
              <w:rPr>
                <w:noProof/>
                <w:webHidden/>
              </w:rPr>
              <w:fldChar w:fldCharType="begin"/>
            </w:r>
            <w:r>
              <w:rPr>
                <w:noProof/>
                <w:webHidden/>
              </w:rPr>
              <w:instrText xml:space="preserve"> PAGEREF _Toc216997312 \h </w:instrText>
            </w:r>
            <w:r>
              <w:rPr>
                <w:noProof/>
                <w:webHidden/>
              </w:rPr>
            </w:r>
            <w:r>
              <w:rPr>
                <w:noProof/>
                <w:webHidden/>
              </w:rPr>
              <w:fldChar w:fldCharType="separate"/>
            </w:r>
            <w:r>
              <w:rPr>
                <w:noProof/>
                <w:webHidden/>
              </w:rPr>
              <w:t>16</w:t>
            </w:r>
            <w:r>
              <w:rPr>
                <w:noProof/>
                <w:webHidden/>
              </w:rPr>
              <w:fldChar w:fldCharType="end"/>
            </w:r>
          </w:hyperlink>
        </w:p>
        <w:p w14:paraId="40E46154" w14:textId="0E2535BF"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13" w:history="1">
            <w:r w:rsidRPr="00800F7E">
              <w:rPr>
                <w:rStyle w:val="aa"/>
                <w:rFonts w:asciiTheme="minorEastAsia" w:hAnsiTheme="minorEastAsia"/>
                <w:b/>
                <w:bCs/>
                <w:noProof/>
              </w:rPr>
              <w:t>5.2.1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선정기준</w:t>
            </w:r>
            <w:r>
              <w:rPr>
                <w:noProof/>
                <w:webHidden/>
              </w:rPr>
              <w:tab/>
            </w:r>
            <w:r>
              <w:rPr>
                <w:noProof/>
                <w:webHidden/>
              </w:rPr>
              <w:fldChar w:fldCharType="begin"/>
            </w:r>
            <w:r>
              <w:rPr>
                <w:noProof/>
                <w:webHidden/>
              </w:rPr>
              <w:instrText xml:space="preserve"> PAGEREF _Toc216997313 \h </w:instrText>
            </w:r>
            <w:r>
              <w:rPr>
                <w:noProof/>
                <w:webHidden/>
              </w:rPr>
            </w:r>
            <w:r>
              <w:rPr>
                <w:noProof/>
                <w:webHidden/>
              </w:rPr>
              <w:fldChar w:fldCharType="separate"/>
            </w:r>
            <w:r>
              <w:rPr>
                <w:noProof/>
                <w:webHidden/>
              </w:rPr>
              <w:t>16</w:t>
            </w:r>
            <w:r>
              <w:rPr>
                <w:noProof/>
                <w:webHidden/>
              </w:rPr>
              <w:fldChar w:fldCharType="end"/>
            </w:r>
          </w:hyperlink>
        </w:p>
        <w:p w14:paraId="1476ADCF" w14:textId="3B94615C"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14" w:history="1">
            <w:r w:rsidRPr="00800F7E">
              <w:rPr>
                <w:rStyle w:val="aa"/>
                <w:rFonts w:asciiTheme="minorEastAsia" w:hAnsiTheme="minorEastAsia"/>
                <w:b/>
                <w:bCs/>
                <w:noProof/>
              </w:rPr>
              <w:t>5.2.2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제외기준</w:t>
            </w:r>
            <w:r>
              <w:rPr>
                <w:noProof/>
                <w:webHidden/>
              </w:rPr>
              <w:tab/>
            </w:r>
            <w:r>
              <w:rPr>
                <w:noProof/>
                <w:webHidden/>
              </w:rPr>
              <w:fldChar w:fldCharType="begin"/>
            </w:r>
            <w:r>
              <w:rPr>
                <w:noProof/>
                <w:webHidden/>
              </w:rPr>
              <w:instrText xml:space="preserve"> PAGEREF _Toc216997314 \h </w:instrText>
            </w:r>
            <w:r>
              <w:rPr>
                <w:noProof/>
                <w:webHidden/>
              </w:rPr>
            </w:r>
            <w:r>
              <w:rPr>
                <w:noProof/>
                <w:webHidden/>
              </w:rPr>
              <w:fldChar w:fldCharType="separate"/>
            </w:r>
            <w:r>
              <w:rPr>
                <w:noProof/>
                <w:webHidden/>
              </w:rPr>
              <w:t>16</w:t>
            </w:r>
            <w:r>
              <w:rPr>
                <w:noProof/>
                <w:webHidden/>
              </w:rPr>
              <w:fldChar w:fldCharType="end"/>
            </w:r>
          </w:hyperlink>
        </w:p>
        <w:p w14:paraId="27F68CF5" w14:textId="1A5B18C8"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15" w:history="1">
            <w:r w:rsidRPr="00800F7E">
              <w:rPr>
                <w:rStyle w:val="aa"/>
                <w:rFonts w:asciiTheme="minorEastAsia" w:hAnsiTheme="minorEastAsia"/>
                <w:noProof/>
              </w:rPr>
              <w:t>6</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연구 설계</w:t>
            </w:r>
            <w:r>
              <w:rPr>
                <w:noProof/>
                <w:webHidden/>
              </w:rPr>
              <w:tab/>
            </w:r>
            <w:r>
              <w:rPr>
                <w:noProof/>
                <w:webHidden/>
              </w:rPr>
              <w:fldChar w:fldCharType="begin"/>
            </w:r>
            <w:r>
              <w:rPr>
                <w:noProof/>
                <w:webHidden/>
              </w:rPr>
              <w:instrText xml:space="preserve"> PAGEREF _Toc216997315 \h </w:instrText>
            </w:r>
            <w:r>
              <w:rPr>
                <w:noProof/>
                <w:webHidden/>
              </w:rPr>
            </w:r>
            <w:r>
              <w:rPr>
                <w:noProof/>
                <w:webHidden/>
              </w:rPr>
              <w:fldChar w:fldCharType="separate"/>
            </w:r>
            <w:r>
              <w:rPr>
                <w:noProof/>
                <w:webHidden/>
              </w:rPr>
              <w:t>18</w:t>
            </w:r>
            <w:r>
              <w:rPr>
                <w:noProof/>
                <w:webHidden/>
              </w:rPr>
              <w:fldChar w:fldCharType="end"/>
            </w:r>
          </w:hyperlink>
        </w:p>
        <w:p w14:paraId="388A53AB" w14:textId="2B15C9FB"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16" w:history="1">
            <w:r w:rsidRPr="00800F7E">
              <w:rPr>
                <w:rStyle w:val="aa"/>
                <w:rFonts w:asciiTheme="minorEastAsia" w:hAnsiTheme="minorEastAsia"/>
                <w:b/>
                <w:bCs/>
                <w:noProof/>
              </w:rPr>
              <w:t>6.1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임상연구 기간</w:t>
            </w:r>
            <w:r>
              <w:rPr>
                <w:noProof/>
                <w:webHidden/>
              </w:rPr>
              <w:tab/>
            </w:r>
            <w:r>
              <w:rPr>
                <w:noProof/>
                <w:webHidden/>
              </w:rPr>
              <w:fldChar w:fldCharType="begin"/>
            </w:r>
            <w:r>
              <w:rPr>
                <w:noProof/>
                <w:webHidden/>
              </w:rPr>
              <w:instrText xml:space="preserve"> PAGEREF _Toc216997316 \h </w:instrText>
            </w:r>
            <w:r>
              <w:rPr>
                <w:noProof/>
                <w:webHidden/>
              </w:rPr>
            </w:r>
            <w:r>
              <w:rPr>
                <w:noProof/>
                <w:webHidden/>
              </w:rPr>
              <w:fldChar w:fldCharType="separate"/>
            </w:r>
            <w:r>
              <w:rPr>
                <w:noProof/>
                <w:webHidden/>
              </w:rPr>
              <w:t>18</w:t>
            </w:r>
            <w:r>
              <w:rPr>
                <w:noProof/>
                <w:webHidden/>
              </w:rPr>
              <w:fldChar w:fldCharType="end"/>
            </w:r>
          </w:hyperlink>
        </w:p>
        <w:p w14:paraId="2DB89798" w14:textId="56BE4FB1"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17" w:history="1">
            <w:r w:rsidRPr="00800F7E">
              <w:rPr>
                <w:rStyle w:val="aa"/>
                <w:rFonts w:asciiTheme="minorEastAsia" w:hAnsiTheme="minorEastAsia"/>
                <w:b/>
                <w:bCs/>
                <w:noProof/>
              </w:rPr>
              <w:t>6.2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연구군 분류</w:t>
            </w:r>
            <w:r>
              <w:rPr>
                <w:noProof/>
                <w:webHidden/>
              </w:rPr>
              <w:tab/>
            </w:r>
            <w:r>
              <w:rPr>
                <w:noProof/>
                <w:webHidden/>
              </w:rPr>
              <w:fldChar w:fldCharType="begin"/>
            </w:r>
            <w:r>
              <w:rPr>
                <w:noProof/>
                <w:webHidden/>
              </w:rPr>
              <w:instrText xml:space="preserve"> PAGEREF _Toc216997317 \h </w:instrText>
            </w:r>
            <w:r>
              <w:rPr>
                <w:noProof/>
                <w:webHidden/>
              </w:rPr>
            </w:r>
            <w:r>
              <w:rPr>
                <w:noProof/>
                <w:webHidden/>
              </w:rPr>
              <w:fldChar w:fldCharType="separate"/>
            </w:r>
            <w:r>
              <w:rPr>
                <w:noProof/>
                <w:webHidden/>
              </w:rPr>
              <w:t>18</w:t>
            </w:r>
            <w:r>
              <w:rPr>
                <w:noProof/>
                <w:webHidden/>
              </w:rPr>
              <w:fldChar w:fldCharType="end"/>
            </w:r>
          </w:hyperlink>
        </w:p>
        <w:p w14:paraId="1D9C7F35" w14:textId="5FB502D9"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18" w:history="1">
            <w:r w:rsidRPr="00800F7E">
              <w:rPr>
                <w:rStyle w:val="aa"/>
                <w:rFonts w:asciiTheme="minorEastAsia" w:hAnsiTheme="minorEastAsia"/>
                <w:b/>
                <w:bCs/>
                <w:noProof/>
              </w:rPr>
              <w:t>6.3</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배정</w:t>
            </w:r>
            <w:r>
              <w:rPr>
                <w:noProof/>
                <w:webHidden/>
              </w:rPr>
              <w:tab/>
            </w:r>
            <w:r>
              <w:rPr>
                <w:noProof/>
                <w:webHidden/>
              </w:rPr>
              <w:fldChar w:fldCharType="begin"/>
            </w:r>
            <w:r>
              <w:rPr>
                <w:noProof/>
                <w:webHidden/>
              </w:rPr>
              <w:instrText xml:space="preserve"> PAGEREF _Toc216997318 \h </w:instrText>
            </w:r>
            <w:r>
              <w:rPr>
                <w:noProof/>
                <w:webHidden/>
              </w:rPr>
            </w:r>
            <w:r>
              <w:rPr>
                <w:noProof/>
                <w:webHidden/>
              </w:rPr>
              <w:fldChar w:fldCharType="separate"/>
            </w:r>
            <w:r>
              <w:rPr>
                <w:noProof/>
                <w:webHidden/>
              </w:rPr>
              <w:t>18</w:t>
            </w:r>
            <w:r>
              <w:rPr>
                <w:noProof/>
                <w:webHidden/>
              </w:rPr>
              <w:fldChar w:fldCharType="end"/>
            </w:r>
          </w:hyperlink>
        </w:p>
        <w:p w14:paraId="17C8D7B1" w14:textId="7FE2E57A"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19" w:history="1">
            <w:r w:rsidRPr="00800F7E">
              <w:rPr>
                <w:rStyle w:val="aa"/>
                <w:rFonts w:asciiTheme="minorEastAsia" w:hAnsiTheme="minorEastAsia"/>
                <w:b/>
                <w:bCs/>
                <w:noProof/>
              </w:rPr>
              <w:t>6.4</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눈가림</w:t>
            </w:r>
            <w:r>
              <w:rPr>
                <w:noProof/>
                <w:webHidden/>
              </w:rPr>
              <w:tab/>
            </w:r>
            <w:r>
              <w:rPr>
                <w:noProof/>
                <w:webHidden/>
              </w:rPr>
              <w:fldChar w:fldCharType="begin"/>
            </w:r>
            <w:r>
              <w:rPr>
                <w:noProof/>
                <w:webHidden/>
              </w:rPr>
              <w:instrText xml:space="preserve"> PAGEREF _Toc216997319 \h </w:instrText>
            </w:r>
            <w:r>
              <w:rPr>
                <w:noProof/>
                <w:webHidden/>
              </w:rPr>
            </w:r>
            <w:r>
              <w:rPr>
                <w:noProof/>
                <w:webHidden/>
              </w:rPr>
              <w:fldChar w:fldCharType="separate"/>
            </w:r>
            <w:r>
              <w:rPr>
                <w:noProof/>
                <w:webHidden/>
              </w:rPr>
              <w:t>18</w:t>
            </w:r>
            <w:r>
              <w:rPr>
                <w:noProof/>
                <w:webHidden/>
              </w:rPr>
              <w:fldChar w:fldCharType="end"/>
            </w:r>
          </w:hyperlink>
        </w:p>
        <w:p w14:paraId="0F076710" w14:textId="5EBE79F2"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20" w:history="1">
            <w:r w:rsidRPr="00800F7E">
              <w:rPr>
                <w:rStyle w:val="aa"/>
                <w:rFonts w:asciiTheme="minorEastAsia" w:hAnsiTheme="minorEastAsia"/>
                <w:noProof/>
              </w:rPr>
              <w:t>7</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연구 종료 및 조기중단 기준</w:t>
            </w:r>
            <w:r>
              <w:rPr>
                <w:noProof/>
                <w:webHidden/>
              </w:rPr>
              <w:tab/>
            </w:r>
            <w:r>
              <w:rPr>
                <w:noProof/>
                <w:webHidden/>
              </w:rPr>
              <w:fldChar w:fldCharType="begin"/>
            </w:r>
            <w:r>
              <w:rPr>
                <w:noProof/>
                <w:webHidden/>
              </w:rPr>
              <w:instrText xml:space="preserve"> PAGEREF _Toc216997320 \h </w:instrText>
            </w:r>
            <w:r>
              <w:rPr>
                <w:noProof/>
                <w:webHidden/>
              </w:rPr>
            </w:r>
            <w:r>
              <w:rPr>
                <w:noProof/>
                <w:webHidden/>
              </w:rPr>
              <w:fldChar w:fldCharType="separate"/>
            </w:r>
            <w:r>
              <w:rPr>
                <w:noProof/>
                <w:webHidden/>
              </w:rPr>
              <w:t>19</w:t>
            </w:r>
            <w:r>
              <w:rPr>
                <w:noProof/>
                <w:webHidden/>
              </w:rPr>
              <w:fldChar w:fldCharType="end"/>
            </w:r>
          </w:hyperlink>
        </w:p>
        <w:p w14:paraId="2A098869" w14:textId="1330C542"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21" w:history="1">
            <w:r w:rsidRPr="00800F7E">
              <w:rPr>
                <w:rStyle w:val="aa"/>
                <w:rFonts w:asciiTheme="minorEastAsia" w:hAnsiTheme="minorEastAsia"/>
                <w:b/>
                <w:bCs/>
                <w:noProof/>
              </w:rPr>
              <w:t>7.1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전체 임상연구 종료기준</w:t>
            </w:r>
            <w:r>
              <w:rPr>
                <w:noProof/>
                <w:webHidden/>
              </w:rPr>
              <w:tab/>
            </w:r>
            <w:r>
              <w:rPr>
                <w:noProof/>
                <w:webHidden/>
              </w:rPr>
              <w:fldChar w:fldCharType="begin"/>
            </w:r>
            <w:r>
              <w:rPr>
                <w:noProof/>
                <w:webHidden/>
              </w:rPr>
              <w:instrText xml:space="preserve"> PAGEREF _Toc216997321 \h </w:instrText>
            </w:r>
            <w:r>
              <w:rPr>
                <w:noProof/>
                <w:webHidden/>
              </w:rPr>
            </w:r>
            <w:r>
              <w:rPr>
                <w:noProof/>
                <w:webHidden/>
              </w:rPr>
              <w:fldChar w:fldCharType="separate"/>
            </w:r>
            <w:r>
              <w:rPr>
                <w:noProof/>
                <w:webHidden/>
              </w:rPr>
              <w:t>19</w:t>
            </w:r>
            <w:r>
              <w:rPr>
                <w:noProof/>
                <w:webHidden/>
              </w:rPr>
              <w:fldChar w:fldCharType="end"/>
            </w:r>
          </w:hyperlink>
        </w:p>
        <w:p w14:paraId="4AC2F571" w14:textId="5C3C0782"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22" w:history="1">
            <w:r w:rsidRPr="00800F7E">
              <w:rPr>
                <w:rStyle w:val="aa"/>
                <w:rFonts w:asciiTheme="minorEastAsia" w:hAnsiTheme="minorEastAsia"/>
                <w:b/>
                <w:bCs/>
                <w:noProof/>
              </w:rPr>
              <w:t>7.2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연구자에 의한 연구 중단 기준</w:t>
            </w:r>
            <w:r>
              <w:rPr>
                <w:noProof/>
                <w:webHidden/>
              </w:rPr>
              <w:tab/>
            </w:r>
            <w:r>
              <w:rPr>
                <w:noProof/>
                <w:webHidden/>
              </w:rPr>
              <w:fldChar w:fldCharType="begin"/>
            </w:r>
            <w:r>
              <w:rPr>
                <w:noProof/>
                <w:webHidden/>
              </w:rPr>
              <w:instrText xml:space="preserve"> PAGEREF _Toc216997322 \h </w:instrText>
            </w:r>
            <w:r>
              <w:rPr>
                <w:noProof/>
                <w:webHidden/>
              </w:rPr>
            </w:r>
            <w:r>
              <w:rPr>
                <w:noProof/>
                <w:webHidden/>
              </w:rPr>
              <w:fldChar w:fldCharType="separate"/>
            </w:r>
            <w:r>
              <w:rPr>
                <w:noProof/>
                <w:webHidden/>
              </w:rPr>
              <w:t>19</w:t>
            </w:r>
            <w:r>
              <w:rPr>
                <w:noProof/>
                <w:webHidden/>
              </w:rPr>
              <w:fldChar w:fldCharType="end"/>
            </w:r>
          </w:hyperlink>
        </w:p>
        <w:p w14:paraId="344ECCF7" w14:textId="386DD5B3"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23" w:history="1">
            <w:r w:rsidRPr="00800F7E">
              <w:rPr>
                <w:rStyle w:val="aa"/>
                <w:rFonts w:asciiTheme="minorEastAsia" w:hAnsiTheme="minorEastAsia"/>
                <w:b/>
                <w:bCs/>
                <w:noProof/>
              </w:rPr>
              <w:t>7.3</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의뢰자에 의한 연구 중단 기준</w:t>
            </w:r>
            <w:r>
              <w:rPr>
                <w:noProof/>
                <w:webHidden/>
              </w:rPr>
              <w:tab/>
            </w:r>
            <w:r>
              <w:rPr>
                <w:noProof/>
                <w:webHidden/>
              </w:rPr>
              <w:fldChar w:fldCharType="begin"/>
            </w:r>
            <w:r>
              <w:rPr>
                <w:noProof/>
                <w:webHidden/>
              </w:rPr>
              <w:instrText xml:space="preserve"> PAGEREF _Toc216997323 \h </w:instrText>
            </w:r>
            <w:r>
              <w:rPr>
                <w:noProof/>
                <w:webHidden/>
              </w:rPr>
            </w:r>
            <w:r>
              <w:rPr>
                <w:noProof/>
                <w:webHidden/>
              </w:rPr>
              <w:fldChar w:fldCharType="separate"/>
            </w:r>
            <w:r>
              <w:rPr>
                <w:noProof/>
                <w:webHidden/>
              </w:rPr>
              <w:t>19</w:t>
            </w:r>
            <w:r>
              <w:rPr>
                <w:noProof/>
                <w:webHidden/>
              </w:rPr>
              <w:fldChar w:fldCharType="end"/>
            </w:r>
          </w:hyperlink>
        </w:p>
        <w:p w14:paraId="4E19DC32" w14:textId="2CE1A0B5"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24" w:history="1">
            <w:r w:rsidRPr="00800F7E">
              <w:rPr>
                <w:rStyle w:val="aa"/>
                <w:rFonts w:asciiTheme="minorEastAsia" w:hAnsiTheme="minorEastAsia"/>
                <w:noProof/>
              </w:rPr>
              <w:t>8</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연구 절차 및 평가</w:t>
            </w:r>
            <w:r>
              <w:rPr>
                <w:noProof/>
                <w:webHidden/>
              </w:rPr>
              <w:tab/>
            </w:r>
            <w:r>
              <w:rPr>
                <w:noProof/>
                <w:webHidden/>
              </w:rPr>
              <w:fldChar w:fldCharType="begin"/>
            </w:r>
            <w:r>
              <w:rPr>
                <w:noProof/>
                <w:webHidden/>
              </w:rPr>
              <w:instrText xml:space="preserve"> PAGEREF _Toc216997324 \h </w:instrText>
            </w:r>
            <w:r>
              <w:rPr>
                <w:noProof/>
                <w:webHidden/>
              </w:rPr>
            </w:r>
            <w:r>
              <w:rPr>
                <w:noProof/>
                <w:webHidden/>
              </w:rPr>
              <w:fldChar w:fldCharType="separate"/>
            </w:r>
            <w:r>
              <w:rPr>
                <w:noProof/>
                <w:webHidden/>
              </w:rPr>
              <w:t>20</w:t>
            </w:r>
            <w:r>
              <w:rPr>
                <w:noProof/>
                <w:webHidden/>
              </w:rPr>
              <w:fldChar w:fldCharType="end"/>
            </w:r>
          </w:hyperlink>
        </w:p>
        <w:p w14:paraId="51215A68" w14:textId="170857DA"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25" w:history="1">
            <w:r w:rsidRPr="00800F7E">
              <w:rPr>
                <w:rStyle w:val="aa"/>
                <w:rFonts w:asciiTheme="minorEastAsia" w:hAnsiTheme="minorEastAsia"/>
                <w:b/>
                <w:bCs/>
                <w:noProof/>
              </w:rPr>
              <w:t>8.1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관찰 및 평가항목</w:t>
            </w:r>
            <w:r>
              <w:rPr>
                <w:noProof/>
                <w:webHidden/>
              </w:rPr>
              <w:tab/>
            </w:r>
            <w:r>
              <w:rPr>
                <w:noProof/>
                <w:webHidden/>
              </w:rPr>
              <w:fldChar w:fldCharType="begin"/>
            </w:r>
            <w:r>
              <w:rPr>
                <w:noProof/>
                <w:webHidden/>
              </w:rPr>
              <w:instrText xml:space="preserve"> PAGEREF _Toc216997325 \h </w:instrText>
            </w:r>
            <w:r>
              <w:rPr>
                <w:noProof/>
                <w:webHidden/>
              </w:rPr>
            </w:r>
            <w:r>
              <w:rPr>
                <w:noProof/>
                <w:webHidden/>
              </w:rPr>
              <w:fldChar w:fldCharType="separate"/>
            </w:r>
            <w:r>
              <w:rPr>
                <w:noProof/>
                <w:webHidden/>
              </w:rPr>
              <w:t>20</w:t>
            </w:r>
            <w:r>
              <w:rPr>
                <w:noProof/>
                <w:webHidden/>
              </w:rPr>
              <w:fldChar w:fldCharType="end"/>
            </w:r>
          </w:hyperlink>
        </w:p>
        <w:p w14:paraId="0796255F" w14:textId="5EDB5BF4"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26" w:history="1">
            <w:r w:rsidRPr="00800F7E">
              <w:rPr>
                <w:rStyle w:val="aa"/>
                <w:rFonts w:asciiTheme="minorEastAsia" w:hAnsiTheme="minorEastAsia"/>
                <w:b/>
                <w:bCs/>
                <w:noProof/>
              </w:rPr>
              <w:t>8.1.1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서면 동의서 취득</w:t>
            </w:r>
            <w:r>
              <w:rPr>
                <w:noProof/>
                <w:webHidden/>
              </w:rPr>
              <w:tab/>
            </w:r>
            <w:r>
              <w:rPr>
                <w:noProof/>
                <w:webHidden/>
              </w:rPr>
              <w:fldChar w:fldCharType="begin"/>
            </w:r>
            <w:r>
              <w:rPr>
                <w:noProof/>
                <w:webHidden/>
              </w:rPr>
              <w:instrText xml:space="preserve"> PAGEREF _Toc216997326 \h </w:instrText>
            </w:r>
            <w:r>
              <w:rPr>
                <w:noProof/>
                <w:webHidden/>
              </w:rPr>
            </w:r>
            <w:r>
              <w:rPr>
                <w:noProof/>
                <w:webHidden/>
              </w:rPr>
              <w:fldChar w:fldCharType="separate"/>
            </w:r>
            <w:r>
              <w:rPr>
                <w:noProof/>
                <w:webHidden/>
              </w:rPr>
              <w:t>20</w:t>
            </w:r>
            <w:r>
              <w:rPr>
                <w:noProof/>
                <w:webHidden/>
              </w:rPr>
              <w:fldChar w:fldCharType="end"/>
            </w:r>
          </w:hyperlink>
        </w:p>
        <w:p w14:paraId="26245BF8" w14:textId="274026EE"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27" w:history="1">
            <w:r w:rsidRPr="00800F7E">
              <w:rPr>
                <w:rStyle w:val="aa"/>
                <w:rFonts w:asciiTheme="minorEastAsia" w:hAnsiTheme="minorEastAsia"/>
                <w:b/>
                <w:bCs/>
                <w:noProof/>
              </w:rPr>
              <w:t>8.1.2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기초 정보(인구학적 정보 및 병력)</w:t>
            </w:r>
            <w:r>
              <w:rPr>
                <w:noProof/>
                <w:webHidden/>
              </w:rPr>
              <w:tab/>
            </w:r>
            <w:r>
              <w:rPr>
                <w:noProof/>
                <w:webHidden/>
              </w:rPr>
              <w:fldChar w:fldCharType="begin"/>
            </w:r>
            <w:r>
              <w:rPr>
                <w:noProof/>
                <w:webHidden/>
              </w:rPr>
              <w:instrText xml:space="preserve"> PAGEREF _Toc216997327 \h </w:instrText>
            </w:r>
            <w:r>
              <w:rPr>
                <w:noProof/>
                <w:webHidden/>
              </w:rPr>
            </w:r>
            <w:r>
              <w:rPr>
                <w:noProof/>
                <w:webHidden/>
              </w:rPr>
              <w:fldChar w:fldCharType="separate"/>
            </w:r>
            <w:r>
              <w:rPr>
                <w:noProof/>
                <w:webHidden/>
              </w:rPr>
              <w:t>20</w:t>
            </w:r>
            <w:r>
              <w:rPr>
                <w:noProof/>
                <w:webHidden/>
              </w:rPr>
              <w:fldChar w:fldCharType="end"/>
            </w:r>
          </w:hyperlink>
        </w:p>
        <w:p w14:paraId="5BE9043F" w14:textId="336C2BCC"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28" w:history="1">
            <w:r w:rsidRPr="00800F7E">
              <w:rPr>
                <w:rStyle w:val="aa"/>
                <w:rFonts w:asciiTheme="minorEastAsia" w:hAnsiTheme="minorEastAsia"/>
                <w:b/>
                <w:bCs/>
                <w:noProof/>
              </w:rPr>
              <w:t>8.1.3</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선행/병용약물·요법</w:t>
            </w:r>
            <w:r>
              <w:rPr>
                <w:noProof/>
                <w:webHidden/>
              </w:rPr>
              <w:tab/>
            </w:r>
            <w:r>
              <w:rPr>
                <w:noProof/>
                <w:webHidden/>
              </w:rPr>
              <w:fldChar w:fldCharType="begin"/>
            </w:r>
            <w:r>
              <w:rPr>
                <w:noProof/>
                <w:webHidden/>
              </w:rPr>
              <w:instrText xml:space="preserve"> PAGEREF _Toc216997328 \h </w:instrText>
            </w:r>
            <w:r>
              <w:rPr>
                <w:noProof/>
                <w:webHidden/>
              </w:rPr>
            </w:r>
            <w:r>
              <w:rPr>
                <w:noProof/>
                <w:webHidden/>
              </w:rPr>
              <w:fldChar w:fldCharType="separate"/>
            </w:r>
            <w:r>
              <w:rPr>
                <w:noProof/>
                <w:webHidden/>
              </w:rPr>
              <w:t>20</w:t>
            </w:r>
            <w:r>
              <w:rPr>
                <w:noProof/>
                <w:webHidden/>
              </w:rPr>
              <w:fldChar w:fldCharType="end"/>
            </w:r>
          </w:hyperlink>
        </w:p>
        <w:p w14:paraId="1554C5D9" w14:textId="3AAB934A"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29" w:history="1">
            <w:r w:rsidRPr="00800F7E">
              <w:rPr>
                <w:rStyle w:val="aa"/>
                <w:rFonts w:asciiTheme="minorEastAsia" w:hAnsiTheme="minorEastAsia"/>
                <w:b/>
                <w:bCs/>
                <w:noProof/>
              </w:rPr>
              <w:t>8.1.4</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호흡기 이상사례 및 일반 이상사례의 수집</w:t>
            </w:r>
            <w:r>
              <w:rPr>
                <w:noProof/>
                <w:webHidden/>
              </w:rPr>
              <w:tab/>
            </w:r>
            <w:r>
              <w:rPr>
                <w:noProof/>
                <w:webHidden/>
              </w:rPr>
              <w:fldChar w:fldCharType="begin"/>
            </w:r>
            <w:r>
              <w:rPr>
                <w:noProof/>
                <w:webHidden/>
              </w:rPr>
              <w:instrText xml:space="preserve"> PAGEREF _Toc216997329 \h </w:instrText>
            </w:r>
            <w:r>
              <w:rPr>
                <w:noProof/>
                <w:webHidden/>
              </w:rPr>
            </w:r>
            <w:r>
              <w:rPr>
                <w:noProof/>
                <w:webHidden/>
              </w:rPr>
              <w:fldChar w:fldCharType="separate"/>
            </w:r>
            <w:r>
              <w:rPr>
                <w:noProof/>
                <w:webHidden/>
              </w:rPr>
              <w:t>20</w:t>
            </w:r>
            <w:r>
              <w:rPr>
                <w:noProof/>
                <w:webHidden/>
              </w:rPr>
              <w:fldChar w:fldCharType="end"/>
            </w:r>
          </w:hyperlink>
        </w:p>
        <w:p w14:paraId="7036CAF4" w14:textId="681198E3"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30" w:history="1">
            <w:r w:rsidRPr="00800F7E">
              <w:rPr>
                <w:rStyle w:val="aa"/>
                <w:rFonts w:asciiTheme="minorEastAsia" w:hAnsiTheme="minorEastAsia"/>
                <w:b/>
                <w:bCs/>
                <w:noProof/>
              </w:rPr>
              <w:t>8.1.5</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폐 영상 평가(HRCT)</w:t>
            </w:r>
            <w:r>
              <w:rPr>
                <w:noProof/>
                <w:webHidden/>
              </w:rPr>
              <w:tab/>
            </w:r>
            <w:r>
              <w:rPr>
                <w:noProof/>
                <w:webHidden/>
              </w:rPr>
              <w:fldChar w:fldCharType="begin"/>
            </w:r>
            <w:r>
              <w:rPr>
                <w:noProof/>
                <w:webHidden/>
              </w:rPr>
              <w:instrText xml:space="preserve"> PAGEREF _Toc216997330 \h </w:instrText>
            </w:r>
            <w:r>
              <w:rPr>
                <w:noProof/>
                <w:webHidden/>
              </w:rPr>
            </w:r>
            <w:r>
              <w:rPr>
                <w:noProof/>
                <w:webHidden/>
              </w:rPr>
              <w:fldChar w:fldCharType="separate"/>
            </w:r>
            <w:r>
              <w:rPr>
                <w:noProof/>
                <w:webHidden/>
              </w:rPr>
              <w:t>20</w:t>
            </w:r>
            <w:r>
              <w:rPr>
                <w:noProof/>
                <w:webHidden/>
              </w:rPr>
              <w:fldChar w:fldCharType="end"/>
            </w:r>
          </w:hyperlink>
        </w:p>
        <w:p w14:paraId="0114EA88" w14:textId="0F966C69"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31" w:history="1">
            <w:r w:rsidRPr="00800F7E">
              <w:rPr>
                <w:rStyle w:val="aa"/>
                <w:rFonts w:asciiTheme="minorEastAsia" w:hAnsiTheme="minorEastAsia"/>
                <w:b/>
                <w:bCs/>
                <w:noProof/>
              </w:rPr>
              <w:t>8.1.6</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폐기능검사(FVC, DLCO)</w:t>
            </w:r>
            <w:r>
              <w:rPr>
                <w:noProof/>
                <w:webHidden/>
              </w:rPr>
              <w:tab/>
            </w:r>
            <w:r>
              <w:rPr>
                <w:noProof/>
                <w:webHidden/>
              </w:rPr>
              <w:fldChar w:fldCharType="begin"/>
            </w:r>
            <w:r>
              <w:rPr>
                <w:noProof/>
                <w:webHidden/>
              </w:rPr>
              <w:instrText xml:space="preserve"> PAGEREF _Toc216997331 \h </w:instrText>
            </w:r>
            <w:r>
              <w:rPr>
                <w:noProof/>
                <w:webHidden/>
              </w:rPr>
            </w:r>
            <w:r>
              <w:rPr>
                <w:noProof/>
                <w:webHidden/>
              </w:rPr>
              <w:fldChar w:fldCharType="separate"/>
            </w:r>
            <w:r>
              <w:rPr>
                <w:noProof/>
                <w:webHidden/>
              </w:rPr>
              <w:t>21</w:t>
            </w:r>
            <w:r>
              <w:rPr>
                <w:noProof/>
                <w:webHidden/>
              </w:rPr>
              <w:fldChar w:fldCharType="end"/>
            </w:r>
          </w:hyperlink>
        </w:p>
        <w:p w14:paraId="1A760880" w14:textId="0C849C08"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32" w:history="1">
            <w:r w:rsidRPr="00800F7E">
              <w:rPr>
                <w:rStyle w:val="aa"/>
                <w:rFonts w:asciiTheme="minorEastAsia" w:hAnsiTheme="minorEastAsia"/>
                <w:b/>
                <w:bCs/>
                <w:noProof/>
              </w:rPr>
              <w:t>8.1.7</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류마티스관절염 질병활성도 평가(DAS28-ESR/CRP, ACR20/50/70)</w:t>
            </w:r>
            <w:r>
              <w:rPr>
                <w:noProof/>
                <w:webHidden/>
              </w:rPr>
              <w:tab/>
            </w:r>
            <w:r>
              <w:rPr>
                <w:noProof/>
                <w:webHidden/>
              </w:rPr>
              <w:fldChar w:fldCharType="begin"/>
            </w:r>
            <w:r>
              <w:rPr>
                <w:noProof/>
                <w:webHidden/>
              </w:rPr>
              <w:instrText xml:space="preserve"> PAGEREF _Toc216997332 \h </w:instrText>
            </w:r>
            <w:r>
              <w:rPr>
                <w:noProof/>
                <w:webHidden/>
              </w:rPr>
            </w:r>
            <w:r>
              <w:rPr>
                <w:noProof/>
                <w:webHidden/>
              </w:rPr>
              <w:fldChar w:fldCharType="separate"/>
            </w:r>
            <w:r>
              <w:rPr>
                <w:noProof/>
                <w:webHidden/>
              </w:rPr>
              <w:t>21</w:t>
            </w:r>
            <w:r>
              <w:rPr>
                <w:noProof/>
                <w:webHidden/>
              </w:rPr>
              <w:fldChar w:fldCharType="end"/>
            </w:r>
          </w:hyperlink>
        </w:p>
        <w:p w14:paraId="3D30C69B" w14:textId="1E9F2AE3"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33" w:history="1">
            <w:r w:rsidRPr="00800F7E">
              <w:rPr>
                <w:rStyle w:val="aa"/>
                <w:rFonts w:asciiTheme="minorEastAsia" w:hAnsiTheme="minorEastAsia"/>
                <w:b/>
                <w:bCs/>
                <w:noProof/>
              </w:rPr>
              <w:t>8.1.8</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mTSS (modified Total Sharp Score)</w:t>
            </w:r>
            <w:r>
              <w:rPr>
                <w:noProof/>
                <w:webHidden/>
              </w:rPr>
              <w:tab/>
            </w:r>
            <w:r>
              <w:rPr>
                <w:noProof/>
                <w:webHidden/>
              </w:rPr>
              <w:fldChar w:fldCharType="begin"/>
            </w:r>
            <w:r>
              <w:rPr>
                <w:noProof/>
                <w:webHidden/>
              </w:rPr>
              <w:instrText xml:space="preserve"> PAGEREF _Toc216997333 \h </w:instrText>
            </w:r>
            <w:r>
              <w:rPr>
                <w:noProof/>
                <w:webHidden/>
              </w:rPr>
            </w:r>
            <w:r>
              <w:rPr>
                <w:noProof/>
                <w:webHidden/>
              </w:rPr>
              <w:fldChar w:fldCharType="separate"/>
            </w:r>
            <w:r>
              <w:rPr>
                <w:noProof/>
                <w:webHidden/>
              </w:rPr>
              <w:t>21</w:t>
            </w:r>
            <w:r>
              <w:rPr>
                <w:noProof/>
                <w:webHidden/>
              </w:rPr>
              <w:fldChar w:fldCharType="end"/>
            </w:r>
          </w:hyperlink>
        </w:p>
        <w:p w14:paraId="133FFED1" w14:textId="5121981F"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34" w:history="1">
            <w:r w:rsidRPr="00800F7E">
              <w:rPr>
                <w:rStyle w:val="aa"/>
                <w:rFonts w:asciiTheme="minorEastAsia" w:hAnsiTheme="minorEastAsia"/>
                <w:b/>
                <w:bCs/>
                <w:noProof/>
              </w:rPr>
              <w:t>8.1.9</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삶의 질 평가(PRO – HAQ-DI, VAS, mMRC)</w:t>
            </w:r>
            <w:r>
              <w:rPr>
                <w:noProof/>
                <w:webHidden/>
              </w:rPr>
              <w:tab/>
            </w:r>
            <w:r>
              <w:rPr>
                <w:noProof/>
                <w:webHidden/>
              </w:rPr>
              <w:fldChar w:fldCharType="begin"/>
            </w:r>
            <w:r>
              <w:rPr>
                <w:noProof/>
                <w:webHidden/>
              </w:rPr>
              <w:instrText xml:space="preserve"> PAGEREF _Toc216997334 \h </w:instrText>
            </w:r>
            <w:r>
              <w:rPr>
                <w:noProof/>
                <w:webHidden/>
              </w:rPr>
            </w:r>
            <w:r>
              <w:rPr>
                <w:noProof/>
                <w:webHidden/>
              </w:rPr>
              <w:fldChar w:fldCharType="separate"/>
            </w:r>
            <w:r>
              <w:rPr>
                <w:noProof/>
                <w:webHidden/>
              </w:rPr>
              <w:t>21</w:t>
            </w:r>
            <w:r>
              <w:rPr>
                <w:noProof/>
                <w:webHidden/>
              </w:rPr>
              <w:fldChar w:fldCharType="end"/>
            </w:r>
          </w:hyperlink>
        </w:p>
        <w:p w14:paraId="191F5346" w14:textId="73EC3A73"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35" w:history="1">
            <w:r w:rsidRPr="00800F7E">
              <w:rPr>
                <w:rStyle w:val="aa"/>
                <w:rFonts w:asciiTheme="minorEastAsia" w:hAnsiTheme="minorEastAsia"/>
                <w:b/>
                <w:bCs/>
                <w:noProof/>
              </w:rPr>
              <w:t>8.1.10</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 xml:space="preserve">생체표지자 평가 </w:t>
            </w:r>
            <w:r w:rsidRPr="00800F7E">
              <w:rPr>
                <w:rStyle w:val="aa"/>
                <w:rFonts w:asciiTheme="minorEastAsia" w:hAnsiTheme="minorEastAsia"/>
                <w:i/>
                <w:iCs/>
                <w:noProof/>
              </w:rPr>
              <w:t>(해당하는 경우)</w:t>
            </w:r>
            <w:r>
              <w:rPr>
                <w:noProof/>
                <w:webHidden/>
              </w:rPr>
              <w:tab/>
            </w:r>
            <w:r>
              <w:rPr>
                <w:noProof/>
                <w:webHidden/>
              </w:rPr>
              <w:fldChar w:fldCharType="begin"/>
            </w:r>
            <w:r>
              <w:rPr>
                <w:noProof/>
                <w:webHidden/>
              </w:rPr>
              <w:instrText xml:space="preserve"> PAGEREF _Toc216997335 \h </w:instrText>
            </w:r>
            <w:r>
              <w:rPr>
                <w:noProof/>
                <w:webHidden/>
              </w:rPr>
            </w:r>
            <w:r>
              <w:rPr>
                <w:noProof/>
                <w:webHidden/>
              </w:rPr>
              <w:fldChar w:fldCharType="separate"/>
            </w:r>
            <w:r>
              <w:rPr>
                <w:noProof/>
                <w:webHidden/>
              </w:rPr>
              <w:t>21</w:t>
            </w:r>
            <w:r>
              <w:rPr>
                <w:noProof/>
                <w:webHidden/>
              </w:rPr>
              <w:fldChar w:fldCharType="end"/>
            </w:r>
          </w:hyperlink>
        </w:p>
        <w:p w14:paraId="61CA5282" w14:textId="1F617437"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36" w:history="1">
            <w:r w:rsidRPr="00800F7E">
              <w:rPr>
                <w:rStyle w:val="aa"/>
                <w:rFonts w:asciiTheme="minorEastAsia" w:hAnsiTheme="minorEastAsia"/>
                <w:b/>
                <w:bCs/>
                <w:noProof/>
              </w:rPr>
              <w:t>8.1.11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후속 치료 여부</w:t>
            </w:r>
            <w:r>
              <w:rPr>
                <w:noProof/>
                <w:webHidden/>
              </w:rPr>
              <w:tab/>
            </w:r>
            <w:r>
              <w:rPr>
                <w:noProof/>
                <w:webHidden/>
              </w:rPr>
              <w:fldChar w:fldCharType="begin"/>
            </w:r>
            <w:r>
              <w:rPr>
                <w:noProof/>
                <w:webHidden/>
              </w:rPr>
              <w:instrText xml:space="preserve"> PAGEREF _Toc216997336 \h </w:instrText>
            </w:r>
            <w:r>
              <w:rPr>
                <w:noProof/>
                <w:webHidden/>
              </w:rPr>
            </w:r>
            <w:r>
              <w:rPr>
                <w:noProof/>
                <w:webHidden/>
              </w:rPr>
              <w:fldChar w:fldCharType="separate"/>
            </w:r>
            <w:r>
              <w:rPr>
                <w:noProof/>
                <w:webHidden/>
              </w:rPr>
              <w:t>22</w:t>
            </w:r>
            <w:r>
              <w:rPr>
                <w:noProof/>
                <w:webHidden/>
              </w:rPr>
              <w:fldChar w:fldCharType="end"/>
            </w:r>
          </w:hyperlink>
        </w:p>
        <w:p w14:paraId="29CC3A44" w14:textId="347363F4"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37" w:history="1">
            <w:r w:rsidRPr="00800F7E">
              <w:rPr>
                <w:rStyle w:val="aa"/>
                <w:rFonts w:asciiTheme="minorEastAsia" w:hAnsiTheme="minorEastAsia"/>
                <w:b/>
                <w:bCs/>
                <w:noProof/>
              </w:rPr>
              <w:t>8.2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방문일정</w:t>
            </w:r>
            <w:r>
              <w:rPr>
                <w:noProof/>
                <w:webHidden/>
              </w:rPr>
              <w:tab/>
            </w:r>
            <w:r>
              <w:rPr>
                <w:noProof/>
                <w:webHidden/>
              </w:rPr>
              <w:fldChar w:fldCharType="begin"/>
            </w:r>
            <w:r>
              <w:rPr>
                <w:noProof/>
                <w:webHidden/>
              </w:rPr>
              <w:instrText xml:space="preserve"> PAGEREF _Toc216997337 \h </w:instrText>
            </w:r>
            <w:r>
              <w:rPr>
                <w:noProof/>
                <w:webHidden/>
              </w:rPr>
            </w:r>
            <w:r>
              <w:rPr>
                <w:noProof/>
                <w:webHidden/>
              </w:rPr>
              <w:fldChar w:fldCharType="separate"/>
            </w:r>
            <w:r>
              <w:rPr>
                <w:noProof/>
                <w:webHidden/>
              </w:rPr>
              <w:t>23</w:t>
            </w:r>
            <w:r>
              <w:rPr>
                <w:noProof/>
                <w:webHidden/>
              </w:rPr>
              <w:fldChar w:fldCharType="end"/>
            </w:r>
          </w:hyperlink>
        </w:p>
        <w:p w14:paraId="1AE411E8" w14:textId="0E30B557"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38" w:history="1">
            <w:r w:rsidRPr="00800F7E">
              <w:rPr>
                <w:rStyle w:val="aa"/>
                <w:rFonts w:asciiTheme="minorEastAsia" w:hAnsiTheme="minorEastAsia"/>
                <w:b/>
                <w:bCs/>
                <w:noProof/>
              </w:rPr>
              <w:t>8.2.1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스크리닝 (베이스라인 전 4주 이내)</w:t>
            </w:r>
            <w:r>
              <w:rPr>
                <w:noProof/>
                <w:webHidden/>
              </w:rPr>
              <w:tab/>
            </w:r>
            <w:r>
              <w:rPr>
                <w:noProof/>
                <w:webHidden/>
              </w:rPr>
              <w:fldChar w:fldCharType="begin"/>
            </w:r>
            <w:r>
              <w:rPr>
                <w:noProof/>
                <w:webHidden/>
              </w:rPr>
              <w:instrText xml:space="preserve"> PAGEREF _Toc216997338 \h </w:instrText>
            </w:r>
            <w:r>
              <w:rPr>
                <w:noProof/>
                <w:webHidden/>
              </w:rPr>
            </w:r>
            <w:r>
              <w:rPr>
                <w:noProof/>
                <w:webHidden/>
              </w:rPr>
              <w:fldChar w:fldCharType="separate"/>
            </w:r>
            <w:r>
              <w:rPr>
                <w:noProof/>
                <w:webHidden/>
              </w:rPr>
              <w:t>23</w:t>
            </w:r>
            <w:r>
              <w:rPr>
                <w:noProof/>
                <w:webHidden/>
              </w:rPr>
              <w:fldChar w:fldCharType="end"/>
            </w:r>
          </w:hyperlink>
        </w:p>
        <w:p w14:paraId="3A8FA488" w14:textId="6C39A792"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39" w:history="1">
            <w:r w:rsidRPr="00800F7E">
              <w:rPr>
                <w:rStyle w:val="aa"/>
                <w:rFonts w:asciiTheme="minorEastAsia" w:hAnsiTheme="minorEastAsia"/>
                <w:b/>
                <w:bCs/>
                <w:noProof/>
              </w:rPr>
              <w:t>8.2.2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베이스라인 (± XX일)</w:t>
            </w:r>
            <w:r>
              <w:rPr>
                <w:noProof/>
                <w:webHidden/>
              </w:rPr>
              <w:tab/>
            </w:r>
            <w:r>
              <w:rPr>
                <w:noProof/>
                <w:webHidden/>
              </w:rPr>
              <w:fldChar w:fldCharType="begin"/>
            </w:r>
            <w:r>
              <w:rPr>
                <w:noProof/>
                <w:webHidden/>
              </w:rPr>
              <w:instrText xml:space="preserve"> PAGEREF _Toc216997339 \h </w:instrText>
            </w:r>
            <w:r>
              <w:rPr>
                <w:noProof/>
                <w:webHidden/>
              </w:rPr>
            </w:r>
            <w:r>
              <w:rPr>
                <w:noProof/>
                <w:webHidden/>
              </w:rPr>
              <w:fldChar w:fldCharType="separate"/>
            </w:r>
            <w:r>
              <w:rPr>
                <w:noProof/>
                <w:webHidden/>
              </w:rPr>
              <w:t>23</w:t>
            </w:r>
            <w:r>
              <w:rPr>
                <w:noProof/>
                <w:webHidden/>
              </w:rPr>
              <w:fldChar w:fldCharType="end"/>
            </w:r>
          </w:hyperlink>
        </w:p>
        <w:p w14:paraId="33A7D88A" w14:textId="46667BE4"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40" w:history="1">
            <w:r w:rsidRPr="00800F7E">
              <w:rPr>
                <w:rStyle w:val="aa"/>
                <w:rFonts w:asciiTheme="minorEastAsia" w:hAnsiTheme="minorEastAsia"/>
                <w:b/>
                <w:bCs/>
                <w:noProof/>
              </w:rPr>
              <w:t>8.2.3</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추적관찰 방문 (베이스라인으로부터 3개월)</w:t>
            </w:r>
            <w:r>
              <w:rPr>
                <w:noProof/>
                <w:webHidden/>
              </w:rPr>
              <w:tab/>
            </w:r>
            <w:r>
              <w:rPr>
                <w:noProof/>
                <w:webHidden/>
              </w:rPr>
              <w:fldChar w:fldCharType="begin"/>
            </w:r>
            <w:r>
              <w:rPr>
                <w:noProof/>
                <w:webHidden/>
              </w:rPr>
              <w:instrText xml:space="preserve"> PAGEREF _Toc216997340 \h </w:instrText>
            </w:r>
            <w:r>
              <w:rPr>
                <w:noProof/>
                <w:webHidden/>
              </w:rPr>
            </w:r>
            <w:r>
              <w:rPr>
                <w:noProof/>
                <w:webHidden/>
              </w:rPr>
              <w:fldChar w:fldCharType="separate"/>
            </w:r>
            <w:r>
              <w:rPr>
                <w:noProof/>
                <w:webHidden/>
              </w:rPr>
              <w:t>23</w:t>
            </w:r>
            <w:r>
              <w:rPr>
                <w:noProof/>
                <w:webHidden/>
              </w:rPr>
              <w:fldChar w:fldCharType="end"/>
            </w:r>
          </w:hyperlink>
        </w:p>
        <w:p w14:paraId="492AE586" w14:textId="2B20ECE6"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41" w:history="1">
            <w:r w:rsidRPr="00800F7E">
              <w:rPr>
                <w:rStyle w:val="aa"/>
                <w:rFonts w:asciiTheme="minorEastAsia" w:hAnsiTheme="minorEastAsia"/>
                <w:b/>
                <w:bCs/>
                <w:noProof/>
              </w:rPr>
              <w:t>8.2.4</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추적관찰 방문 (베이스라인으로부터 6개월, 12개월, 18개월 및 24개월)</w:t>
            </w:r>
            <w:r>
              <w:rPr>
                <w:noProof/>
                <w:webHidden/>
              </w:rPr>
              <w:tab/>
            </w:r>
            <w:r>
              <w:rPr>
                <w:noProof/>
                <w:webHidden/>
              </w:rPr>
              <w:fldChar w:fldCharType="begin"/>
            </w:r>
            <w:r>
              <w:rPr>
                <w:noProof/>
                <w:webHidden/>
              </w:rPr>
              <w:instrText xml:space="preserve"> PAGEREF _Toc216997341 \h </w:instrText>
            </w:r>
            <w:r>
              <w:rPr>
                <w:noProof/>
                <w:webHidden/>
              </w:rPr>
            </w:r>
            <w:r>
              <w:rPr>
                <w:noProof/>
                <w:webHidden/>
              </w:rPr>
              <w:fldChar w:fldCharType="separate"/>
            </w:r>
            <w:r>
              <w:rPr>
                <w:noProof/>
                <w:webHidden/>
              </w:rPr>
              <w:t>24</w:t>
            </w:r>
            <w:r>
              <w:rPr>
                <w:noProof/>
                <w:webHidden/>
              </w:rPr>
              <w:fldChar w:fldCharType="end"/>
            </w:r>
          </w:hyperlink>
        </w:p>
        <w:p w14:paraId="0DB412C9" w14:textId="3B432898"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42" w:history="1">
            <w:r w:rsidRPr="00800F7E">
              <w:rPr>
                <w:rStyle w:val="aa"/>
                <w:rFonts w:asciiTheme="minorEastAsia" w:hAnsiTheme="minorEastAsia"/>
                <w:noProof/>
              </w:rPr>
              <w:t>9</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연구 방법</w:t>
            </w:r>
            <w:r>
              <w:rPr>
                <w:noProof/>
                <w:webHidden/>
              </w:rPr>
              <w:tab/>
            </w:r>
            <w:r>
              <w:rPr>
                <w:noProof/>
                <w:webHidden/>
              </w:rPr>
              <w:fldChar w:fldCharType="begin"/>
            </w:r>
            <w:r>
              <w:rPr>
                <w:noProof/>
                <w:webHidden/>
              </w:rPr>
              <w:instrText xml:space="preserve"> PAGEREF _Toc216997342 \h </w:instrText>
            </w:r>
            <w:r>
              <w:rPr>
                <w:noProof/>
                <w:webHidden/>
              </w:rPr>
            </w:r>
            <w:r>
              <w:rPr>
                <w:noProof/>
                <w:webHidden/>
              </w:rPr>
              <w:fldChar w:fldCharType="separate"/>
            </w:r>
            <w:r>
              <w:rPr>
                <w:noProof/>
                <w:webHidden/>
              </w:rPr>
              <w:t>25</w:t>
            </w:r>
            <w:r>
              <w:rPr>
                <w:noProof/>
                <w:webHidden/>
              </w:rPr>
              <w:fldChar w:fldCharType="end"/>
            </w:r>
          </w:hyperlink>
        </w:p>
        <w:p w14:paraId="504158F9" w14:textId="363CE9B5"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43" w:history="1">
            <w:r w:rsidRPr="00800F7E">
              <w:rPr>
                <w:rStyle w:val="aa"/>
                <w:rFonts w:asciiTheme="minorEastAsia" w:hAnsiTheme="minorEastAsia"/>
                <w:b/>
                <w:bCs/>
                <w:noProof/>
              </w:rPr>
              <w:t>9.1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전반적인 연구 방법</w:t>
            </w:r>
            <w:r>
              <w:rPr>
                <w:noProof/>
                <w:webHidden/>
              </w:rPr>
              <w:tab/>
            </w:r>
            <w:r>
              <w:rPr>
                <w:noProof/>
                <w:webHidden/>
              </w:rPr>
              <w:fldChar w:fldCharType="begin"/>
            </w:r>
            <w:r>
              <w:rPr>
                <w:noProof/>
                <w:webHidden/>
              </w:rPr>
              <w:instrText xml:space="preserve"> PAGEREF _Toc216997343 \h </w:instrText>
            </w:r>
            <w:r>
              <w:rPr>
                <w:noProof/>
                <w:webHidden/>
              </w:rPr>
            </w:r>
            <w:r>
              <w:rPr>
                <w:noProof/>
                <w:webHidden/>
              </w:rPr>
              <w:fldChar w:fldCharType="separate"/>
            </w:r>
            <w:r>
              <w:rPr>
                <w:noProof/>
                <w:webHidden/>
              </w:rPr>
              <w:t>25</w:t>
            </w:r>
            <w:r>
              <w:rPr>
                <w:noProof/>
                <w:webHidden/>
              </w:rPr>
              <w:fldChar w:fldCharType="end"/>
            </w:r>
          </w:hyperlink>
        </w:p>
        <w:p w14:paraId="75FF2BE2" w14:textId="4A99D45C"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44" w:history="1">
            <w:r w:rsidRPr="00800F7E">
              <w:rPr>
                <w:rStyle w:val="aa"/>
                <w:rFonts w:asciiTheme="minorEastAsia" w:hAnsiTheme="minorEastAsia"/>
                <w:b/>
                <w:bCs/>
                <w:noProof/>
              </w:rPr>
              <w:t>9.2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유효성 평가방법</w:t>
            </w:r>
            <w:r>
              <w:rPr>
                <w:noProof/>
                <w:webHidden/>
              </w:rPr>
              <w:tab/>
            </w:r>
            <w:r>
              <w:rPr>
                <w:noProof/>
                <w:webHidden/>
              </w:rPr>
              <w:fldChar w:fldCharType="begin"/>
            </w:r>
            <w:r>
              <w:rPr>
                <w:noProof/>
                <w:webHidden/>
              </w:rPr>
              <w:instrText xml:space="preserve"> PAGEREF _Toc216997344 \h </w:instrText>
            </w:r>
            <w:r>
              <w:rPr>
                <w:noProof/>
                <w:webHidden/>
              </w:rPr>
            </w:r>
            <w:r>
              <w:rPr>
                <w:noProof/>
                <w:webHidden/>
              </w:rPr>
              <w:fldChar w:fldCharType="separate"/>
            </w:r>
            <w:r>
              <w:rPr>
                <w:noProof/>
                <w:webHidden/>
              </w:rPr>
              <w:t>25</w:t>
            </w:r>
            <w:r>
              <w:rPr>
                <w:noProof/>
                <w:webHidden/>
              </w:rPr>
              <w:fldChar w:fldCharType="end"/>
            </w:r>
          </w:hyperlink>
        </w:p>
        <w:p w14:paraId="59437EBA" w14:textId="373912E9"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45" w:history="1">
            <w:r w:rsidRPr="00800F7E">
              <w:rPr>
                <w:rStyle w:val="aa"/>
                <w:rFonts w:asciiTheme="minorEastAsia" w:hAnsiTheme="minorEastAsia"/>
                <w:b/>
                <w:bCs/>
                <w:noProof/>
              </w:rPr>
              <w:t>9.3</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안전성 평가방법</w:t>
            </w:r>
            <w:r>
              <w:rPr>
                <w:noProof/>
                <w:webHidden/>
              </w:rPr>
              <w:tab/>
            </w:r>
            <w:r>
              <w:rPr>
                <w:noProof/>
                <w:webHidden/>
              </w:rPr>
              <w:fldChar w:fldCharType="begin"/>
            </w:r>
            <w:r>
              <w:rPr>
                <w:noProof/>
                <w:webHidden/>
              </w:rPr>
              <w:instrText xml:space="preserve"> PAGEREF _Toc216997345 \h </w:instrText>
            </w:r>
            <w:r>
              <w:rPr>
                <w:noProof/>
                <w:webHidden/>
              </w:rPr>
            </w:r>
            <w:r>
              <w:rPr>
                <w:noProof/>
                <w:webHidden/>
              </w:rPr>
              <w:fldChar w:fldCharType="separate"/>
            </w:r>
            <w:r>
              <w:rPr>
                <w:noProof/>
                <w:webHidden/>
              </w:rPr>
              <w:t>25</w:t>
            </w:r>
            <w:r>
              <w:rPr>
                <w:noProof/>
                <w:webHidden/>
              </w:rPr>
              <w:fldChar w:fldCharType="end"/>
            </w:r>
          </w:hyperlink>
        </w:p>
        <w:p w14:paraId="0D6188B4" w14:textId="7DED0540"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46" w:history="1">
            <w:r w:rsidRPr="00800F7E">
              <w:rPr>
                <w:rStyle w:val="aa"/>
                <w:rFonts w:asciiTheme="minorEastAsia" w:hAnsiTheme="minorEastAsia"/>
                <w:b/>
                <w:bCs/>
                <w:noProof/>
              </w:rPr>
              <w:t>9.4</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 xml:space="preserve">탐색적 평가 및 평가방법 </w:t>
            </w:r>
            <w:r w:rsidRPr="00800F7E">
              <w:rPr>
                <w:rStyle w:val="aa"/>
                <w:rFonts w:asciiTheme="minorEastAsia" w:hAnsiTheme="minorEastAsia"/>
                <w:noProof/>
              </w:rPr>
              <w:t>(</w:t>
            </w:r>
            <w:r w:rsidRPr="00800F7E">
              <w:rPr>
                <w:rStyle w:val="aa"/>
                <w:rFonts w:asciiTheme="minorEastAsia" w:hAnsiTheme="minorEastAsia"/>
                <w:i/>
                <w:iCs/>
                <w:noProof/>
              </w:rPr>
              <w:t>해당하는 경우)</w:t>
            </w:r>
            <w:r>
              <w:rPr>
                <w:noProof/>
                <w:webHidden/>
              </w:rPr>
              <w:tab/>
            </w:r>
            <w:r>
              <w:rPr>
                <w:noProof/>
                <w:webHidden/>
              </w:rPr>
              <w:fldChar w:fldCharType="begin"/>
            </w:r>
            <w:r>
              <w:rPr>
                <w:noProof/>
                <w:webHidden/>
              </w:rPr>
              <w:instrText xml:space="preserve"> PAGEREF _Toc216997346 \h </w:instrText>
            </w:r>
            <w:r>
              <w:rPr>
                <w:noProof/>
                <w:webHidden/>
              </w:rPr>
            </w:r>
            <w:r>
              <w:rPr>
                <w:noProof/>
                <w:webHidden/>
              </w:rPr>
              <w:fldChar w:fldCharType="separate"/>
            </w:r>
            <w:r>
              <w:rPr>
                <w:noProof/>
                <w:webHidden/>
              </w:rPr>
              <w:t>27</w:t>
            </w:r>
            <w:r>
              <w:rPr>
                <w:noProof/>
                <w:webHidden/>
              </w:rPr>
              <w:fldChar w:fldCharType="end"/>
            </w:r>
          </w:hyperlink>
        </w:p>
        <w:p w14:paraId="71C620C7" w14:textId="63F9F6B6"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47" w:history="1">
            <w:r w:rsidRPr="00800F7E">
              <w:rPr>
                <w:rStyle w:val="aa"/>
                <w:rFonts w:asciiTheme="minorEastAsia" w:hAnsiTheme="minorEastAsia"/>
                <w:noProof/>
              </w:rPr>
              <w:t>10</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자료분석 및 통계학적 고려사항</w:t>
            </w:r>
            <w:r>
              <w:rPr>
                <w:noProof/>
                <w:webHidden/>
              </w:rPr>
              <w:tab/>
            </w:r>
            <w:r>
              <w:rPr>
                <w:noProof/>
                <w:webHidden/>
              </w:rPr>
              <w:fldChar w:fldCharType="begin"/>
            </w:r>
            <w:r>
              <w:rPr>
                <w:noProof/>
                <w:webHidden/>
              </w:rPr>
              <w:instrText xml:space="preserve"> PAGEREF _Toc216997347 \h </w:instrText>
            </w:r>
            <w:r>
              <w:rPr>
                <w:noProof/>
                <w:webHidden/>
              </w:rPr>
            </w:r>
            <w:r>
              <w:rPr>
                <w:noProof/>
                <w:webHidden/>
              </w:rPr>
              <w:fldChar w:fldCharType="separate"/>
            </w:r>
            <w:r>
              <w:rPr>
                <w:noProof/>
                <w:webHidden/>
              </w:rPr>
              <w:t>28</w:t>
            </w:r>
            <w:r>
              <w:rPr>
                <w:noProof/>
                <w:webHidden/>
              </w:rPr>
              <w:fldChar w:fldCharType="end"/>
            </w:r>
          </w:hyperlink>
        </w:p>
        <w:p w14:paraId="58E465C2" w14:textId="0643D7DF"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48" w:history="1">
            <w:r w:rsidRPr="00800F7E">
              <w:rPr>
                <w:rStyle w:val="aa"/>
                <w:rFonts w:asciiTheme="minorEastAsia" w:hAnsiTheme="minorEastAsia"/>
                <w:b/>
                <w:bCs/>
                <w:noProof/>
              </w:rPr>
              <w:t>10.1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분석군</w:t>
            </w:r>
            <w:r>
              <w:rPr>
                <w:noProof/>
                <w:webHidden/>
              </w:rPr>
              <w:tab/>
            </w:r>
            <w:r>
              <w:rPr>
                <w:noProof/>
                <w:webHidden/>
              </w:rPr>
              <w:fldChar w:fldCharType="begin"/>
            </w:r>
            <w:r>
              <w:rPr>
                <w:noProof/>
                <w:webHidden/>
              </w:rPr>
              <w:instrText xml:space="preserve"> PAGEREF _Toc216997348 \h </w:instrText>
            </w:r>
            <w:r>
              <w:rPr>
                <w:noProof/>
                <w:webHidden/>
              </w:rPr>
            </w:r>
            <w:r>
              <w:rPr>
                <w:noProof/>
                <w:webHidden/>
              </w:rPr>
              <w:fldChar w:fldCharType="separate"/>
            </w:r>
            <w:r>
              <w:rPr>
                <w:noProof/>
                <w:webHidden/>
              </w:rPr>
              <w:t>28</w:t>
            </w:r>
            <w:r>
              <w:rPr>
                <w:noProof/>
                <w:webHidden/>
              </w:rPr>
              <w:fldChar w:fldCharType="end"/>
            </w:r>
          </w:hyperlink>
        </w:p>
        <w:p w14:paraId="4D2099DE" w14:textId="3D282406"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49" w:history="1">
            <w:r w:rsidRPr="00800F7E">
              <w:rPr>
                <w:rStyle w:val="aa"/>
                <w:rFonts w:asciiTheme="minorEastAsia" w:hAnsiTheme="minorEastAsia"/>
                <w:b/>
                <w:bCs/>
                <w:noProof/>
              </w:rPr>
              <w:t>10.1.1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안전성 평가 분석군</w:t>
            </w:r>
            <w:r>
              <w:rPr>
                <w:noProof/>
                <w:webHidden/>
              </w:rPr>
              <w:tab/>
            </w:r>
            <w:r>
              <w:rPr>
                <w:noProof/>
                <w:webHidden/>
              </w:rPr>
              <w:fldChar w:fldCharType="begin"/>
            </w:r>
            <w:r>
              <w:rPr>
                <w:noProof/>
                <w:webHidden/>
              </w:rPr>
              <w:instrText xml:space="preserve"> PAGEREF _Toc216997349 \h </w:instrText>
            </w:r>
            <w:r>
              <w:rPr>
                <w:noProof/>
                <w:webHidden/>
              </w:rPr>
            </w:r>
            <w:r>
              <w:rPr>
                <w:noProof/>
                <w:webHidden/>
              </w:rPr>
              <w:fldChar w:fldCharType="separate"/>
            </w:r>
            <w:r>
              <w:rPr>
                <w:noProof/>
                <w:webHidden/>
              </w:rPr>
              <w:t>28</w:t>
            </w:r>
            <w:r>
              <w:rPr>
                <w:noProof/>
                <w:webHidden/>
              </w:rPr>
              <w:fldChar w:fldCharType="end"/>
            </w:r>
          </w:hyperlink>
        </w:p>
        <w:p w14:paraId="76BBC40B" w14:textId="7A5A2FDE"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50" w:history="1">
            <w:r w:rsidRPr="00800F7E">
              <w:rPr>
                <w:rStyle w:val="aa"/>
                <w:rFonts w:asciiTheme="minorEastAsia" w:hAnsiTheme="minorEastAsia"/>
                <w:b/>
                <w:bCs/>
                <w:noProof/>
              </w:rPr>
              <w:t>10.1.2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유효성 평가 분석군</w:t>
            </w:r>
            <w:r>
              <w:rPr>
                <w:noProof/>
                <w:webHidden/>
              </w:rPr>
              <w:tab/>
            </w:r>
            <w:r>
              <w:rPr>
                <w:noProof/>
                <w:webHidden/>
              </w:rPr>
              <w:fldChar w:fldCharType="begin"/>
            </w:r>
            <w:r>
              <w:rPr>
                <w:noProof/>
                <w:webHidden/>
              </w:rPr>
              <w:instrText xml:space="preserve"> PAGEREF _Toc216997350 \h </w:instrText>
            </w:r>
            <w:r>
              <w:rPr>
                <w:noProof/>
                <w:webHidden/>
              </w:rPr>
            </w:r>
            <w:r>
              <w:rPr>
                <w:noProof/>
                <w:webHidden/>
              </w:rPr>
              <w:fldChar w:fldCharType="separate"/>
            </w:r>
            <w:r>
              <w:rPr>
                <w:noProof/>
                <w:webHidden/>
              </w:rPr>
              <w:t>28</w:t>
            </w:r>
            <w:r>
              <w:rPr>
                <w:noProof/>
                <w:webHidden/>
              </w:rPr>
              <w:fldChar w:fldCharType="end"/>
            </w:r>
          </w:hyperlink>
        </w:p>
        <w:p w14:paraId="1C5CD781" w14:textId="0F065E69"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51" w:history="1">
            <w:r w:rsidRPr="00800F7E">
              <w:rPr>
                <w:rStyle w:val="aa"/>
                <w:rFonts w:asciiTheme="minorEastAsia" w:hAnsiTheme="minorEastAsia"/>
                <w:b/>
                <w:bCs/>
                <w:noProof/>
              </w:rPr>
              <w:t>10.2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통계분석방법</w:t>
            </w:r>
            <w:r>
              <w:rPr>
                <w:noProof/>
                <w:webHidden/>
              </w:rPr>
              <w:tab/>
            </w:r>
            <w:r>
              <w:rPr>
                <w:noProof/>
                <w:webHidden/>
              </w:rPr>
              <w:fldChar w:fldCharType="begin"/>
            </w:r>
            <w:r>
              <w:rPr>
                <w:noProof/>
                <w:webHidden/>
              </w:rPr>
              <w:instrText xml:space="preserve"> PAGEREF _Toc216997351 \h </w:instrText>
            </w:r>
            <w:r>
              <w:rPr>
                <w:noProof/>
                <w:webHidden/>
              </w:rPr>
            </w:r>
            <w:r>
              <w:rPr>
                <w:noProof/>
                <w:webHidden/>
              </w:rPr>
              <w:fldChar w:fldCharType="separate"/>
            </w:r>
            <w:r>
              <w:rPr>
                <w:noProof/>
                <w:webHidden/>
              </w:rPr>
              <w:t>28</w:t>
            </w:r>
            <w:r>
              <w:rPr>
                <w:noProof/>
                <w:webHidden/>
              </w:rPr>
              <w:fldChar w:fldCharType="end"/>
            </w:r>
          </w:hyperlink>
        </w:p>
        <w:p w14:paraId="30C42CEE" w14:textId="5177E27B"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52" w:history="1">
            <w:r w:rsidRPr="00800F7E">
              <w:rPr>
                <w:rStyle w:val="aa"/>
                <w:rFonts w:asciiTheme="minorEastAsia" w:hAnsiTheme="minorEastAsia"/>
                <w:b/>
                <w:bCs/>
                <w:noProof/>
              </w:rPr>
              <w:t>10.2.1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결과분석의 일반적 원칙</w:t>
            </w:r>
            <w:r>
              <w:rPr>
                <w:noProof/>
                <w:webHidden/>
              </w:rPr>
              <w:tab/>
            </w:r>
            <w:r>
              <w:rPr>
                <w:noProof/>
                <w:webHidden/>
              </w:rPr>
              <w:fldChar w:fldCharType="begin"/>
            </w:r>
            <w:r>
              <w:rPr>
                <w:noProof/>
                <w:webHidden/>
              </w:rPr>
              <w:instrText xml:space="preserve"> PAGEREF _Toc216997352 \h </w:instrText>
            </w:r>
            <w:r>
              <w:rPr>
                <w:noProof/>
                <w:webHidden/>
              </w:rPr>
            </w:r>
            <w:r>
              <w:rPr>
                <w:noProof/>
                <w:webHidden/>
              </w:rPr>
              <w:fldChar w:fldCharType="separate"/>
            </w:r>
            <w:r>
              <w:rPr>
                <w:noProof/>
                <w:webHidden/>
              </w:rPr>
              <w:t>29</w:t>
            </w:r>
            <w:r>
              <w:rPr>
                <w:noProof/>
                <w:webHidden/>
              </w:rPr>
              <w:fldChar w:fldCharType="end"/>
            </w:r>
          </w:hyperlink>
        </w:p>
        <w:p w14:paraId="70FC81B9" w14:textId="31E08F14"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53" w:history="1">
            <w:r w:rsidRPr="00800F7E">
              <w:rPr>
                <w:rStyle w:val="aa"/>
                <w:rFonts w:asciiTheme="minorEastAsia" w:hAnsiTheme="minorEastAsia"/>
                <w:b/>
                <w:bCs/>
                <w:noProof/>
              </w:rPr>
              <w:t>10.2.2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인구통계학적 조사 및 병력과 약물 투여력</w:t>
            </w:r>
            <w:r>
              <w:rPr>
                <w:noProof/>
                <w:webHidden/>
              </w:rPr>
              <w:tab/>
            </w:r>
            <w:r>
              <w:rPr>
                <w:noProof/>
                <w:webHidden/>
              </w:rPr>
              <w:fldChar w:fldCharType="begin"/>
            </w:r>
            <w:r>
              <w:rPr>
                <w:noProof/>
                <w:webHidden/>
              </w:rPr>
              <w:instrText xml:space="preserve"> PAGEREF _Toc216997353 \h </w:instrText>
            </w:r>
            <w:r>
              <w:rPr>
                <w:noProof/>
                <w:webHidden/>
              </w:rPr>
            </w:r>
            <w:r>
              <w:rPr>
                <w:noProof/>
                <w:webHidden/>
              </w:rPr>
              <w:fldChar w:fldCharType="separate"/>
            </w:r>
            <w:r>
              <w:rPr>
                <w:noProof/>
                <w:webHidden/>
              </w:rPr>
              <w:t>29</w:t>
            </w:r>
            <w:r>
              <w:rPr>
                <w:noProof/>
                <w:webHidden/>
              </w:rPr>
              <w:fldChar w:fldCharType="end"/>
            </w:r>
          </w:hyperlink>
        </w:p>
        <w:p w14:paraId="22097931" w14:textId="6D39C17F"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54" w:history="1">
            <w:r w:rsidRPr="00800F7E">
              <w:rPr>
                <w:rStyle w:val="aa"/>
                <w:rFonts w:asciiTheme="minorEastAsia" w:hAnsiTheme="minorEastAsia"/>
                <w:b/>
                <w:bCs/>
                <w:noProof/>
              </w:rPr>
              <w:t>10.2.3</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일차평가변수 분석 방법</w:t>
            </w:r>
            <w:r>
              <w:rPr>
                <w:noProof/>
                <w:webHidden/>
              </w:rPr>
              <w:tab/>
            </w:r>
            <w:r>
              <w:rPr>
                <w:noProof/>
                <w:webHidden/>
              </w:rPr>
              <w:fldChar w:fldCharType="begin"/>
            </w:r>
            <w:r>
              <w:rPr>
                <w:noProof/>
                <w:webHidden/>
              </w:rPr>
              <w:instrText xml:space="preserve"> PAGEREF _Toc216997354 \h </w:instrText>
            </w:r>
            <w:r>
              <w:rPr>
                <w:noProof/>
                <w:webHidden/>
              </w:rPr>
            </w:r>
            <w:r>
              <w:rPr>
                <w:noProof/>
                <w:webHidden/>
              </w:rPr>
              <w:fldChar w:fldCharType="separate"/>
            </w:r>
            <w:r>
              <w:rPr>
                <w:noProof/>
                <w:webHidden/>
              </w:rPr>
              <w:t>29</w:t>
            </w:r>
            <w:r>
              <w:rPr>
                <w:noProof/>
                <w:webHidden/>
              </w:rPr>
              <w:fldChar w:fldCharType="end"/>
            </w:r>
          </w:hyperlink>
        </w:p>
        <w:p w14:paraId="607AFE54" w14:textId="19BCE3A2"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55" w:history="1">
            <w:r w:rsidRPr="00800F7E">
              <w:rPr>
                <w:rStyle w:val="aa"/>
                <w:rFonts w:asciiTheme="minorEastAsia" w:hAnsiTheme="minorEastAsia"/>
                <w:b/>
                <w:bCs/>
                <w:noProof/>
              </w:rPr>
              <w:t>10.2.4</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이차평가변수 분석방법</w:t>
            </w:r>
            <w:r>
              <w:rPr>
                <w:noProof/>
                <w:webHidden/>
              </w:rPr>
              <w:tab/>
            </w:r>
            <w:r>
              <w:rPr>
                <w:noProof/>
                <w:webHidden/>
              </w:rPr>
              <w:fldChar w:fldCharType="begin"/>
            </w:r>
            <w:r>
              <w:rPr>
                <w:noProof/>
                <w:webHidden/>
              </w:rPr>
              <w:instrText xml:space="preserve"> PAGEREF _Toc216997355 \h </w:instrText>
            </w:r>
            <w:r>
              <w:rPr>
                <w:noProof/>
                <w:webHidden/>
              </w:rPr>
            </w:r>
            <w:r>
              <w:rPr>
                <w:noProof/>
                <w:webHidden/>
              </w:rPr>
              <w:fldChar w:fldCharType="separate"/>
            </w:r>
            <w:r>
              <w:rPr>
                <w:noProof/>
                <w:webHidden/>
              </w:rPr>
              <w:t>30</w:t>
            </w:r>
            <w:r>
              <w:rPr>
                <w:noProof/>
                <w:webHidden/>
              </w:rPr>
              <w:fldChar w:fldCharType="end"/>
            </w:r>
          </w:hyperlink>
        </w:p>
        <w:p w14:paraId="697BB8D3" w14:textId="7D71F3B0"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56" w:history="1">
            <w:r w:rsidRPr="00800F7E">
              <w:rPr>
                <w:rStyle w:val="aa"/>
                <w:rFonts w:asciiTheme="minorEastAsia" w:hAnsiTheme="minorEastAsia"/>
                <w:noProof/>
              </w:rPr>
              <w:t>11</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자료관리</w:t>
            </w:r>
            <w:r>
              <w:rPr>
                <w:noProof/>
                <w:webHidden/>
              </w:rPr>
              <w:tab/>
            </w:r>
            <w:r>
              <w:rPr>
                <w:noProof/>
                <w:webHidden/>
              </w:rPr>
              <w:fldChar w:fldCharType="begin"/>
            </w:r>
            <w:r>
              <w:rPr>
                <w:noProof/>
                <w:webHidden/>
              </w:rPr>
              <w:instrText xml:space="preserve"> PAGEREF _Toc216997356 \h </w:instrText>
            </w:r>
            <w:r>
              <w:rPr>
                <w:noProof/>
                <w:webHidden/>
              </w:rPr>
            </w:r>
            <w:r>
              <w:rPr>
                <w:noProof/>
                <w:webHidden/>
              </w:rPr>
              <w:fldChar w:fldCharType="separate"/>
            </w:r>
            <w:r>
              <w:rPr>
                <w:noProof/>
                <w:webHidden/>
              </w:rPr>
              <w:t>31</w:t>
            </w:r>
            <w:r>
              <w:rPr>
                <w:noProof/>
                <w:webHidden/>
              </w:rPr>
              <w:fldChar w:fldCharType="end"/>
            </w:r>
          </w:hyperlink>
        </w:p>
        <w:p w14:paraId="4A6E6E76" w14:textId="3D7616B4"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57" w:history="1">
            <w:r w:rsidRPr="00800F7E">
              <w:rPr>
                <w:rStyle w:val="aa"/>
                <w:rFonts w:asciiTheme="minorEastAsia" w:hAnsiTheme="minorEastAsia"/>
                <w:b/>
                <w:bCs/>
                <w:noProof/>
              </w:rPr>
              <w:t>11.1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기록 및 접근</w:t>
            </w:r>
            <w:r>
              <w:rPr>
                <w:noProof/>
                <w:webHidden/>
              </w:rPr>
              <w:tab/>
            </w:r>
            <w:r>
              <w:rPr>
                <w:noProof/>
                <w:webHidden/>
              </w:rPr>
              <w:fldChar w:fldCharType="begin"/>
            </w:r>
            <w:r>
              <w:rPr>
                <w:noProof/>
                <w:webHidden/>
              </w:rPr>
              <w:instrText xml:space="preserve"> PAGEREF _Toc216997357 \h </w:instrText>
            </w:r>
            <w:r>
              <w:rPr>
                <w:noProof/>
                <w:webHidden/>
              </w:rPr>
            </w:r>
            <w:r>
              <w:rPr>
                <w:noProof/>
                <w:webHidden/>
              </w:rPr>
              <w:fldChar w:fldCharType="separate"/>
            </w:r>
            <w:r>
              <w:rPr>
                <w:noProof/>
                <w:webHidden/>
              </w:rPr>
              <w:t>31</w:t>
            </w:r>
            <w:r>
              <w:rPr>
                <w:noProof/>
                <w:webHidden/>
              </w:rPr>
              <w:fldChar w:fldCharType="end"/>
            </w:r>
          </w:hyperlink>
        </w:p>
        <w:p w14:paraId="09908FB8" w14:textId="3B6FFAA2"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58" w:history="1">
            <w:r w:rsidRPr="00800F7E">
              <w:rPr>
                <w:rStyle w:val="aa"/>
                <w:rFonts w:asciiTheme="minorEastAsia" w:hAnsiTheme="minorEastAsia"/>
                <w:b/>
                <w:bCs/>
                <w:noProof/>
              </w:rPr>
              <w:t>11.2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기록 보호 및 보관</w:t>
            </w:r>
            <w:r>
              <w:rPr>
                <w:noProof/>
                <w:webHidden/>
              </w:rPr>
              <w:tab/>
            </w:r>
            <w:r>
              <w:rPr>
                <w:noProof/>
                <w:webHidden/>
              </w:rPr>
              <w:fldChar w:fldCharType="begin"/>
            </w:r>
            <w:r>
              <w:rPr>
                <w:noProof/>
                <w:webHidden/>
              </w:rPr>
              <w:instrText xml:space="preserve"> PAGEREF _Toc216997358 \h </w:instrText>
            </w:r>
            <w:r>
              <w:rPr>
                <w:noProof/>
                <w:webHidden/>
              </w:rPr>
            </w:r>
            <w:r>
              <w:rPr>
                <w:noProof/>
                <w:webHidden/>
              </w:rPr>
              <w:fldChar w:fldCharType="separate"/>
            </w:r>
            <w:r>
              <w:rPr>
                <w:noProof/>
                <w:webHidden/>
              </w:rPr>
              <w:t>31</w:t>
            </w:r>
            <w:r>
              <w:rPr>
                <w:noProof/>
                <w:webHidden/>
              </w:rPr>
              <w:fldChar w:fldCharType="end"/>
            </w:r>
          </w:hyperlink>
        </w:p>
        <w:p w14:paraId="09E63A13" w14:textId="55715286"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59" w:history="1">
            <w:r w:rsidRPr="00800F7E">
              <w:rPr>
                <w:rStyle w:val="aa"/>
                <w:rFonts w:asciiTheme="minorEastAsia" w:hAnsiTheme="minorEastAsia"/>
                <w:noProof/>
              </w:rPr>
              <w:t>12</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윤리적 고려사항 및 행정적 절차</w:t>
            </w:r>
            <w:r>
              <w:rPr>
                <w:noProof/>
                <w:webHidden/>
              </w:rPr>
              <w:tab/>
            </w:r>
            <w:r>
              <w:rPr>
                <w:noProof/>
                <w:webHidden/>
              </w:rPr>
              <w:fldChar w:fldCharType="begin"/>
            </w:r>
            <w:r>
              <w:rPr>
                <w:noProof/>
                <w:webHidden/>
              </w:rPr>
              <w:instrText xml:space="preserve"> PAGEREF _Toc216997359 \h </w:instrText>
            </w:r>
            <w:r>
              <w:rPr>
                <w:noProof/>
                <w:webHidden/>
              </w:rPr>
            </w:r>
            <w:r>
              <w:rPr>
                <w:noProof/>
                <w:webHidden/>
              </w:rPr>
              <w:fldChar w:fldCharType="separate"/>
            </w:r>
            <w:r>
              <w:rPr>
                <w:noProof/>
                <w:webHidden/>
              </w:rPr>
              <w:t>32</w:t>
            </w:r>
            <w:r>
              <w:rPr>
                <w:noProof/>
                <w:webHidden/>
              </w:rPr>
              <w:fldChar w:fldCharType="end"/>
            </w:r>
          </w:hyperlink>
        </w:p>
        <w:p w14:paraId="604E8F2A" w14:textId="4B2D271A"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60" w:history="1">
            <w:r w:rsidRPr="00800F7E">
              <w:rPr>
                <w:rStyle w:val="aa"/>
                <w:rFonts w:asciiTheme="minorEastAsia" w:hAnsiTheme="minorEastAsia"/>
                <w:b/>
                <w:bCs/>
                <w:noProof/>
              </w:rPr>
              <w:t>12.1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임상시험관리기준 등 규정 및 윤리 준수</w:t>
            </w:r>
            <w:r>
              <w:rPr>
                <w:noProof/>
                <w:webHidden/>
              </w:rPr>
              <w:tab/>
            </w:r>
            <w:r>
              <w:rPr>
                <w:noProof/>
                <w:webHidden/>
              </w:rPr>
              <w:fldChar w:fldCharType="begin"/>
            </w:r>
            <w:r>
              <w:rPr>
                <w:noProof/>
                <w:webHidden/>
              </w:rPr>
              <w:instrText xml:space="preserve"> PAGEREF _Toc216997360 \h </w:instrText>
            </w:r>
            <w:r>
              <w:rPr>
                <w:noProof/>
                <w:webHidden/>
              </w:rPr>
            </w:r>
            <w:r>
              <w:rPr>
                <w:noProof/>
                <w:webHidden/>
              </w:rPr>
              <w:fldChar w:fldCharType="separate"/>
            </w:r>
            <w:r>
              <w:rPr>
                <w:noProof/>
                <w:webHidden/>
              </w:rPr>
              <w:t>32</w:t>
            </w:r>
            <w:r>
              <w:rPr>
                <w:noProof/>
                <w:webHidden/>
              </w:rPr>
              <w:fldChar w:fldCharType="end"/>
            </w:r>
          </w:hyperlink>
        </w:p>
        <w:p w14:paraId="40D73B2A" w14:textId="63F92AD7"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61" w:history="1">
            <w:r w:rsidRPr="00800F7E">
              <w:rPr>
                <w:rStyle w:val="aa"/>
                <w:rFonts w:asciiTheme="minorEastAsia" w:hAnsiTheme="minorEastAsia"/>
                <w:b/>
                <w:bCs/>
                <w:noProof/>
              </w:rPr>
              <w:t>12.2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임상시험심사위원회 (Institutional Review Board, IRB)</w:t>
            </w:r>
            <w:r>
              <w:rPr>
                <w:noProof/>
                <w:webHidden/>
              </w:rPr>
              <w:tab/>
            </w:r>
            <w:r>
              <w:rPr>
                <w:noProof/>
                <w:webHidden/>
              </w:rPr>
              <w:fldChar w:fldCharType="begin"/>
            </w:r>
            <w:r>
              <w:rPr>
                <w:noProof/>
                <w:webHidden/>
              </w:rPr>
              <w:instrText xml:space="preserve"> PAGEREF _Toc216997361 \h </w:instrText>
            </w:r>
            <w:r>
              <w:rPr>
                <w:noProof/>
                <w:webHidden/>
              </w:rPr>
            </w:r>
            <w:r>
              <w:rPr>
                <w:noProof/>
                <w:webHidden/>
              </w:rPr>
              <w:fldChar w:fldCharType="separate"/>
            </w:r>
            <w:r>
              <w:rPr>
                <w:noProof/>
                <w:webHidden/>
              </w:rPr>
              <w:t>32</w:t>
            </w:r>
            <w:r>
              <w:rPr>
                <w:noProof/>
                <w:webHidden/>
              </w:rPr>
              <w:fldChar w:fldCharType="end"/>
            </w:r>
          </w:hyperlink>
        </w:p>
        <w:p w14:paraId="1C058C3B" w14:textId="79183EC4"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62" w:history="1">
            <w:r w:rsidRPr="00800F7E">
              <w:rPr>
                <w:rStyle w:val="aa"/>
                <w:rFonts w:asciiTheme="minorEastAsia" w:hAnsiTheme="minorEastAsia"/>
                <w:b/>
                <w:bCs/>
                <w:noProof/>
              </w:rPr>
              <w:t>12.3</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연구대상자 동의 절차</w:t>
            </w:r>
            <w:r>
              <w:rPr>
                <w:noProof/>
                <w:webHidden/>
              </w:rPr>
              <w:tab/>
            </w:r>
            <w:r>
              <w:rPr>
                <w:noProof/>
                <w:webHidden/>
              </w:rPr>
              <w:fldChar w:fldCharType="begin"/>
            </w:r>
            <w:r>
              <w:rPr>
                <w:noProof/>
                <w:webHidden/>
              </w:rPr>
              <w:instrText xml:space="preserve"> PAGEREF _Toc216997362 \h </w:instrText>
            </w:r>
            <w:r>
              <w:rPr>
                <w:noProof/>
                <w:webHidden/>
              </w:rPr>
            </w:r>
            <w:r>
              <w:rPr>
                <w:noProof/>
                <w:webHidden/>
              </w:rPr>
              <w:fldChar w:fldCharType="separate"/>
            </w:r>
            <w:r>
              <w:rPr>
                <w:noProof/>
                <w:webHidden/>
              </w:rPr>
              <w:t>32</w:t>
            </w:r>
            <w:r>
              <w:rPr>
                <w:noProof/>
                <w:webHidden/>
              </w:rPr>
              <w:fldChar w:fldCharType="end"/>
            </w:r>
          </w:hyperlink>
        </w:p>
        <w:p w14:paraId="1BE18256" w14:textId="7D58B052"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63" w:history="1">
            <w:r w:rsidRPr="00800F7E">
              <w:rPr>
                <w:rStyle w:val="aa"/>
                <w:rFonts w:asciiTheme="minorEastAsia" w:hAnsiTheme="minorEastAsia"/>
                <w:b/>
                <w:bCs/>
                <w:noProof/>
              </w:rPr>
              <w:t>12.4</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결과발표 및 연구대상자 기록 비밀유지</w:t>
            </w:r>
            <w:r>
              <w:rPr>
                <w:noProof/>
                <w:webHidden/>
              </w:rPr>
              <w:tab/>
            </w:r>
            <w:r>
              <w:rPr>
                <w:noProof/>
                <w:webHidden/>
              </w:rPr>
              <w:fldChar w:fldCharType="begin"/>
            </w:r>
            <w:r>
              <w:rPr>
                <w:noProof/>
                <w:webHidden/>
              </w:rPr>
              <w:instrText xml:space="preserve"> PAGEREF _Toc216997363 \h </w:instrText>
            </w:r>
            <w:r>
              <w:rPr>
                <w:noProof/>
                <w:webHidden/>
              </w:rPr>
            </w:r>
            <w:r>
              <w:rPr>
                <w:noProof/>
                <w:webHidden/>
              </w:rPr>
              <w:fldChar w:fldCharType="separate"/>
            </w:r>
            <w:r>
              <w:rPr>
                <w:noProof/>
                <w:webHidden/>
              </w:rPr>
              <w:t>32</w:t>
            </w:r>
            <w:r>
              <w:rPr>
                <w:noProof/>
                <w:webHidden/>
              </w:rPr>
              <w:fldChar w:fldCharType="end"/>
            </w:r>
          </w:hyperlink>
        </w:p>
        <w:p w14:paraId="3551DAFC" w14:textId="686BBB5C"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64" w:history="1">
            <w:r w:rsidRPr="00800F7E">
              <w:rPr>
                <w:rStyle w:val="aa"/>
                <w:rFonts w:asciiTheme="minorEastAsia" w:hAnsiTheme="minorEastAsia"/>
                <w:b/>
                <w:bCs/>
                <w:noProof/>
              </w:rPr>
              <w:t>12.5</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품질관리 및 신뢰성 보증</w:t>
            </w:r>
            <w:r>
              <w:rPr>
                <w:noProof/>
                <w:webHidden/>
              </w:rPr>
              <w:tab/>
            </w:r>
            <w:r>
              <w:rPr>
                <w:noProof/>
                <w:webHidden/>
              </w:rPr>
              <w:fldChar w:fldCharType="begin"/>
            </w:r>
            <w:r>
              <w:rPr>
                <w:noProof/>
                <w:webHidden/>
              </w:rPr>
              <w:instrText xml:space="preserve"> PAGEREF _Toc216997364 \h </w:instrText>
            </w:r>
            <w:r>
              <w:rPr>
                <w:noProof/>
                <w:webHidden/>
              </w:rPr>
            </w:r>
            <w:r>
              <w:rPr>
                <w:noProof/>
                <w:webHidden/>
              </w:rPr>
              <w:fldChar w:fldCharType="separate"/>
            </w:r>
            <w:r>
              <w:rPr>
                <w:noProof/>
                <w:webHidden/>
              </w:rPr>
              <w:t>33</w:t>
            </w:r>
            <w:r>
              <w:rPr>
                <w:noProof/>
                <w:webHidden/>
              </w:rPr>
              <w:fldChar w:fldCharType="end"/>
            </w:r>
          </w:hyperlink>
        </w:p>
        <w:p w14:paraId="204AC2CD" w14:textId="77C24AA6"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65" w:history="1">
            <w:r w:rsidRPr="00800F7E">
              <w:rPr>
                <w:rStyle w:val="aa"/>
                <w:rFonts w:asciiTheme="minorEastAsia" w:hAnsiTheme="minorEastAsia"/>
                <w:b/>
                <w:bCs/>
                <w:noProof/>
              </w:rPr>
              <w:t>12.5.1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임상연구실시기관의 모니터링</w:t>
            </w:r>
            <w:r>
              <w:rPr>
                <w:noProof/>
                <w:webHidden/>
              </w:rPr>
              <w:tab/>
            </w:r>
            <w:r>
              <w:rPr>
                <w:noProof/>
                <w:webHidden/>
              </w:rPr>
              <w:fldChar w:fldCharType="begin"/>
            </w:r>
            <w:r>
              <w:rPr>
                <w:noProof/>
                <w:webHidden/>
              </w:rPr>
              <w:instrText xml:space="preserve"> PAGEREF _Toc216997365 \h </w:instrText>
            </w:r>
            <w:r>
              <w:rPr>
                <w:noProof/>
                <w:webHidden/>
              </w:rPr>
            </w:r>
            <w:r>
              <w:rPr>
                <w:noProof/>
                <w:webHidden/>
              </w:rPr>
              <w:fldChar w:fldCharType="separate"/>
            </w:r>
            <w:r>
              <w:rPr>
                <w:noProof/>
                <w:webHidden/>
              </w:rPr>
              <w:t>33</w:t>
            </w:r>
            <w:r>
              <w:rPr>
                <w:noProof/>
                <w:webHidden/>
              </w:rPr>
              <w:fldChar w:fldCharType="end"/>
            </w:r>
          </w:hyperlink>
        </w:p>
        <w:p w14:paraId="6F1FF05C" w14:textId="437C3BFB"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66" w:history="1">
            <w:r w:rsidRPr="00800F7E">
              <w:rPr>
                <w:rStyle w:val="aa"/>
                <w:rFonts w:asciiTheme="minorEastAsia" w:hAnsiTheme="minorEastAsia"/>
                <w:b/>
                <w:bCs/>
                <w:noProof/>
              </w:rPr>
              <w:t>12.5.2</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점검</w:t>
            </w:r>
            <w:r>
              <w:rPr>
                <w:noProof/>
                <w:webHidden/>
              </w:rPr>
              <w:tab/>
            </w:r>
            <w:r>
              <w:rPr>
                <w:noProof/>
                <w:webHidden/>
              </w:rPr>
              <w:fldChar w:fldCharType="begin"/>
            </w:r>
            <w:r>
              <w:rPr>
                <w:noProof/>
                <w:webHidden/>
              </w:rPr>
              <w:instrText xml:space="preserve"> PAGEREF _Toc216997366 \h </w:instrText>
            </w:r>
            <w:r>
              <w:rPr>
                <w:noProof/>
                <w:webHidden/>
              </w:rPr>
            </w:r>
            <w:r>
              <w:rPr>
                <w:noProof/>
                <w:webHidden/>
              </w:rPr>
              <w:fldChar w:fldCharType="separate"/>
            </w:r>
            <w:r>
              <w:rPr>
                <w:noProof/>
                <w:webHidden/>
              </w:rPr>
              <w:t>33</w:t>
            </w:r>
            <w:r>
              <w:rPr>
                <w:noProof/>
                <w:webHidden/>
              </w:rPr>
              <w:fldChar w:fldCharType="end"/>
            </w:r>
          </w:hyperlink>
        </w:p>
        <w:p w14:paraId="3754FAF9" w14:textId="304666F6" w:rsidR="0051536C" w:rsidRDefault="0051536C">
          <w:pPr>
            <w:pStyle w:val="31"/>
            <w:tabs>
              <w:tab w:val="left" w:pos="2381"/>
              <w:tab w:val="right" w:leader="dot" w:pos="9017"/>
            </w:tabs>
            <w:rPr>
              <w:rFonts w:asciiTheme="minorHAnsi" w:eastAsiaTheme="minorEastAsia" w:hAnsiTheme="minorHAnsi" w:cstheme="minorBidi"/>
              <w:noProof/>
              <w:kern w:val="2"/>
              <w:sz w:val="22"/>
              <w:szCs w:val="24"/>
              <w14:ligatures w14:val="standardContextual"/>
            </w:rPr>
          </w:pPr>
          <w:hyperlink w:anchor="_Toc216997367" w:history="1">
            <w:r w:rsidRPr="00800F7E">
              <w:rPr>
                <w:rStyle w:val="aa"/>
                <w:rFonts w:asciiTheme="minorEastAsia" w:hAnsiTheme="minorEastAsia"/>
                <w:b/>
                <w:bCs/>
                <w:noProof/>
              </w:rPr>
              <w:t>12.5.3</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실태조사</w:t>
            </w:r>
            <w:r>
              <w:rPr>
                <w:noProof/>
                <w:webHidden/>
              </w:rPr>
              <w:tab/>
            </w:r>
            <w:r>
              <w:rPr>
                <w:noProof/>
                <w:webHidden/>
              </w:rPr>
              <w:fldChar w:fldCharType="begin"/>
            </w:r>
            <w:r>
              <w:rPr>
                <w:noProof/>
                <w:webHidden/>
              </w:rPr>
              <w:instrText xml:space="preserve"> PAGEREF _Toc216997367 \h </w:instrText>
            </w:r>
            <w:r>
              <w:rPr>
                <w:noProof/>
                <w:webHidden/>
              </w:rPr>
            </w:r>
            <w:r>
              <w:rPr>
                <w:noProof/>
                <w:webHidden/>
              </w:rPr>
              <w:fldChar w:fldCharType="separate"/>
            </w:r>
            <w:r>
              <w:rPr>
                <w:noProof/>
                <w:webHidden/>
              </w:rPr>
              <w:t>33</w:t>
            </w:r>
            <w:r>
              <w:rPr>
                <w:noProof/>
                <w:webHidden/>
              </w:rPr>
              <w:fldChar w:fldCharType="end"/>
            </w:r>
          </w:hyperlink>
        </w:p>
        <w:p w14:paraId="522CFE8B" w14:textId="54F135CF"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68" w:history="1">
            <w:r w:rsidRPr="00800F7E">
              <w:rPr>
                <w:rStyle w:val="aa"/>
                <w:rFonts w:asciiTheme="minorEastAsia" w:hAnsiTheme="minorEastAsia"/>
                <w:noProof/>
              </w:rPr>
              <w:t>13</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참고문헌</w:t>
            </w:r>
            <w:r>
              <w:rPr>
                <w:noProof/>
                <w:webHidden/>
              </w:rPr>
              <w:tab/>
            </w:r>
            <w:r>
              <w:rPr>
                <w:noProof/>
                <w:webHidden/>
              </w:rPr>
              <w:fldChar w:fldCharType="begin"/>
            </w:r>
            <w:r>
              <w:rPr>
                <w:noProof/>
                <w:webHidden/>
              </w:rPr>
              <w:instrText xml:space="preserve"> PAGEREF _Toc216997368 \h </w:instrText>
            </w:r>
            <w:r>
              <w:rPr>
                <w:noProof/>
                <w:webHidden/>
              </w:rPr>
            </w:r>
            <w:r>
              <w:rPr>
                <w:noProof/>
                <w:webHidden/>
              </w:rPr>
              <w:fldChar w:fldCharType="separate"/>
            </w:r>
            <w:r>
              <w:rPr>
                <w:noProof/>
                <w:webHidden/>
              </w:rPr>
              <w:t>34</w:t>
            </w:r>
            <w:r>
              <w:rPr>
                <w:noProof/>
                <w:webHidden/>
              </w:rPr>
              <w:fldChar w:fldCharType="end"/>
            </w:r>
          </w:hyperlink>
        </w:p>
        <w:p w14:paraId="232DFD67" w14:textId="4E5F6883" w:rsidR="0051536C" w:rsidRDefault="0051536C">
          <w:pPr>
            <w:pStyle w:val="11"/>
            <w:tabs>
              <w:tab w:val="right" w:leader="dot" w:pos="9017"/>
            </w:tabs>
            <w:rPr>
              <w:rFonts w:asciiTheme="minorHAnsi" w:eastAsiaTheme="minorEastAsia" w:hAnsiTheme="minorHAnsi" w:cstheme="minorBidi"/>
              <w:b w:val="0"/>
              <w:bCs w:val="0"/>
              <w:noProof/>
              <w:kern w:val="2"/>
              <w:szCs w:val="24"/>
              <w14:ligatures w14:val="standardContextual"/>
            </w:rPr>
          </w:pPr>
          <w:hyperlink w:anchor="_Toc216997369" w:history="1">
            <w:r w:rsidRPr="00800F7E">
              <w:rPr>
                <w:rStyle w:val="aa"/>
                <w:rFonts w:asciiTheme="minorEastAsia" w:hAnsiTheme="minorEastAsia"/>
                <w:noProof/>
              </w:rPr>
              <w:t>14</w:t>
            </w:r>
            <w:r>
              <w:rPr>
                <w:rFonts w:asciiTheme="minorHAnsi" w:eastAsiaTheme="minorEastAsia" w:hAnsiTheme="minorHAnsi" w:cstheme="minorBidi"/>
                <w:b w:val="0"/>
                <w:bCs w:val="0"/>
                <w:noProof/>
                <w:kern w:val="2"/>
                <w:szCs w:val="24"/>
                <w14:ligatures w14:val="standardContextual"/>
              </w:rPr>
              <w:tab/>
            </w:r>
            <w:r w:rsidRPr="00800F7E">
              <w:rPr>
                <w:rStyle w:val="aa"/>
                <w:rFonts w:asciiTheme="minorEastAsia" w:hAnsiTheme="minorEastAsia"/>
                <w:noProof/>
              </w:rPr>
              <w:t>부록</w:t>
            </w:r>
            <w:r>
              <w:rPr>
                <w:noProof/>
                <w:webHidden/>
              </w:rPr>
              <w:tab/>
            </w:r>
            <w:r>
              <w:rPr>
                <w:noProof/>
                <w:webHidden/>
              </w:rPr>
              <w:fldChar w:fldCharType="begin"/>
            </w:r>
            <w:r>
              <w:rPr>
                <w:noProof/>
                <w:webHidden/>
              </w:rPr>
              <w:instrText xml:space="preserve"> PAGEREF _Toc216997369 \h </w:instrText>
            </w:r>
            <w:r>
              <w:rPr>
                <w:noProof/>
                <w:webHidden/>
              </w:rPr>
            </w:r>
            <w:r>
              <w:rPr>
                <w:noProof/>
                <w:webHidden/>
              </w:rPr>
              <w:fldChar w:fldCharType="separate"/>
            </w:r>
            <w:r>
              <w:rPr>
                <w:noProof/>
                <w:webHidden/>
              </w:rPr>
              <w:t>35</w:t>
            </w:r>
            <w:r>
              <w:rPr>
                <w:noProof/>
                <w:webHidden/>
              </w:rPr>
              <w:fldChar w:fldCharType="end"/>
            </w:r>
          </w:hyperlink>
        </w:p>
        <w:p w14:paraId="365F2944" w14:textId="570AF995" w:rsidR="0051536C" w:rsidRDefault="0051536C">
          <w:pPr>
            <w:pStyle w:val="21"/>
            <w:tabs>
              <w:tab w:val="left" w:pos="1417"/>
              <w:tab w:val="right" w:leader="dot" w:pos="9017"/>
            </w:tabs>
            <w:rPr>
              <w:rFonts w:asciiTheme="minorHAnsi" w:eastAsiaTheme="minorEastAsia" w:hAnsiTheme="minorHAnsi" w:cstheme="minorBidi"/>
              <w:noProof/>
              <w:kern w:val="2"/>
              <w:sz w:val="22"/>
              <w:szCs w:val="24"/>
              <w14:ligatures w14:val="standardContextual"/>
            </w:rPr>
          </w:pPr>
          <w:hyperlink w:anchor="_Toc216997370" w:history="1">
            <w:r w:rsidRPr="00800F7E">
              <w:rPr>
                <w:rStyle w:val="aa"/>
                <w:rFonts w:asciiTheme="minorEastAsia" w:hAnsiTheme="minorEastAsia"/>
                <w:b/>
                <w:bCs/>
                <w:noProof/>
              </w:rPr>
              <w:t>14.1</w:t>
            </w:r>
            <w:r>
              <w:rPr>
                <w:rFonts w:asciiTheme="minorHAnsi" w:eastAsiaTheme="minorEastAsia" w:hAnsiTheme="minorHAnsi" w:cstheme="minorBidi"/>
                <w:noProof/>
                <w:kern w:val="2"/>
                <w:sz w:val="22"/>
                <w:szCs w:val="24"/>
                <w14:ligatures w14:val="standardContextual"/>
              </w:rPr>
              <w:tab/>
            </w:r>
            <w:r w:rsidRPr="00800F7E">
              <w:rPr>
                <w:rStyle w:val="aa"/>
                <w:rFonts w:asciiTheme="minorEastAsia" w:hAnsiTheme="minorEastAsia"/>
                <w:b/>
                <w:bCs/>
                <w:noProof/>
              </w:rPr>
              <w:t>이상사례 관련 용어의 정의</w:t>
            </w:r>
            <w:r>
              <w:rPr>
                <w:noProof/>
                <w:webHidden/>
              </w:rPr>
              <w:tab/>
            </w:r>
            <w:r>
              <w:rPr>
                <w:noProof/>
                <w:webHidden/>
              </w:rPr>
              <w:fldChar w:fldCharType="begin"/>
            </w:r>
            <w:r>
              <w:rPr>
                <w:noProof/>
                <w:webHidden/>
              </w:rPr>
              <w:instrText xml:space="preserve"> PAGEREF _Toc216997370 \h </w:instrText>
            </w:r>
            <w:r>
              <w:rPr>
                <w:noProof/>
                <w:webHidden/>
              </w:rPr>
            </w:r>
            <w:r>
              <w:rPr>
                <w:noProof/>
                <w:webHidden/>
              </w:rPr>
              <w:fldChar w:fldCharType="separate"/>
            </w:r>
            <w:r>
              <w:rPr>
                <w:noProof/>
                <w:webHidden/>
              </w:rPr>
              <w:t>35</w:t>
            </w:r>
            <w:r>
              <w:rPr>
                <w:noProof/>
                <w:webHidden/>
              </w:rPr>
              <w:fldChar w:fldCharType="end"/>
            </w:r>
          </w:hyperlink>
        </w:p>
        <w:p w14:paraId="243AF171" w14:textId="5A2D7347" w:rsidR="00EA221A" w:rsidRPr="001A38C7" w:rsidRDefault="00EA221A" w:rsidP="001A38C7">
          <w:pPr>
            <w:spacing w:after="10" w:line="276" w:lineRule="auto"/>
            <w:rPr>
              <w:rFonts w:asciiTheme="minorEastAsia" w:eastAsiaTheme="minorEastAsia" w:hAnsiTheme="minorEastAsia"/>
              <w:b/>
              <w:bCs/>
            </w:rPr>
          </w:pPr>
          <w:r w:rsidRPr="001A38C7">
            <w:rPr>
              <w:rFonts w:asciiTheme="minorEastAsia" w:eastAsiaTheme="minorEastAsia" w:hAnsiTheme="minorEastAsia"/>
              <w:b/>
              <w:bCs/>
              <w:lang w:val="ko-KR"/>
            </w:rPr>
            <w:fldChar w:fldCharType="end"/>
          </w:r>
        </w:p>
      </w:sdtContent>
    </w:sdt>
    <w:p w14:paraId="044D34DA" w14:textId="77777777" w:rsidR="00EA221A" w:rsidRPr="001A38C7" w:rsidRDefault="00EA221A" w:rsidP="001A38C7">
      <w:pPr>
        <w:spacing w:after="10" w:line="276" w:lineRule="auto"/>
        <w:rPr>
          <w:rFonts w:asciiTheme="minorEastAsia" w:eastAsiaTheme="minorEastAsia" w:hAnsiTheme="minorEastAsia" w:cs="Angsana New"/>
          <w:b/>
        </w:rPr>
      </w:pPr>
      <w:r w:rsidRPr="001A38C7">
        <w:rPr>
          <w:rFonts w:asciiTheme="minorEastAsia" w:eastAsiaTheme="minorEastAsia" w:hAnsiTheme="minorEastAsia" w:cs="Angsana New" w:hint="eastAsia"/>
          <w:b/>
        </w:rPr>
        <w:t>별첨</w:t>
      </w:r>
      <w:r w:rsidRPr="001A38C7">
        <w:rPr>
          <w:rFonts w:asciiTheme="minorEastAsia" w:eastAsiaTheme="minorEastAsia" w:hAnsiTheme="minorEastAsia" w:cs="Angsana New"/>
          <w:b/>
        </w:rPr>
        <w:t xml:space="preserve"> 1. 시험대상자 설명서 및 동의서</w:t>
      </w:r>
    </w:p>
    <w:p w14:paraId="10BDCDB9" w14:textId="1BDF1893" w:rsidR="00EA221A" w:rsidRPr="001A38C7" w:rsidRDefault="00EA221A" w:rsidP="001A38C7">
      <w:pPr>
        <w:spacing w:line="276" w:lineRule="auto"/>
        <w:rPr>
          <w:rFonts w:asciiTheme="minorEastAsia" w:eastAsiaTheme="minorEastAsia" w:hAnsiTheme="minorEastAsia" w:cs="Angsana New"/>
          <w:b/>
        </w:rPr>
      </w:pPr>
      <w:r w:rsidRPr="001A38C7">
        <w:rPr>
          <w:rFonts w:asciiTheme="minorEastAsia" w:eastAsiaTheme="minorEastAsia" w:hAnsiTheme="minorEastAsia" w:cs="Angsana New" w:hint="eastAsia"/>
          <w:b/>
        </w:rPr>
        <w:t xml:space="preserve">별첨 </w:t>
      </w:r>
      <w:r w:rsidRPr="001A38C7">
        <w:rPr>
          <w:rFonts w:asciiTheme="minorEastAsia" w:eastAsiaTheme="minorEastAsia" w:hAnsiTheme="minorEastAsia" w:cs="Angsana New"/>
          <w:b/>
        </w:rPr>
        <w:t xml:space="preserve">2. </w:t>
      </w:r>
      <w:r w:rsidR="00FC28CC" w:rsidRPr="001A38C7">
        <w:rPr>
          <w:rFonts w:asciiTheme="minorEastAsia" w:eastAsiaTheme="minorEastAsia" w:hAnsiTheme="minorEastAsia" w:cs="Angsana New" w:hint="eastAsia"/>
          <w:b/>
        </w:rPr>
        <w:t>임상연구</w:t>
      </w:r>
      <w:r w:rsidRPr="001A38C7">
        <w:rPr>
          <w:rFonts w:asciiTheme="minorEastAsia" w:eastAsiaTheme="minorEastAsia" w:hAnsiTheme="minorEastAsia" w:cs="Angsana New" w:hint="eastAsia"/>
          <w:b/>
        </w:rPr>
        <w:t xml:space="preserve"> 실시기관, </w:t>
      </w:r>
      <w:r w:rsidR="00841D33" w:rsidRPr="001A38C7">
        <w:rPr>
          <w:rFonts w:asciiTheme="minorEastAsia" w:eastAsiaTheme="minorEastAsia" w:hAnsiTheme="minorEastAsia" w:cs="Angsana New" w:hint="eastAsia"/>
          <w:b/>
        </w:rPr>
        <w:t>연구책임자</w:t>
      </w:r>
      <w:r w:rsidRPr="001A38C7">
        <w:rPr>
          <w:rFonts w:asciiTheme="minorEastAsia" w:eastAsiaTheme="minorEastAsia" w:hAnsiTheme="minorEastAsia" w:cs="Angsana New"/>
          <w:b/>
        </w:rPr>
        <w:t xml:space="preserve"> 및 </w:t>
      </w:r>
      <w:r w:rsidR="00841D33" w:rsidRPr="001A38C7">
        <w:rPr>
          <w:rFonts w:asciiTheme="minorEastAsia" w:eastAsiaTheme="minorEastAsia" w:hAnsiTheme="minorEastAsia" w:cs="Angsana New"/>
          <w:b/>
        </w:rPr>
        <w:t>연구담당자</w:t>
      </w:r>
      <w:r w:rsidRPr="001A38C7">
        <w:rPr>
          <w:rFonts w:asciiTheme="minorEastAsia" w:eastAsiaTheme="minorEastAsia" w:hAnsiTheme="minorEastAsia" w:cs="Angsana New"/>
          <w:b/>
        </w:rPr>
        <w:t xml:space="preserve"> 명단</w:t>
      </w:r>
    </w:p>
    <w:p w14:paraId="1DF3E71B" w14:textId="5F0D9C19" w:rsidR="00EA221A" w:rsidRPr="001A38C7" w:rsidRDefault="00EA221A" w:rsidP="001A38C7">
      <w:pPr>
        <w:spacing w:line="276" w:lineRule="auto"/>
        <w:rPr>
          <w:rFonts w:asciiTheme="minorEastAsia" w:eastAsiaTheme="minorEastAsia" w:hAnsiTheme="minorEastAsia" w:cs="Angsana New"/>
          <w:b/>
        </w:rPr>
      </w:pPr>
      <w:r w:rsidRPr="001A38C7">
        <w:rPr>
          <w:rFonts w:asciiTheme="minorEastAsia" w:eastAsiaTheme="minorEastAsia" w:hAnsiTheme="minorEastAsia" w:cs="Angsana New"/>
          <w:b/>
        </w:rPr>
        <w:br w:type="page"/>
      </w:r>
    </w:p>
    <w:p w14:paraId="18165C1F" w14:textId="7C7D3D04" w:rsidR="00EA221A" w:rsidRPr="001A38C7" w:rsidRDefault="00FC28CC" w:rsidP="00661CF3">
      <w:pPr>
        <w:pStyle w:val="1"/>
        <w:numPr>
          <w:ilvl w:val="0"/>
          <w:numId w:val="28"/>
        </w:numPr>
        <w:spacing w:line="276" w:lineRule="auto"/>
        <w:ind w:hanging="800"/>
        <w:rPr>
          <w:rFonts w:asciiTheme="minorEastAsia" w:eastAsiaTheme="minorEastAsia" w:hAnsiTheme="minorEastAsia"/>
          <w:b/>
          <w:bCs/>
          <w:sz w:val="24"/>
          <w:szCs w:val="24"/>
        </w:rPr>
      </w:pPr>
      <w:bookmarkStart w:id="7" w:name="_Toc9609467"/>
      <w:bookmarkStart w:id="8" w:name="_Toc216997294"/>
      <w:r w:rsidRPr="001A38C7">
        <w:rPr>
          <w:rFonts w:asciiTheme="minorEastAsia" w:eastAsiaTheme="minorEastAsia" w:hAnsiTheme="minorEastAsia" w:hint="eastAsia"/>
          <w:b/>
          <w:bCs/>
          <w:sz w:val="24"/>
          <w:szCs w:val="24"/>
        </w:rPr>
        <w:lastRenderedPageBreak/>
        <w:t>임상연구</w:t>
      </w:r>
      <w:r w:rsidR="00EA221A" w:rsidRPr="001A38C7">
        <w:rPr>
          <w:rFonts w:asciiTheme="minorEastAsia" w:eastAsiaTheme="minorEastAsia" w:hAnsiTheme="minorEastAsia" w:hint="eastAsia"/>
          <w:b/>
          <w:bCs/>
          <w:sz w:val="24"/>
          <w:szCs w:val="24"/>
        </w:rPr>
        <w:t>의 제목 및 단계</w:t>
      </w:r>
      <w:bookmarkEnd w:id="7"/>
      <w:bookmarkEnd w:id="8"/>
    </w:p>
    <w:p w14:paraId="2CD8D7B2" w14:textId="3B3825C4" w:rsidR="00EA221A" w:rsidRPr="001A38C7" w:rsidRDefault="00FC28CC" w:rsidP="001A38C7">
      <w:pPr>
        <w:pStyle w:val="20"/>
        <w:numPr>
          <w:ilvl w:val="1"/>
          <w:numId w:val="1"/>
        </w:numPr>
        <w:spacing w:line="276" w:lineRule="auto"/>
        <w:rPr>
          <w:rFonts w:asciiTheme="minorEastAsia" w:eastAsiaTheme="minorEastAsia" w:hAnsiTheme="minorEastAsia"/>
          <w:b/>
          <w:bCs/>
          <w:sz w:val="20"/>
          <w:szCs w:val="20"/>
        </w:rPr>
      </w:pPr>
      <w:bookmarkStart w:id="9" w:name="_Toc9609468"/>
      <w:bookmarkStart w:id="10" w:name="_Toc216997295"/>
      <w:r w:rsidRPr="00EA46ED">
        <w:rPr>
          <w:rFonts w:asciiTheme="minorEastAsia" w:eastAsiaTheme="minorEastAsia" w:hAnsiTheme="minorEastAsia" w:hint="eastAsia"/>
          <w:b/>
          <w:bCs/>
          <w:sz w:val="22"/>
          <w:szCs w:val="22"/>
        </w:rPr>
        <w:t>임상연구</w:t>
      </w:r>
      <w:r w:rsidR="00EA221A" w:rsidRPr="00EA46ED">
        <w:rPr>
          <w:rFonts w:asciiTheme="minorEastAsia" w:eastAsiaTheme="minorEastAsia" w:hAnsiTheme="minorEastAsia" w:hint="eastAsia"/>
          <w:b/>
          <w:bCs/>
          <w:sz w:val="22"/>
          <w:szCs w:val="22"/>
        </w:rPr>
        <w:t xml:space="preserve">의 </w:t>
      </w:r>
      <w:bookmarkEnd w:id="9"/>
      <w:r w:rsidR="00EA221A" w:rsidRPr="00EA46ED">
        <w:rPr>
          <w:rFonts w:asciiTheme="minorEastAsia" w:eastAsiaTheme="minorEastAsia" w:hAnsiTheme="minorEastAsia" w:hint="eastAsia"/>
          <w:b/>
          <w:bCs/>
          <w:sz w:val="22"/>
          <w:szCs w:val="22"/>
        </w:rPr>
        <w:t>제목</w:t>
      </w:r>
      <w:bookmarkEnd w:id="10"/>
      <w:r w:rsidR="00EA221A" w:rsidRPr="00EA46ED">
        <w:rPr>
          <w:rFonts w:asciiTheme="minorEastAsia" w:eastAsiaTheme="minorEastAsia" w:hAnsiTheme="minorEastAsia" w:hint="eastAsia"/>
          <w:b/>
          <w:bCs/>
          <w:sz w:val="22"/>
          <w:szCs w:val="22"/>
        </w:rPr>
        <w:t xml:space="preserve"> </w:t>
      </w:r>
      <w:bookmarkStart w:id="11" w:name="_Toc9609469"/>
    </w:p>
    <w:p w14:paraId="15D7979E" w14:textId="4E97EC9C" w:rsidR="00EA221A" w:rsidRPr="001A38C7" w:rsidRDefault="00EA221A" w:rsidP="001A38C7">
      <w:pPr>
        <w:spacing w:after="10" w:line="276" w:lineRule="auto"/>
        <w:ind w:leftChars="200" w:left="400"/>
        <w:rPr>
          <w:rFonts w:asciiTheme="minorEastAsia" w:eastAsiaTheme="minorEastAsia" w:hAnsiTheme="minorEastAsia" w:cs="Arial"/>
        </w:rPr>
      </w:pPr>
      <w:proofErr w:type="spellStart"/>
      <w:r w:rsidRPr="001A38C7">
        <w:rPr>
          <w:rFonts w:asciiTheme="minorEastAsia" w:eastAsiaTheme="minorEastAsia" w:hAnsiTheme="minorEastAsia" w:cs="Arial" w:hint="eastAsia"/>
        </w:rPr>
        <w:t>국문명</w:t>
      </w:r>
      <w:proofErr w:type="spellEnd"/>
      <w:r w:rsidRPr="001A38C7">
        <w:rPr>
          <w:rFonts w:asciiTheme="minorEastAsia" w:eastAsiaTheme="minorEastAsia" w:hAnsiTheme="minorEastAsia" w:cs="Arial" w:hint="eastAsia"/>
        </w:rPr>
        <w:t>: 한국인</w:t>
      </w:r>
      <w:r w:rsidRPr="001A38C7">
        <w:rPr>
          <w:rFonts w:asciiTheme="minorEastAsia" w:eastAsiaTheme="minorEastAsia" w:hAnsiTheme="minorEastAsia" w:cs="Arial"/>
        </w:rPr>
        <w:t xml:space="preserve"> </w:t>
      </w:r>
      <w:proofErr w:type="spellStart"/>
      <w:r w:rsidR="00413DEA">
        <w:rPr>
          <w:rFonts w:asciiTheme="minorEastAsia" w:eastAsiaTheme="minorEastAsia" w:hAnsiTheme="minorEastAsia" w:cs="Arial"/>
        </w:rPr>
        <w:t>류마티스관절염</w:t>
      </w:r>
      <w:proofErr w:type="spellEnd"/>
      <w:r w:rsidRPr="001A38C7">
        <w:rPr>
          <w:rFonts w:asciiTheme="minorEastAsia" w:eastAsiaTheme="minorEastAsia" w:hAnsiTheme="minorEastAsia" w:cs="Arial"/>
        </w:rPr>
        <w:t>-</w:t>
      </w:r>
      <w:r w:rsidR="00413DEA">
        <w:rPr>
          <w:rFonts w:asciiTheme="minorEastAsia" w:eastAsiaTheme="minorEastAsia" w:hAnsiTheme="minorEastAsia" w:cs="Arial"/>
        </w:rPr>
        <w:t>간질폐질환</w:t>
      </w:r>
      <w:r w:rsidRPr="001A38C7">
        <w:rPr>
          <w:rFonts w:asciiTheme="minorEastAsia" w:eastAsiaTheme="minorEastAsia" w:hAnsiTheme="minorEastAsia" w:cs="Arial" w:hint="eastAsia"/>
        </w:rPr>
        <w:t xml:space="preserve"> 동반</w:t>
      </w:r>
      <w:r w:rsidRPr="001A38C7">
        <w:rPr>
          <w:rFonts w:asciiTheme="minorEastAsia" w:eastAsiaTheme="minorEastAsia" w:hAnsiTheme="minorEastAsia" w:cs="Arial"/>
        </w:rPr>
        <w:t xml:space="preserve"> 환자에서 </w:t>
      </w:r>
      <w:proofErr w:type="spellStart"/>
      <w:r w:rsidRPr="001A38C7">
        <w:rPr>
          <w:rFonts w:asciiTheme="minorEastAsia" w:eastAsiaTheme="minorEastAsia" w:hAnsiTheme="minorEastAsia" w:cs="Arial"/>
        </w:rPr>
        <w:t>메토트렉세이트</w:t>
      </w:r>
      <w:proofErr w:type="spellEnd"/>
      <w:r w:rsidRPr="001A38C7">
        <w:rPr>
          <w:rFonts w:asciiTheme="minorEastAsia" w:eastAsiaTheme="minorEastAsia" w:hAnsiTheme="minorEastAsia" w:cs="Arial"/>
        </w:rPr>
        <w:t xml:space="preserve"> 사용군과 </w:t>
      </w:r>
      <w:proofErr w:type="spellStart"/>
      <w:r w:rsidRPr="001A38C7">
        <w:rPr>
          <w:rFonts w:asciiTheme="minorEastAsia" w:eastAsiaTheme="minorEastAsia" w:hAnsiTheme="minorEastAsia" w:cs="Arial"/>
        </w:rPr>
        <w:t>메토트렉세이트</w:t>
      </w:r>
      <w:proofErr w:type="spellEnd"/>
      <w:r w:rsidRPr="001A38C7">
        <w:rPr>
          <w:rFonts w:asciiTheme="minorEastAsia" w:eastAsiaTheme="minorEastAsia" w:hAnsiTheme="minorEastAsia" w:cs="Arial"/>
        </w:rPr>
        <w:t xml:space="preserve"> 비사용군의 임상 결과 비교: 전향적 관찰 연구</w:t>
      </w:r>
    </w:p>
    <w:p w14:paraId="0AE0349C" w14:textId="77777777" w:rsidR="00EA221A" w:rsidRPr="001A38C7" w:rsidRDefault="00EA221A" w:rsidP="001A38C7">
      <w:pPr>
        <w:spacing w:after="10" w:line="276" w:lineRule="auto"/>
        <w:ind w:leftChars="200" w:left="400"/>
        <w:rPr>
          <w:rFonts w:asciiTheme="minorEastAsia" w:eastAsiaTheme="minorEastAsia" w:hAnsiTheme="minorEastAsia" w:cs="Arial"/>
        </w:rPr>
      </w:pPr>
    </w:p>
    <w:p w14:paraId="564EFE97" w14:textId="20A3EB20" w:rsidR="00EA221A" w:rsidRPr="001A38C7" w:rsidRDefault="00EA221A" w:rsidP="001A38C7">
      <w:pPr>
        <w:spacing w:after="10" w:line="276" w:lineRule="auto"/>
        <w:ind w:leftChars="200" w:left="400"/>
        <w:rPr>
          <w:rFonts w:asciiTheme="minorEastAsia" w:eastAsiaTheme="minorEastAsia" w:hAnsiTheme="minorEastAsia"/>
        </w:rPr>
      </w:pPr>
      <w:r w:rsidRPr="001A38C7">
        <w:rPr>
          <w:rFonts w:asciiTheme="minorEastAsia" w:eastAsiaTheme="minorEastAsia" w:hAnsiTheme="minorEastAsia" w:hint="eastAsia"/>
        </w:rPr>
        <w:t xml:space="preserve">영문명: </w:t>
      </w:r>
    </w:p>
    <w:p w14:paraId="550B034E" w14:textId="3A05837D" w:rsidR="00EA221A" w:rsidRPr="001A38C7" w:rsidRDefault="00FC28CC" w:rsidP="001A38C7">
      <w:pPr>
        <w:pStyle w:val="20"/>
        <w:numPr>
          <w:ilvl w:val="1"/>
          <w:numId w:val="1"/>
        </w:numPr>
        <w:spacing w:line="276" w:lineRule="auto"/>
        <w:rPr>
          <w:rFonts w:asciiTheme="minorEastAsia" w:eastAsiaTheme="minorEastAsia" w:hAnsiTheme="minorEastAsia"/>
          <w:b/>
          <w:bCs/>
          <w:sz w:val="20"/>
          <w:szCs w:val="20"/>
        </w:rPr>
      </w:pPr>
      <w:bookmarkStart w:id="12" w:name="_Toc216997296"/>
      <w:r w:rsidRPr="00EA46ED">
        <w:rPr>
          <w:rFonts w:asciiTheme="minorEastAsia" w:eastAsiaTheme="minorEastAsia" w:hAnsiTheme="minorEastAsia" w:hint="eastAsia"/>
          <w:b/>
          <w:bCs/>
          <w:sz w:val="22"/>
          <w:szCs w:val="22"/>
        </w:rPr>
        <w:t>임상연구</w:t>
      </w:r>
      <w:r w:rsidR="00EA221A" w:rsidRPr="00EA46ED">
        <w:rPr>
          <w:rFonts w:asciiTheme="minorEastAsia" w:eastAsiaTheme="minorEastAsia" w:hAnsiTheme="minorEastAsia" w:hint="eastAsia"/>
          <w:b/>
          <w:bCs/>
          <w:sz w:val="22"/>
          <w:szCs w:val="22"/>
        </w:rPr>
        <w:t>의 단계</w:t>
      </w:r>
      <w:bookmarkEnd w:id="11"/>
      <w:bookmarkEnd w:id="12"/>
    </w:p>
    <w:p w14:paraId="228AB5C8" w14:textId="4BC39C99" w:rsidR="00EA221A" w:rsidRPr="001A38C7" w:rsidRDefault="00EA221A" w:rsidP="001A38C7">
      <w:pPr>
        <w:spacing w:after="10" w:line="276" w:lineRule="auto"/>
        <w:ind w:leftChars="200" w:left="400"/>
        <w:rPr>
          <w:rFonts w:asciiTheme="minorEastAsia" w:eastAsiaTheme="minorEastAsia" w:hAnsiTheme="minorEastAsia"/>
          <w:bCs/>
        </w:rPr>
      </w:pPr>
      <w:r w:rsidRPr="001A38C7">
        <w:rPr>
          <w:rFonts w:asciiTheme="minorEastAsia" w:eastAsiaTheme="minorEastAsia" w:hAnsiTheme="minorEastAsia" w:hint="eastAsia"/>
          <w:bCs/>
        </w:rPr>
        <w:t xml:space="preserve">비중재연구(Non-interventional study) 연구자 </w:t>
      </w:r>
      <w:r w:rsidR="00FC28CC" w:rsidRPr="001A38C7">
        <w:rPr>
          <w:rFonts w:asciiTheme="minorEastAsia" w:eastAsiaTheme="minorEastAsia" w:hAnsiTheme="minorEastAsia" w:hint="eastAsia"/>
          <w:bCs/>
        </w:rPr>
        <w:t>임상연구</w:t>
      </w:r>
      <w:r w:rsidRPr="001A38C7">
        <w:rPr>
          <w:rFonts w:asciiTheme="minorEastAsia" w:eastAsiaTheme="minorEastAsia" w:hAnsiTheme="minorEastAsia" w:hint="eastAsia"/>
          <w:bCs/>
        </w:rPr>
        <w:t>(</w:t>
      </w:r>
      <w:r w:rsidRPr="001A38C7">
        <w:rPr>
          <w:rFonts w:asciiTheme="minorEastAsia" w:eastAsiaTheme="minorEastAsia" w:hAnsiTheme="minorEastAsia"/>
          <w:bCs/>
        </w:rPr>
        <w:t>Sponsor-Investigator Trial</w:t>
      </w:r>
      <w:r w:rsidRPr="001A38C7">
        <w:rPr>
          <w:rFonts w:asciiTheme="minorEastAsia" w:eastAsiaTheme="minorEastAsia" w:hAnsiTheme="minorEastAsia" w:hint="eastAsia"/>
          <w:bCs/>
        </w:rPr>
        <w:t>)</w:t>
      </w:r>
    </w:p>
    <w:p w14:paraId="723F0719" w14:textId="77777777" w:rsidR="00EA221A" w:rsidRPr="001A38C7" w:rsidRDefault="00EA221A" w:rsidP="001A38C7">
      <w:pPr>
        <w:spacing w:after="10" w:line="276" w:lineRule="auto"/>
        <w:rPr>
          <w:rFonts w:asciiTheme="minorEastAsia" w:eastAsiaTheme="minorEastAsia" w:hAnsiTheme="minorEastAsia"/>
          <w:bCs/>
        </w:rPr>
      </w:pPr>
    </w:p>
    <w:p w14:paraId="77002F3B" w14:textId="5567EE6B" w:rsidR="00EA221A" w:rsidRPr="001A38C7" w:rsidRDefault="00FC28CC" w:rsidP="00661CF3">
      <w:pPr>
        <w:pStyle w:val="1"/>
        <w:numPr>
          <w:ilvl w:val="0"/>
          <w:numId w:val="28"/>
        </w:numPr>
        <w:spacing w:line="276" w:lineRule="auto"/>
        <w:ind w:hanging="800"/>
        <w:rPr>
          <w:rFonts w:asciiTheme="minorEastAsia" w:eastAsiaTheme="minorEastAsia" w:hAnsiTheme="minorEastAsia"/>
          <w:b/>
          <w:bCs/>
          <w:sz w:val="24"/>
          <w:szCs w:val="24"/>
        </w:rPr>
      </w:pPr>
      <w:bookmarkStart w:id="13" w:name="_Toc216997297"/>
      <w:r w:rsidRPr="001A38C7">
        <w:rPr>
          <w:rFonts w:asciiTheme="minorEastAsia" w:eastAsiaTheme="minorEastAsia" w:hAnsiTheme="minorEastAsia" w:hint="eastAsia"/>
          <w:b/>
          <w:bCs/>
          <w:sz w:val="24"/>
          <w:szCs w:val="24"/>
        </w:rPr>
        <w:t>임상연구</w:t>
      </w:r>
      <w:r w:rsidR="00EA221A" w:rsidRPr="001A38C7">
        <w:rPr>
          <w:rFonts w:asciiTheme="minorEastAsia" w:eastAsiaTheme="minorEastAsia" w:hAnsiTheme="minorEastAsia" w:hint="eastAsia"/>
          <w:b/>
          <w:bCs/>
          <w:sz w:val="24"/>
          <w:szCs w:val="24"/>
        </w:rPr>
        <w:t xml:space="preserve">의 </w:t>
      </w:r>
      <w:r w:rsidR="00D44DFF">
        <w:rPr>
          <w:rFonts w:asciiTheme="minorEastAsia" w:eastAsiaTheme="minorEastAsia" w:hAnsiTheme="minorEastAsia" w:hint="eastAsia"/>
          <w:b/>
          <w:bCs/>
          <w:sz w:val="24"/>
          <w:szCs w:val="24"/>
        </w:rPr>
        <w:t>수행</w:t>
      </w:r>
      <w:bookmarkEnd w:id="13"/>
      <w:r w:rsidR="00700455">
        <w:rPr>
          <w:rFonts w:asciiTheme="minorEastAsia" w:eastAsiaTheme="minorEastAsia" w:hAnsiTheme="minorEastAsia" w:hint="eastAsia"/>
          <w:b/>
          <w:bCs/>
          <w:sz w:val="24"/>
          <w:szCs w:val="24"/>
        </w:rPr>
        <w:t xml:space="preserve"> </w:t>
      </w:r>
    </w:p>
    <w:p w14:paraId="7E905F5A" w14:textId="51A24D75" w:rsidR="00D44DFF" w:rsidRPr="00700455" w:rsidRDefault="00700455" w:rsidP="00661CF3">
      <w:pPr>
        <w:pStyle w:val="20"/>
        <w:numPr>
          <w:ilvl w:val="1"/>
          <w:numId w:val="35"/>
        </w:numPr>
        <w:spacing w:line="276" w:lineRule="auto"/>
        <w:rPr>
          <w:rFonts w:asciiTheme="minorEastAsia" w:eastAsiaTheme="minorEastAsia" w:hAnsiTheme="minorEastAsia" w:cs="Arial"/>
          <w:b/>
          <w:bCs/>
        </w:rPr>
      </w:pPr>
      <w:bookmarkStart w:id="14" w:name="_Toc216997298"/>
      <w:r w:rsidRPr="00700455">
        <w:rPr>
          <w:rFonts w:asciiTheme="minorEastAsia" w:eastAsiaTheme="minorEastAsia" w:hAnsiTheme="minorEastAsia" w:cs="Arial" w:hint="eastAsia"/>
          <w:b/>
          <w:bCs/>
          <w:sz w:val="22"/>
          <w:szCs w:val="22"/>
        </w:rPr>
        <w:t>임상연구 의뢰자(조정자)</w:t>
      </w:r>
      <w:bookmarkEnd w:id="14"/>
    </w:p>
    <w:p w14:paraId="59AE85D5" w14:textId="1F497770" w:rsidR="00700455" w:rsidRDefault="00700455" w:rsidP="00700455">
      <w:pPr>
        <w:spacing w:after="10" w:line="276" w:lineRule="auto"/>
        <w:ind w:leftChars="200" w:left="400"/>
        <w:rPr>
          <w:rFonts w:asciiTheme="minorEastAsia" w:eastAsiaTheme="minorEastAsia" w:hAnsiTheme="minorEastAsia" w:cs="Arial"/>
        </w:rPr>
      </w:pPr>
      <w:r w:rsidRPr="001A38C7">
        <w:rPr>
          <w:rFonts w:asciiTheme="minorEastAsia" w:eastAsiaTheme="minorEastAsia" w:hAnsiTheme="minorEastAsia" w:cs="Arial" w:hint="eastAsia"/>
        </w:rPr>
        <w:t>O</w:t>
      </w:r>
      <w:r w:rsidRPr="001A38C7">
        <w:rPr>
          <w:rFonts w:asciiTheme="minorEastAsia" w:eastAsiaTheme="minorEastAsia" w:hAnsiTheme="minorEastAsia" w:cs="Arial"/>
        </w:rPr>
        <w:t>OO</w:t>
      </w:r>
      <w:r w:rsidRPr="001A38C7">
        <w:rPr>
          <w:rFonts w:asciiTheme="minorEastAsia" w:eastAsiaTheme="minorEastAsia" w:hAnsiTheme="minorEastAsia" w:cs="Arial" w:hint="eastAsia"/>
        </w:rPr>
        <w:t xml:space="preserve">병원 </w:t>
      </w:r>
      <w:proofErr w:type="spellStart"/>
      <w:r w:rsidRPr="001A38C7">
        <w:rPr>
          <w:rFonts w:asciiTheme="minorEastAsia" w:eastAsiaTheme="minorEastAsia" w:hAnsiTheme="minorEastAsia" w:cs="Arial" w:hint="eastAsia"/>
        </w:rPr>
        <w:t>류마티스내과</w:t>
      </w:r>
      <w:proofErr w:type="spellEnd"/>
      <w:r w:rsidRPr="001A38C7">
        <w:rPr>
          <w:rFonts w:asciiTheme="minorEastAsia" w:eastAsiaTheme="minorEastAsia" w:hAnsiTheme="minorEastAsia" w:cs="Arial" w:hint="eastAsia"/>
        </w:rPr>
        <w:t xml:space="preserve"> O</w:t>
      </w:r>
      <w:r w:rsidRPr="001A38C7">
        <w:rPr>
          <w:rFonts w:asciiTheme="minorEastAsia" w:eastAsiaTheme="minorEastAsia" w:hAnsiTheme="minorEastAsia" w:cs="Arial"/>
        </w:rPr>
        <w:t>OO</w:t>
      </w:r>
      <w:r w:rsidRPr="001A38C7">
        <w:rPr>
          <w:rFonts w:asciiTheme="minorEastAsia" w:eastAsiaTheme="minorEastAsia" w:hAnsiTheme="minorEastAsia" w:cs="Arial" w:hint="eastAsia"/>
        </w:rPr>
        <w:t xml:space="preserve"> 교수</w:t>
      </w:r>
    </w:p>
    <w:p w14:paraId="6D27A781" w14:textId="63B8F686" w:rsidR="00700455" w:rsidRPr="00700455" w:rsidRDefault="00700455" w:rsidP="00661CF3">
      <w:pPr>
        <w:pStyle w:val="20"/>
        <w:numPr>
          <w:ilvl w:val="1"/>
          <w:numId w:val="35"/>
        </w:numPr>
        <w:spacing w:line="276" w:lineRule="auto"/>
        <w:rPr>
          <w:b/>
          <w:bCs/>
        </w:rPr>
      </w:pPr>
      <w:bookmarkStart w:id="15" w:name="_Toc216997299"/>
      <w:r w:rsidRPr="00700455">
        <w:rPr>
          <w:rFonts w:hint="eastAsia"/>
          <w:b/>
          <w:bCs/>
          <w:sz w:val="22"/>
          <w:szCs w:val="22"/>
        </w:rPr>
        <w:t>실시기관</w:t>
      </w:r>
      <w:r w:rsidRPr="00700455">
        <w:rPr>
          <w:b/>
          <w:bCs/>
          <w:sz w:val="22"/>
          <w:szCs w:val="22"/>
        </w:rPr>
        <w:t>, 연구책임자 및 연구담당자</w:t>
      </w:r>
      <w:bookmarkEnd w:id="15"/>
    </w:p>
    <w:p w14:paraId="5D20F307" w14:textId="25E93483" w:rsidR="00EA221A" w:rsidRPr="001A38C7" w:rsidRDefault="00EA221A" w:rsidP="001A38C7">
      <w:pPr>
        <w:spacing w:after="10" w:line="276" w:lineRule="auto"/>
        <w:ind w:leftChars="200" w:left="400"/>
        <w:rPr>
          <w:rFonts w:asciiTheme="minorEastAsia" w:eastAsiaTheme="minorEastAsia" w:hAnsiTheme="minorEastAsia" w:cs="Arial"/>
        </w:rPr>
      </w:pPr>
      <w:r w:rsidRPr="001A38C7">
        <w:rPr>
          <w:rFonts w:asciiTheme="minorEastAsia" w:eastAsiaTheme="minorEastAsia" w:hAnsiTheme="minorEastAsia" w:cs="Arial" w:hint="eastAsia"/>
        </w:rPr>
        <w:t xml:space="preserve">본 </w:t>
      </w:r>
      <w:r w:rsidR="00FC28CC" w:rsidRPr="001A38C7">
        <w:rPr>
          <w:rFonts w:asciiTheme="minorEastAsia" w:eastAsiaTheme="minorEastAsia" w:hAnsiTheme="minorEastAsia" w:cs="Arial" w:hint="eastAsia"/>
        </w:rPr>
        <w:t>임상연구</w:t>
      </w:r>
      <w:r w:rsidR="00FC28CC" w:rsidRPr="001A38C7">
        <w:rPr>
          <w:rFonts w:asciiTheme="minorEastAsia" w:eastAsiaTheme="minorEastAsia" w:hAnsiTheme="minorEastAsia" w:cs="Arial"/>
        </w:rPr>
        <w:t>는</w:t>
      </w:r>
      <w:r w:rsidRPr="001A38C7">
        <w:rPr>
          <w:rFonts w:asciiTheme="minorEastAsia" w:eastAsiaTheme="minorEastAsia" w:hAnsiTheme="minorEastAsia" w:cs="Arial" w:hint="eastAsia"/>
        </w:rPr>
        <w:t xml:space="preserve"> 국내</w:t>
      </w:r>
      <w:r w:rsidRPr="001A38C7">
        <w:rPr>
          <w:rFonts w:asciiTheme="minorEastAsia" w:eastAsiaTheme="minorEastAsia" w:hAnsiTheme="minorEastAsia" w:cs="Arial"/>
        </w:rPr>
        <w:t xml:space="preserve"> 다기관(OO개 시험기관 참여 예정) </w:t>
      </w:r>
      <w:r w:rsidR="00FC28CC" w:rsidRPr="001A38C7">
        <w:rPr>
          <w:rFonts w:asciiTheme="minorEastAsia" w:eastAsiaTheme="minorEastAsia" w:hAnsiTheme="minorEastAsia" w:cs="Arial"/>
        </w:rPr>
        <w:t>임상연구</w:t>
      </w:r>
      <w:r w:rsidR="00803C75" w:rsidRPr="001A38C7">
        <w:rPr>
          <w:rFonts w:asciiTheme="minorEastAsia" w:eastAsiaTheme="minorEastAsia" w:hAnsiTheme="minorEastAsia" w:cs="Arial" w:hint="eastAsia"/>
        </w:rPr>
        <w:t>이</w:t>
      </w:r>
      <w:r w:rsidR="00FC28CC" w:rsidRPr="001A38C7">
        <w:rPr>
          <w:rFonts w:asciiTheme="minorEastAsia" w:eastAsiaTheme="minorEastAsia" w:hAnsiTheme="minorEastAsia" w:cs="Arial"/>
        </w:rPr>
        <w:t>다</w:t>
      </w:r>
      <w:r w:rsidRPr="001A38C7">
        <w:rPr>
          <w:rFonts w:asciiTheme="minorEastAsia" w:eastAsiaTheme="minorEastAsia" w:hAnsiTheme="minorEastAsia" w:cs="Arial" w:hint="eastAsia"/>
        </w:rPr>
        <w:t xml:space="preserve">. </w:t>
      </w:r>
    </w:p>
    <w:p w14:paraId="5418327A" w14:textId="4FC9CD59" w:rsidR="00EA221A" w:rsidRPr="001A38C7" w:rsidRDefault="00EA221A" w:rsidP="001A38C7">
      <w:pPr>
        <w:spacing w:after="10" w:line="276" w:lineRule="auto"/>
        <w:ind w:leftChars="200" w:left="400"/>
        <w:rPr>
          <w:rFonts w:asciiTheme="minorEastAsia" w:eastAsiaTheme="minorEastAsia" w:hAnsiTheme="minorEastAsia" w:cs="Arial"/>
          <w:b/>
        </w:rPr>
      </w:pPr>
      <w:r w:rsidRPr="001A38C7">
        <w:rPr>
          <w:rFonts w:asciiTheme="minorEastAsia" w:eastAsiaTheme="minorEastAsia" w:hAnsiTheme="minorEastAsia" w:cs="Arial" w:hint="eastAsia"/>
          <w:bCs/>
        </w:rPr>
        <w:t xml:space="preserve">*본 </w:t>
      </w:r>
      <w:r w:rsidR="00FC28CC" w:rsidRPr="001A38C7">
        <w:rPr>
          <w:rFonts w:asciiTheme="minorEastAsia" w:eastAsiaTheme="minorEastAsia" w:hAnsiTheme="minorEastAsia" w:cs="Arial" w:hint="eastAsia"/>
          <w:bCs/>
        </w:rPr>
        <w:t>임상연구</w:t>
      </w:r>
      <w:r w:rsidRPr="001A38C7">
        <w:rPr>
          <w:rFonts w:asciiTheme="minorEastAsia" w:eastAsiaTheme="minorEastAsia" w:hAnsiTheme="minorEastAsia" w:cs="Arial" w:hint="eastAsia"/>
          <w:bCs/>
        </w:rPr>
        <w:t xml:space="preserve">계획서에서는 </w:t>
      </w:r>
      <w:r w:rsidRPr="001A38C7">
        <w:rPr>
          <w:rFonts w:asciiTheme="minorEastAsia" w:eastAsiaTheme="minorEastAsia" w:hAnsiTheme="minorEastAsia" w:cs="Arial"/>
          <w:bCs/>
        </w:rPr>
        <w:t>“</w:t>
      </w:r>
      <w:r w:rsidR="00841D33" w:rsidRPr="001A38C7">
        <w:rPr>
          <w:rFonts w:asciiTheme="minorEastAsia" w:eastAsiaTheme="minorEastAsia" w:hAnsiTheme="minorEastAsia" w:cs="Arial" w:hint="eastAsia"/>
          <w:bCs/>
        </w:rPr>
        <w:t>연구책임자</w:t>
      </w:r>
      <w:r w:rsidRPr="001A38C7">
        <w:rPr>
          <w:rFonts w:asciiTheme="minorEastAsia" w:eastAsiaTheme="minorEastAsia" w:hAnsiTheme="minorEastAsia" w:cs="Arial" w:hint="eastAsia"/>
          <w:bCs/>
        </w:rPr>
        <w:t xml:space="preserve"> 및 </w:t>
      </w:r>
      <w:r w:rsidR="00841D33" w:rsidRPr="001A38C7">
        <w:rPr>
          <w:rFonts w:asciiTheme="minorEastAsia" w:eastAsiaTheme="minorEastAsia" w:hAnsiTheme="minorEastAsia" w:cs="Arial" w:hint="eastAsia"/>
          <w:bCs/>
        </w:rPr>
        <w:t>연구담당자</w:t>
      </w:r>
      <w:r w:rsidRPr="001A38C7">
        <w:rPr>
          <w:rFonts w:asciiTheme="minorEastAsia" w:eastAsiaTheme="minorEastAsia" w:hAnsiTheme="minorEastAsia" w:cs="Arial"/>
          <w:bCs/>
        </w:rPr>
        <w:t>”</w:t>
      </w:r>
      <w:proofErr w:type="spellStart"/>
      <w:r w:rsidRPr="001A38C7">
        <w:rPr>
          <w:rFonts w:asciiTheme="minorEastAsia" w:eastAsiaTheme="minorEastAsia" w:hAnsiTheme="minorEastAsia" w:cs="Arial" w:hint="eastAsia"/>
          <w:bCs/>
        </w:rPr>
        <w:t>를</w:t>
      </w:r>
      <w:proofErr w:type="spellEnd"/>
      <w:r w:rsidRPr="001A38C7">
        <w:rPr>
          <w:rFonts w:asciiTheme="minorEastAsia" w:eastAsiaTheme="minorEastAsia" w:hAnsiTheme="minorEastAsia" w:cs="Arial" w:hint="eastAsia"/>
          <w:bCs/>
        </w:rPr>
        <w:t xml:space="preserve"> </w:t>
      </w:r>
      <w:r w:rsidRPr="001A38C7">
        <w:rPr>
          <w:rFonts w:asciiTheme="minorEastAsia" w:eastAsiaTheme="minorEastAsia" w:hAnsiTheme="minorEastAsia" w:cs="Arial"/>
          <w:bCs/>
        </w:rPr>
        <w:t>“</w:t>
      </w:r>
      <w:r w:rsidRPr="001A38C7">
        <w:rPr>
          <w:rFonts w:asciiTheme="minorEastAsia" w:eastAsiaTheme="minorEastAsia" w:hAnsiTheme="minorEastAsia" w:cs="Arial" w:hint="eastAsia"/>
          <w:bCs/>
        </w:rPr>
        <w:t>연구자</w:t>
      </w:r>
      <w:r w:rsidRPr="001A38C7">
        <w:rPr>
          <w:rFonts w:asciiTheme="minorEastAsia" w:eastAsiaTheme="minorEastAsia" w:hAnsiTheme="minorEastAsia" w:cs="Arial"/>
          <w:bCs/>
        </w:rPr>
        <w:t>”</w:t>
      </w:r>
      <w:r w:rsidRPr="001A38C7">
        <w:rPr>
          <w:rFonts w:asciiTheme="minorEastAsia" w:eastAsiaTheme="minorEastAsia" w:hAnsiTheme="minorEastAsia" w:cs="Arial" w:hint="eastAsia"/>
          <w:bCs/>
        </w:rPr>
        <w:t>로 통칭한다.</w:t>
      </w:r>
    </w:p>
    <w:p w14:paraId="3F55517B" w14:textId="6E562E10" w:rsidR="00EA221A" w:rsidRPr="001A38C7" w:rsidRDefault="00EA221A" w:rsidP="001A38C7">
      <w:pPr>
        <w:spacing w:after="10" w:line="276" w:lineRule="auto"/>
        <w:ind w:leftChars="200" w:left="400"/>
        <w:rPr>
          <w:rFonts w:asciiTheme="minorEastAsia" w:eastAsiaTheme="minorEastAsia" w:hAnsiTheme="minorEastAsia" w:cs="Arial"/>
          <w:bCs/>
        </w:rPr>
      </w:pPr>
      <w:r w:rsidRPr="001A38C7">
        <w:rPr>
          <w:rFonts w:asciiTheme="minorEastAsia" w:eastAsiaTheme="minorEastAsia" w:hAnsiTheme="minorEastAsia" w:cs="Arial" w:hint="eastAsia"/>
          <w:b/>
        </w:rPr>
        <w:t xml:space="preserve">별첨 </w:t>
      </w:r>
      <w:r w:rsidRPr="001A38C7">
        <w:rPr>
          <w:rFonts w:asciiTheme="minorEastAsia" w:eastAsiaTheme="minorEastAsia" w:hAnsiTheme="minorEastAsia" w:cs="Arial"/>
          <w:b/>
        </w:rPr>
        <w:t xml:space="preserve">2. </w:t>
      </w:r>
      <w:r w:rsidR="00FC28CC" w:rsidRPr="001A38C7">
        <w:rPr>
          <w:rFonts w:asciiTheme="minorEastAsia" w:eastAsiaTheme="minorEastAsia" w:hAnsiTheme="minorEastAsia" w:cs="Arial" w:hint="eastAsia"/>
          <w:b/>
        </w:rPr>
        <w:t>임상연구</w:t>
      </w:r>
      <w:r w:rsidRPr="001A38C7">
        <w:rPr>
          <w:rFonts w:asciiTheme="minorEastAsia" w:eastAsiaTheme="minorEastAsia" w:hAnsiTheme="minorEastAsia" w:cs="Arial" w:hint="eastAsia"/>
          <w:b/>
        </w:rPr>
        <w:t xml:space="preserve"> 실시기관, </w:t>
      </w:r>
      <w:r w:rsidR="00841D33" w:rsidRPr="001A38C7">
        <w:rPr>
          <w:rFonts w:asciiTheme="minorEastAsia" w:eastAsiaTheme="minorEastAsia" w:hAnsiTheme="minorEastAsia" w:cs="Arial" w:hint="eastAsia"/>
          <w:b/>
        </w:rPr>
        <w:t>연구책임자</w:t>
      </w:r>
      <w:r w:rsidRPr="001A38C7">
        <w:rPr>
          <w:rFonts w:asciiTheme="minorEastAsia" w:eastAsiaTheme="minorEastAsia" w:hAnsiTheme="minorEastAsia" w:cs="Arial"/>
          <w:b/>
        </w:rPr>
        <w:t xml:space="preserve"> 및 </w:t>
      </w:r>
      <w:r w:rsidR="00841D33" w:rsidRPr="001A38C7">
        <w:rPr>
          <w:rFonts w:asciiTheme="minorEastAsia" w:eastAsiaTheme="minorEastAsia" w:hAnsiTheme="minorEastAsia" w:cs="Arial"/>
          <w:b/>
        </w:rPr>
        <w:t>연구담당자</w:t>
      </w:r>
      <w:r w:rsidRPr="001A38C7">
        <w:rPr>
          <w:rFonts w:asciiTheme="minorEastAsia" w:eastAsiaTheme="minorEastAsia" w:hAnsiTheme="minorEastAsia" w:cs="Arial"/>
          <w:b/>
        </w:rPr>
        <w:t xml:space="preserve"> 명단</w:t>
      </w:r>
    </w:p>
    <w:p w14:paraId="4723A962" w14:textId="77777777" w:rsidR="00EA221A" w:rsidRPr="001A38C7" w:rsidRDefault="00EA221A" w:rsidP="001A38C7">
      <w:pPr>
        <w:spacing w:after="10" w:line="276" w:lineRule="auto"/>
        <w:ind w:leftChars="200" w:left="400"/>
        <w:rPr>
          <w:rFonts w:asciiTheme="minorEastAsia" w:eastAsiaTheme="minorEastAsia" w:hAnsiTheme="minorEastAsia" w:cs="Arial"/>
          <w:bCs/>
        </w:rPr>
      </w:pPr>
    </w:p>
    <w:p w14:paraId="61F62125" w14:textId="77777777" w:rsidR="00DA253B" w:rsidRPr="001A38C7" w:rsidRDefault="00DA253B" w:rsidP="00661CF3">
      <w:pPr>
        <w:pStyle w:val="1"/>
        <w:numPr>
          <w:ilvl w:val="0"/>
          <w:numId w:val="35"/>
        </w:numPr>
        <w:spacing w:line="276" w:lineRule="auto"/>
        <w:ind w:hanging="800"/>
        <w:rPr>
          <w:rFonts w:asciiTheme="minorEastAsia" w:eastAsiaTheme="minorEastAsia" w:hAnsiTheme="minorEastAsia"/>
          <w:b/>
          <w:bCs/>
        </w:rPr>
      </w:pPr>
      <w:bookmarkStart w:id="16" w:name="_Toc216997300"/>
      <w:r w:rsidRPr="001A38C7">
        <w:rPr>
          <w:rFonts w:asciiTheme="minorEastAsia" w:eastAsiaTheme="minorEastAsia" w:hAnsiTheme="minorEastAsia" w:cs="맑은 고딕"/>
          <w:b/>
          <w:bCs/>
          <w:sz w:val="24"/>
          <w:szCs w:val="24"/>
        </w:rPr>
        <w:t>서론</w:t>
      </w:r>
      <w:bookmarkEnd w:id="16"/>
    </w:p>
    <w:p w14:paraId="3A627D55"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pgSz w:w="11907" w:h="16839"/>
          <w:pgMar w:top="1701" w:right="1440" w:bottom="1440" w:left="1440" w:header="708" w:footer="708" w:gutter="0"/>
          <w:cols w:space="720"/>
          <w:docGrid w:linePitch="360"/>
        </w:sectPr>
      </w:pPr>
    </w:p>
    <w:p w14:paraId="6F6EE724" w14:textId="55A6EA3F" w:rsidR="00DA253B" w:rsidRPr="001A38C7" w:rsidRDefault="009967FA" w:rsidP="001A38C7">
      <w:pPr>
        <w:pStyle w:val="20"/>
        <w:spacing w:line="276" w:lineRule="auto"/>
        <w:rPr>
          <w:rFonts w:asciiTheme="minorEastAsia" w:eastAsiaTheme="minorEastAsia" w:hAnsiTheme="minorEastAsia" w:cs="맑은 고딕"/>
          <w:b/>
          <w:bCs/>
          <w:sz w:val="24"/>
          <w:szCs w:val="24"/>
        </w:rPr>
      </w:pPr>
      <w:bookmarkStart w:id="17" w:name="_Toc216997301"/>
      <w:r>
        <w:rPr>
          <w:rFonts w:asciiTheme="minorEastAsia" w:eastAsiaTheme="minorEastAsia" w:hAnsiTheme="minorEastAsia" w:cs="맑은 고딕" w:hint="eastAsia"/>
          <w:b/>
          <w:bCs/>
          <w:sz w:val="20"/>
          <w:szCs w:val="20"/>
        </w:rPr>
        <w:t>3</w:t>
      </w:r>
      <w:r w:rsidR="00701D3D" w:rsidRPr="001A38C7">
        <w:rPr>
          <w:rFonts w:asciiTheme="minorEastAsia" w:eastAsiaTheme="minorEastAsia" w:hAnsiTheme="minorEastAsia" w:cs="맑은 고딕" w:hint="eastAsia"/>
          <w:b/>
          <w:bCs/>
          <w:sz w:val="20"/>
          <w:szCs w:val="20"/>
        </w:rPr>
        <w:t>.1</w:t>
      </w:r>
      <w:r w:rsidR="00EA221A" w:rsidRPr="001A38C7">
        <w:rPr>
          <w:rFonts w:asciiTheme="minorEastAsia" w:eastAsiaTheme="minorEastAsia" w:hAnsiTheme="minorEastAsia" w:cs="맑은 고딕" w:hint="eastAsia"/>
          <w:b/>
          <w:bCs/>
          <w:sz w:val="20"/>
          <w:szCs w:val="20"/>
        </w:rPr>
        <w:t xml:space="preserve"> </w:t>
      </w:r>
      <w:r w:rsidR="00701D3D" w:rsidRPr="001A38C7">
        <w:rPr>
          <w:rFonts w:asciiTheme="minorEastAsia" w:eastAsiaTheme="minorEastAsia" w:hAnsiTheme="minorEastAsia" w:cs="맑은 고딕" w:hint="eastAsia"/>
          <w:b/>
          <w:bCs/>
          <w:sz w:val="20"/>
          <w:szCs w:val="20"/>
        </w:rPr>
        <w:t xml:space="preserve"> </w:t>
      </w:r>
      <w:r w:rsidR="00DA253B" w:rsidRPr="001A38C7">
        <w:rPr>
          <w:rFonts w:asciiTheme="minorEastAsia" w:eastAsiaTheme="minorEastAsia" w:hAnsiTheme="minorEastAsia" w:cs="맑은 고딕" w:hint="eastAsia"/>
          <w:b/>
          <w:bCs/>
          <w:sz w:val="20"/>
          <w:szCs w:val="20"/>
        </w:rPr>
        <w:t>연구</w:t>
      </w:r>
      <w:r w:rsidR="00DA253B" w:rsidRPr="001A38C7">
        <w:rPr>
          <w:rFonts w:asciiTheme="minorEastAsia" w:eastAsiaTheme="minorEastAsia" w:hAnsiTheme="minorEastAsia" w:cs="맑은 고딕"/>
          <w:b/>
          <w:bCs/>
          <w:sz w:val="20"/>
          <w:szCs w:val="20"/>
        </w:rPr>
        <w:t xml:space="preserve"> 배경</w:t>
      </w:r>
      <w:bookmarkEnd w:id="17"/>
    </w:p>
    <w:p w14:paraId="71A55ADB" w14:textId="388B884B" w:rsidR="00077C16" w:rsidRPr="001A38C7" w:rsidRDefault="00077C16" w:rsidP="001A38C7">
      <w:pPr>
        <w:spacing w:line="276" w:lineRule="auto"/>
        <w:jc w:val="both"/>
        <w:rPr>
          <w:rFonts w:asciiTheme="minorEastAsia" w:eastAsiaTheme="minorEastAsia" w:hAnsiTheme="minorEastAsia"/>
        </w:rPr>
      </w:pPr>
      <w:proofErr w:type="spellStart"/>
      <w:r w:rsidRPr="001A38C7">
        <w:rPr>
          <w:rFonts w:asciiTheme="minorEastAsia" w:eastAsiaTheme="minorEastAsia" w:hAnsiTheme="minorEastAsia" w:hint="eastAsia"/>
        </w:rPr>
        <w:t>류마티스관절염</w:t>
      </w:r>
      <w:proofErr w:type="spellEnd"/>
      <w:r w:rsidRPr="001A38C7">
        <w:rPr>
          <w:rFonts w:asciiTheme="minorEastAsia" w:eastAsiaTheme="minorEastAsia" w:hAnsiTheme="minorEastAsia"/>
        </w:rPr>
        <w:t xml:space="preserve">(RA)은 전신적 염증을 특징으로 하는 자가면역질환으로, 약 10% 내외의 환자에서 간질폐질환(ILD)이 동반된다. RA-ILD는 사망률을 약 3배 증가시키는 주요 </w:t>
      </w:r>
      <w:proofErr w:type="spellStart"/>
      <w:r w:rsidRPr="001A38C7">
        <w:rPr>
          <w:rFonts w:asciiTheme="minorEastAsia" w:eastAsiaTheme="minorEastAsia" w:hAnsiTheme="minorEastAsia"/>
        </w:rPr>
        <w:t>예후인자이며</w:t>
      </w:r>
      <w:proofErr w:type="spellEnd"/>
      <w:r w:rsidRPr="001A38C7">
        <w:rPr>
          <w:rFonts w:asciiTheme="minorEastAsia" w:eastAsiaTheme="minorEastAsia" w:hAnsiTheme="minorEastAsia"/>
        </w:rPr>
        <w:t xml:space="preserve">, 남성, 고령, </w:t>
      </w:r>
      <w:proofErr w:type="spellStart"/>
      <w:r w:rsidRPr="001A38C7">
        <w:rPr>
          <w:rFonts w:asciiTheme="minorEastAsia" w:eastAsiaTheme="minorEastAsia" w:hAnsiTheme="minorEastAsia"/>
        </w:rPr>
        <w:t>흡연력</w:t>
      </w:r>
      <w:proofErr w:type="spellEnd"/>
      <w:r w:rsidRPr="001A38C7">
        <w:rPr>
          <w:rFonts w:asciiTheme="minorEastAsia" w:eastAsiaTheme="minorEastAsia" w:hAnsiTheme="minorEastAsia"/>
        </w:rPr>
        <w:t>, 높은 질병활성도, RF/anti-CCP 양성이 위험인자로 알려져 있다.</w:t>
      </w:r>
    </w:p>
    <w:p w14:paraId="6F9B790B" w14:textId="77777777" w:rsidR="00077C16" w:rsidRPr="001A38C7" w:rsidRDefault="00077C16" w:rsidP="001A38C7">
      <w:pPr>
        <w:spacing w:line="276" w:lineRule="auto"/>
        <w:jc w:val="both"/>
        <w:rPr>
          <w:rFonts w:asciiTheme="minorEastAsia" w:eastAsiaTheme="minorEastAsia" w:hAnsiTheme="minorEastAsia"/>
        </w:rPr>
      </w:pPr>
      <w:proofErr w:type="spellStart"/>
      <w:r w:rsidRPr="001A38C7">
        <w:rPr>
          <w:rFonts w:asciiTheme="minorEastAsia" w:eastAsiaTheme="minorEastAsia" w:hAnsiTheme="minorEastAsia" w:hint="eastAsia"/>
        </w:rPr>
        <w:t>메토트렉세이트</w:t>
      </w:r>
      <w:proofErr w:type="spellEnd"/>
      <w:r w:rsidRPr="001A38C7">
        <w:rPr>
          <w:rFonts w:asciiTheme="minorEastAsia" w:eastAsiaTheme="minorEastAsia" w:hAnsiTheme="minorEastAsia"/>
        </w:rPr>
        <w:t>(MTX)는 RA 치료의 ‘anchor DMARD’로 권고되지만, 과거에는 약물유발성 폐렴(MTX-pneumonitis) 보고로 인해 ILD 환자에서 금기시되기도 했다. 그러나 최근 대규모 코호트와 무작위 시험에서 MTX가 RA-ILD의 발생 또는 진행을 유의하게 증가시키지 않으며, 오히려 질병 조절을 통한 예후 개선 가능성이 제시되었다.</w:t>
      </w:r>
    </w:p>
    <w:p w14:paraId="0CA631F0" w14:textId="38B34E61" w:rsidR="00DA253B" w:rsidRPr="001A38C7" w:rsidRDefault="00077C16" w:rsidP="001A38C7">
      <w:pPr>
        <w:spacing w:line="276" w:lineRule="auto"/>
        <w:jc w:val="both"/>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r w:rsidRPr="001A38C7">
        <w:rPr>
          <w:rFonts w:asciiTheme="minorEastAsia" w:eastAsiaTheme="minorEastAsia" w:hAnsiTheme="minorEastAsia" w:hint="eastAsia"/>
        </w:rPr>
        <w:lastRenderedPageBreak/>
        <w:t>반면</w:t>
      </w:r>
      <w:r w:rsidRPr="001A38C7">
        <w:rPr>
          <w:rFonts w:asciiTheme="minorEastAsia" w:eastAsiaTheme="minorEastAsia" w:hAnsiTheme="minorEastAsia"/>
        </w:rPr>
        <w:t xml:space="preserve">, 특정 </w:t>
      </w:r>
      <w:proofErr w:type="spellStart"/>
      <w:r w:rsidRPr="001A38C7">
        <w:rPr>
          <w:rFonts w:asciiTheme="minorEastAsia" w:eastAsiaTheme="minorEastAsia" w:hAnsiTheme="minorEastAsia"/>
        </w:rPr>
        <w:t>하위군</w:t>
      </w:r>
      <w:proofErr w:type="spellEnd"/>
      <w:r w:rsidRPr="001A38C7">
        <w:rPr>
          <w:rFonts w:asciiTheme="minorEastAsia" w:eastAsiaTheme="minorEastAsia" w:hAnsiTheme="minorEastAsia"/>
        </w:rPr>
        <w:t xml:space="preserve">(예: 기저 FVC&lt;70% 등)에서는 LEF 병용 시 </w:t>
      </w:r>
      <w:proofErr w:type="spellStart"/>
      <w:r w:rsidRPr="001A38C7">
        <w:rPr>
          <w:rFonts w:asciiTheme="minorEastAsia" w:eastAsiaTheme="minorEastAsia" w:hAnsiTheme="minorEastAsia"/>
        </w:rPr>
        <w:t>폐기능</w:t>
      </w:r>
      <w:proofErr w:type="spellEnd"/>
      <w:r w:rsidRPr="001A38C7">
        <w:rPr>
          <w:rFonts w:asciiTheme="minorEastAsia" w:eastAsiaTheme="minorEastAsia" w:hAnsiTheme="minorEastAsia"/>
        </w:rPr>
        <w:t xml:space="preserve"> 악화가 보고된 바 있어, 실제 한국인 RA-ILD 환자에서의 MTX 사용이 안전하고 유효한지에 대한 전향적 근거가 필요하다.</w:t>
      </w:r>
      <w:r w:rsidR="00F11415" w:rsidRPr="001A38C7">
        <w:rPr>
          <w:rFonts w:asciiTheme="minorEastAsia" w:eastAsiaTheme="minorEastAsia" w:hAnsiTheme="minorEastAsia" w:hint="eastAsia"/>
          <w:vertAlign w:val="superscript"/>
        </w:rPr>
        <w:t>1,2</w:t>
      </w:r>
    </w:p>
    <w:p w14:paraId="5ED6805A" w14:textId="419287E6" w:rsidR="00DA253B" w:rsidRPr="001A38C7" w:rsidRDefault="009967FA" w:rsidP="001A38C7">
      <w:pPr>
        <w:pStyle w:val="20"/>
        <w:spacing w:line="276" w:lineRule="auto"/>
        <w:ind w:leftChars="-71" w:hangingChars="59" w:hanging="142"/>
        <w:rPr>
          <w:rFonts w:asciiTheme="minorEastAsia" w:eastAsiaTheme="minorEastAsia" w:hAnsiTheme="minorEastAsia"/>
          <w:b/>
          <w:bCs/>
          <w:sz w:val="24"/>
          <w:szCs w:val="24"/>
        </w:rPr>
      </w:pPr>
      <w:bookmarkStart w:id="18" w:name="_Toc216997302"/>
      <w:r>
        <w:rPr>
          <w:rFonts w:asciiTheme="minorEastAsia" w:eastAsiaTheme="minorEastAsia" w:hAnsiTheme="minorEastAsia" w:cs="맑은 고딕" w:hint="eastAsia"/>
          <w:b/>
          <w:bCs/>
          <w:sz w:val="24"/>
          <w:szCs w:val="24"/>
        </w:rPr>
        <w:lastRenderedPageBreak/>
        <w:t>3</w:t>
      </w:r>
      <w:r w:rsidR="00FC28CC" w:rsidRPr="001A38C7">
        <w:rPr>
          <w:rFonts w:asciiTheme="minorEastAsia" w:eastAsiaTheme="minorEastAsia" w:hAnsiTheme="minorEastAsia" w:cs="맑은 고딕" w:hint="eastAsia"/>
          <w:b/>
          <w:bCs/>
          <w:sz w:val="24"/>
          <w:szCs w:val="24"/>
        </w:rPr>
        <w:t xml:space="preserve">.2 </w:t>
      </w:r>
      <w:r w:rsidR="00DA253B" w:rsidRPr="001A38C7">
        <w:rPr>
          <w:rFonts w:asciiTheme="minorEastAsia" w:eastAsiaTheme="minorEastAsia" w:hAnsiTheme="minorEastAsia" w:cs="맑은 고딕" w:hint="eastAsia"/>
          <w:b/>
          <w:bCs/>
          <w:sz w:val="24"/>
          <w:szCs w:val="24"/>
        </w:rPr>
        <w:t>연구</w:t>
      </w:r>
      <w:r w:rsidR="00DA253B" w:rsidRPr="001A38C7">
        <w:rPr>
          <w:rFonts w:asciiTheme="minorEastAsia" w:eastAsiaTheme="minorEastAsia" w:hAnsiTheme="minorEastAsia" w:cs="맑은 고딕"/>
          <w:b/>
          <w:bCs/>
          <w:sz w:val="24"/>
          <w:szCs w:val="24"/>
        </w:rPr>
        <w:t>에 대한 이론적 근거</w:t>
      </w:r>
      <w:bookmarkEnd w:id="18"/>
    </w:p>
    <w:p w14:paraId="6606F76D"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pgSz w:w="11907" w:h="16839"/>
          <w:pgMar w:top="1701" w:right="1440" w:bottom="1440" w:left="1440" w:header="708" w:footer="708" w:gutter="0"/>
          <w:cols w:space="720"/>
          <w:docGrid w:linePitch="360"/>
        </w:sectPr>
      </w:pPr>
    </w:p>
    <w:p w14:paraId="344EFEAB" w14:textId="61DB7163" w:rsidR="00DA253B" w:rsidRPr="00F76882" w:rsidRDefault="009967FA" w:rsidP="001A38C7">
      <w:pPr>
        <w:pStyle w:val="30"/>
        <w:spacing w:line="276" w:lineRule="auto"/>
        <w:rPr>
          <w:rFonts w:asciiTheme="minorEastAsia" w:eastAsiaTheme="minorEastAsia" w:hAnsiTheme="minorEastAsia"/>
          <w:sz w:val="20"/>
        </w:rPr>
      </w:pPr>
      <w:bookmarkStart w:id="19" w:name="_Toc216997303"/>
      <w:r w:rsidRPr="00F76882">
        <w:rPr>
          <w:rFonts w:asciiTheme="minorEastAsia" w:eastAsiaTheme="minorEastAsia" w:hAnsiTheme="minorEastAsia" w:cs="맑은 고딕" w:hint="eastAsia"/>
          <w:b/>
          <w:bCs/>
          <w:sz w:val="20"/>
        </w:rPr>
        <w:t>3</w:t>
      </w:r>
      <w:r w:rsidR="00701D3D" w:rsidRPr="00F76882">
        <w:rPr>
          <w:rFonts w:asciiTheme="minorEastAsia" w:eastAsiaTheme="minorEastAsia" w:hAnsiTheme="minorEastAsia" w:cs="맑은 고딕" w:hint="eastAsia"/>
          <w:b/>
          <w:bCs/>
          <w:sz w:val="20"/>
        </w:rPr>
        <w:t xml:space="preserve">.2.1 </w:t>
      </w:r>
      <w:r w:rsidR="00DA253B" w:rsidRPr="00452885">
        <w:rPr>
          <w:rFonts w:asciiTheme="minorEastAsia" w:eastAsiaTheme="minorEastAsia" w:hAnsiTheme="minorEastAsia" w:cs="맑은 고딕" w:hint="eastAsia"/>
          <w:b/>
          <w:bCs/>
          <w:sz w:val="20"/>
        </w:rPr>
        <w:t xml:space="preserve">연구 </w:t>
      </w:r>
      <w:r w:rsidR="00803C75" w:rsidRPr="00452885">
        <w:rPr>
          <w:rFonts w:asciiTheme="minorEastAsia" w:eastAsiaTheme="minorEastAsia" w:hAnsiTheme="minorEastAsia" w:cs="맑은 고딕" w:hint="eastAsia"/>
          <w:b/>
          <w:bCs/>
          <w:sz w:val="20"/>
        </w:rPr>
        <w:t xml:space="preserve">대상 </w:t>
      </w:r>
      <w:r w:rsidR="00DA253B" w:rsidRPr="00452885">
        <w:rPr>
          <w:rFonts w:asciiTheme="minorEastAsia" w:eastAsiaTheme="minorEastAsia" w:hAnsiTheme="minorEastAsia" w:cs="맑은 고딕" w:hint="eastAsia"/>
          <w:b/>
          <w:bCs/>
          <w:sz w:val="20"/>
        </w:rPr>
        <w:t>약물</w:t>
      </w:r>
      <w:r w:rsidR="00DA253B" w:rsidRPr="00452885">
        <w:rPr>
          <w:rFonts w:asciiTheme="minorEastAsia" w:eastAsiaTheme="minorEastAsia" w:hAnsiTheme="minorEastAsia" w:cs="맑은 고딕"/>
          <w:b/>
          <w:bCs/>
          <w:sz w:val="20"/>
        </w:rPr>
        <w:t>의 MODE OF ACTION</w:t>
      </w:r>
      <w:bookmarkEnd w:id="19"/>
    </w:p>
    <w:p w14:paraId="558CB971" w14:textId="6C679FDC" w:rsidR="00DA253B" w:rsidRPr="001A38C7" w:rsidRDefault="00DA253B" w:rsidP="001A38C7">
      <w:pPr>
        <w:pStyle w:val="a6"/>
        <w:numPr>
          <w:ilvl w:val="0"/>
          <w:numId w:val="2"/>
        </w:numPr>
        <w:spacing w:line="276" w:lineRule="auto"/>
        <w:contextualSpacing w:val="0"/>
        <w:jc w:val="both"/>
        <w:rPr>
          <w:rFonts w:asciiTheme="minorEastAsia" w:eastAsiaTheme="minorEastAsia" w:hAnsiTheme="minorEastAsia"/>
        </w:rPr>
      </w:pPr>
      <w:proofErr w:type="spellStart"/>
      <w:r w:rsidRPr="001A38C7">
        <w:rPr>
          <w:rFonts w:asciiTheme="minorEastAsia" w:eastAsiaTheme="minorEastAsia" w:hAnsiTheme="minorEastAsia" w:hint="eastAsia"/>
        </w:rPr>
        <w:t>연구</w:t>
      </w:r>
      <w:r w:rsidRPr="001A38C7">
        <w:rPr>
          <w:rFonts w:asciiTheme="minorEastAsia" w:eastAsiaTheme="minorEastAsia" w:hAnsiTheme="minorEastAsia"/>
        </w:rPr>
        <w:t>약</w:t>
      </w:r>
      <w:proofErr w:type="spellEnd"/>
    </w:p>
    <w:p w14:paraId="12B2FD4B" w14:textId="77777777" w:rsidR="00DA253B" w:rsidRPr="001A38C7" w:rsidRDefault="00DA253B" w:rsidP="001A38C7">
      <w:pPr>
        <w:spacing w:line="276" w:lineRule="auto"/>
        <w:ind w:left="453"/>
        <w:jc w:val="both"/>
        <w:rPr>
          <w:rFonts w:asciiTheme="minorEastAsia" w:eastAsiaTheme="minorEastAsia" w:hAnsiTheme="minorEastAsia"/>
        </w:rPr>
      </w:pPr>
    </w:p>
    <w:p w14:paraId="77ABE688" w14:textId="77777777" w:rsidR="00DA253B" w:rsidRPr="001A38C7" w:rsidRDefault="00DA253B" w:rsidP="001A38C7">
      <w:pPr>
        <w:pStyle w:val="a6"/>
        <w:numPr>
          <w:ilvl w:val="0"/>
          <w:numId w:val="2"/>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병용치료약</w:t>
      </w:r>
    </w:p>
    <w:p w14:paraId="628FCF81"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67EF1023" w14:textId="5E6CAADD" w:rsidR="00DA253B" w:rsidRPr="009967FA" w:rsidRDefault="00DA253B" w:rsidP="001A38C7">
      <w:pPr>
        <w:spacing w:before="39" w:after="39" w:line="276" w:lineRule="auto"/>
        <w:jc w:val="both"/>
        <w:rPr>
          <w:rFonts w:asciiTheme="minorEastAsia" w:eastAsiaTheme="minorEastAsia" w:hAnsiTheme="minorEastAsia"/>
          <w:sz w:val="22"/>
          <w:szCs w:val="22"/>
        </w:rPr>
      </w:pPr>
    </w:p>
    <w:p w14:paraId="594AF60A" w14:textId="77777777" w:rsidR="00DA253B" w:rsidRPr="009967FA" w:rsidRDefault="00DA253B" w:rsidP="001A38C7">
      <w:pPr>
        <w:spacing w:line="276" w:lineRule="auto"/>
        <w:rPr>
          <w:rFonts w:asciiTheme="minorEastAsia" w:eastAsiaTheme="minorEastAsia" w:hAnsiTheme="minorEastAsia"/>
          <w:sz w:val="22"/>
          <w:szCs w:val="22"/>
        </w:rPr>
        <w:sectPr w:rsidR="00DA253B" w:rsidRPr="009967FA" w:rsidSect="00DA253B">
          <w:type w:val="continuous"/>
          <w:pgSz w:w="11907" w:h="16839"/>
          <w:pgMar w:top="1701" w:right="1440" w:bottom="1440" w:left="1440" w:header="708" w:footer="708" w:gutter="0"/>
          <w:cols w:space="720"/>
          <w:docGrid w:linePitch="360"/>
        </w:sectPr>
      </w:pPr>
    </w:p>
    <w:p w14:paraId="2BCDC9FB" w14:textId="381A732F" w:rsidR="00DA253B" w:rsidRPr="001A38C7" w:rsidRDefault="00DA253B" w:rsidP="009967FA">
      <w:pPr>
        <w:pStyle w:val="30"/>
        <w:numPr>
          <w:ilvl w:val="2"/>
          <w:numId w:val="36"/>
        </w:numPr>
        <w:spacing w:line="276" w:lineRule="auto"/>
        <w:rPr>
          <w:rFonts w:asciiTheme="minorEastAsia" w:eastAsiaTheme="minorEastAsia" w:hAnsiTheme="minorEastAsia"/>
          <w:b/>
          <w:bCs/>
        </w:rPr>
      </w:pPr>
      <w:bookmarkStart w:id="20" w:name="_Toc216997304"/>
      <w:r w:rsidRPr="00F76882">
        <w:rPr>
          <w:rFonts w:asciiTheme="minorEastAsia" w:eastAsiaTheme="minorEastAsia" w:hAnsiTheme="minorEastAsia" w:cs="맑은 고딕"/>
          <w:b/>
          <w:bCs/>
          <w:sz w:val="20"/>
        </w:rPr>
        <w:t>임상</w:t>
      </w:r>
      <w:r w:rsidRPr="00F76882">
        <w:rPr>
          <w:rFonts w:asciiTheme="minorEastAsia" w:eastAsiaTheme="minorEastAsia" w:hAnsiTheme="minorEastAsia" w:cs="맑은 고딕" w:hint="eastAsia"/>
          <w:b/>
          <w:bCs/>
          <w:sz w:val="20"/>
        </w:rPr>
        <w:t>연구</w:t>
      </w:r>
      <w:r w:rsidRPr="00F76882">
        <w:rPr>
          <w:rFonts w:asciiTheme="minorEastAsia" w:eastAsiaTheme="minorEastAsia" w:hAnsiTheme="minorEastAsia" w:cs="맑은 고딕"/>
          <w:b/>
          <w:bCs/>
          <w:sz w:val="20"/>
        </w:rPr>
        <w:t xml:space="preserve"> 결과 요약</w:t>
      </w:r>
      <w:bookmarkEnd w:id="20"/>
    </w:p>
    <w:p w14:paraId="10CA6EB0" w14:textId="77777777" w:rsidR="00DA253B" w:rsidRPr="001A38C7" w:rsidRDefault="00DA253B" w:rsidP="001A38C7">
      <w:pPr>
        <w:pStyle w:val="a6"/>
        <w:numPr>
          <w:ilvl w:val="0"/>
          <w:numId w:val="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유효성</w:t>
      </w:r>
    </w:p>
    <w:p w14:paraId="41051ADF" w14:textId="77777777" w:rsidR="00DA253B" w:rsidRPr="001A38C7" w:rsidRDefault="00DA253B" w:rsidP="001A38C7">
      <w:pPr>
        <w:spacing w:line="276" w:lineRule="auto"/>
        <w:ind w:left="453"/>
        <w:jc w:val="both"/>
        <w:rPr>
          <w:rFonts w:asciiTheme="minorEastAsia" w:eastAsiaTheme="minorEastAsia" w:hAnsiTheme="minorEastAsia"/>
        </w:rPr>
      </w:pPr>
    </w:p>
    <w:p w14:paraId="7BE4BB0B" w14:textId="77777777" w:rsidR="00DA253B" w:rsidRPr="001A38C7" w:rsidRDefault="00DA253B" w:rsidP="001A38C7">
      <w:pPr>
        <w:pStyle w:val="a6"/>
        <w:numPr>
          <w:ilvl w:val="0"/>
          <w:numId w:val="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안전성</w:t>
      </w:r>
    </w:p>
    <w:p w14:paraId="5F5EB212" w14:textId="77777777" w:rsidR="00DA253B" w:rsidRPr="001A38C7" w:rsidRDefault="00DA253B" w:rsidP="001A38C7">
      <w:pPr>
        <w:spacing w:line="276" w:lineRule="auto"/>
        <w:rPr>
          <w:rFonts w:asciiTheme="minorEastAsia" w:eastAsiaTheme="minorEastAsia" w:hAnsiTheme="minorEastAsia"/>
        </w:rPr>
      </w:pPr>
    </w:p>
    <w:p w14:paraId="58E246AD" w14:textId="77777777" w:rsidR="00DA253B" w:rsidRPr="001A38C7" w:rsidRDefault="00DA253B" w:rsidP="001A38C7">
      <w:pPr>
        <w:spacing w:line="276" w:lineRule="auto"/>
        <w:rPr>
          <w:rFonts w:asciiTheme="minorEastAsia" w:eastAsiaTheme="minorEastAsia" w:hAnsiTheme="minorEastAsia"/>
        </w:rPr>
      </w:pPr>
    </w:p>
    <w:p w14:paraId="45743A11"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6B5ACCCB" w14:textId="7D8403EB" w:rsidR="00DA253B" w:rsidRPr="001A38C7" w:rsidRDefault="00DA253B" w:rsidP="00661CF3">
      <w:pPr>
        <w:pStyle w:val="1"/>
        <w:numPr>
          <w:ilvl w:val="0"/>
          <w:numId w:val="29"/>
        </w:numPr>
        <w:spacing w:line="276" w:lineRule="auto"/>
        <w:rPr>
          <w:rFonts w:asciiTheme="minorEastAsia" w:eastAsiaTheme="minorEastAsia" w:hAnsiTheme="minorEastAsia"/>
          <w:b/>
          <w:bCs/>
        </w:rPr>
      </w:pPr>
      <w:bookmarkStart w:id="21" w:name="_Toc216997305"/>
      <w:r w:rsidRPr="001A38C7">
        <w:rPr>
          <w:rFonts w:asciiTheme="minorEastAsia" w:eastAsiaTheme="minorEastAsia" w:hAnsiTheme="minorEastAsia" w:cs="맑은 고딕" w:hint="eastAsia"/>
          <w:b/>
          <w:bCs/>
          <w:sz w:val="24"/>
          <w:szCs w:val="24"/>
        </w:rPr>
        <w:lastRenderedPageBreak/>
        <w:t>연구</w:t>
      </w:r>
      <w:r w:rsidRPr="001A38C7">
        <w:rPr>
          <w:rFonts w:asciiTheme="minorEastAsia" w:eastAsiaTheme="minorEastAsia" w:hAnsiTheme="minorEastAsia" w:cs="맑은 고딕"/>
          <w:b/>
          <w:bCs/>
          <w:sz w:val="24"/>
          <w:szCs w:val="24"/>
        </w:rPr>
        <w:t xml:space="preserve"> 목적</w:t>
      </w:r>
      <w:r w:rsidR="000A43E3" w:rsidRPr="001A38C7">
        <w:rPr>
          <w:rFonts w:asciiTheme="minorEastAsia" w:eastAsiaTheme="minorEastAsia" w:hAnsiTheme="minorEastAsia" w:cs="맑은 고딕" w:hint="eastAsia"/>
          <w:b/>
          <w:bCs/>
          <w:sz w:val="24"/>
          <w:szCs w:val="24"/>
        </w:rPr>
        <w:t>과 평가변수</w:t>
      </w:r>
      <w:bookmarkEnd w:id="21"/>
    </w:p>
    <w:p w14:paraId="156F7884"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pgSz w:w="11907" w:h="16839"/>
          <w:pgMar w:top="1701" w:right="1440" w:bottom="1440" w:left="1440" w:header="708" w:footer="708" w:gutter="0"/>
          <w:cols w:space="720"/>
          <w:docGrid w:linePitch="360"/>
        </w:sectPr>
      </w:pPr>
    </w:p>
    <w:p w14:paraId="1BB79B78" w14:textId="26197319" w:rsidR="00DA253B" w:rsidRPr="001A38C7" w:rsidRDefault="00DA253B" w:rsidP="00661CF3">
      <w:pPr>
        <w:pStyle w:val="20"/>
        <w:numPr>
          <w:ilvl w:val="1"/>
          <w:numId w:val="29"/>
        </w:numPr>
        <w:spacing w:line="276" w:lineRule="auto"/>
        <w:rPr>
          <w:rFonts w:asciiTheme="minorEastAsia" w:eastAsiaTheme="minorEastAsia" w:hAnsiTheme="minorEastAsia"/>
          <w:b/>
          <w:bCs/>
          <w:sz w:val="20"/>
          <w:szCs w:val="20"/>
        </w:rPr>
      </w:pPr>
      <w:bookmarkStart w:id="22" w:name="_Toc216997306"/>
      <w:r w:rsidRPr="001A38C7">
        <w:rPr>
          <w:rFonts w:asciiTheme="minorEastAsia" w:eastAsiaTheme="minorEastAsia" w:hAnsiTheme="minorEastAsia" w:cs="맑은 고딕"/>
          <w:b/>
          <w:bCs/>
          <w:sz w:val="22"/>
          <w:szCs w:val="22"/>
        </w:rPr>
        <w:t>일차 목적</w:t>
      </w:r>
      <w:r w:rsidR="000A43E3" w:rsidRPr="001A38C7">
        <w:rPr>
          <w:rFonts w:asciiTheme="minorEastAsia" w:eastAsiaTheme="minorEastAsia" w:hAnsiTheme="minorEastAsia" w:cs="맑은 고딕" w:hint="eastAsia"/>
          <w:b/>
          <w:bCs/>
          <w:sz w:val="22"/>
          <w:szCs w:val="22"/>
        </w:rPr>
        <w:t>과 평가변수</w:t>
      </w:r>
      <w:bookmarkEnd w:id="22"/>
    </w:p>
    <w:p w14:paraId="4D4B57F8" w14:textId="1E0F4228" w:rsidR="00803C75" w:rsidRPr="001A38C7" w:rsidRDefault="00AE6E99" w:rsidP="009967FA">
      <w:pPr>
        <w:pStyle w:val="30"/>
        <w:numPr>
          <w:ilvl w:val="2"/>
          <w:numId w:val="37"/>
        </w:numPr>
        <w:spacing w:line="276" w:lineRule="auto"/>
        <w:rPr>
          <w:rFonts w:asciiTheme="minorEastAsia" w:eastAsiaTheme="minorEastAsia" w:hAnsiTheme="minorEastAsia"/>
          <w:b/>
          <w:bCs/>
        </w:rPr>
      </w:pPr>
      <w:bookmarkStart w:id="23" w:name="_Toc216997307"/>
      <w:r w:rsidRPr="001A38C7">
        <w:rPr>
          <w:rFonts w:asciiTheme="minorEastAsia" w:eastAsiaTheme="minorEastAsia" w:hAnsiTheme="minorEastAsia" w:hint="eastAsia"/>
          <w:b/>
          <w:bCs/>
          <w:sz w:val="20"/>
        </w:rPr>
        <w:t>일차 목적</w:t>
      </w:r>
      <w:bookmarkEnd w:id="23"/>
    </w:p>
    <w:p w14:paraId="0DC5C5E2" w14:textId="4B0043B5" w:rsidR="00803C75" w:rsidRPr="001A38C7" w:rsidRDefault="00803C75" w:rsidP="001A38C7">
      <w:pPr>
        <w:spacing w:line="276" w:lineRule="auto"/>
        <w:jc w:val="both"/>
        <w:rPr>
          <w:rFonts w:asciiTheme="minorEastAsia" w:eastAsiaTheme="minorEastAsia" w:hAnsiTheme="minorEastAsia"/>
        </w:rPr>
      </w:pPr>
      <w:r w:rsidRPr="001A38C7">
        <w:rPr>
          <w:rFonts w:asciiTheme="minorEastAsia" w:eastAsiaTheme="minorEastAsia" w:hAnsiTheme="minorEastAsia" w:hint="eastAsia"/>
        </w:rPr>
        <w:t xml:space="preserve">새로 진단된 성인 한국인 </w:t>
      </w:r>
      <w:proofErr w:type="spellStart"/>
      <w:r w:rsidRPr="001A38C7">
        <w:rPr>
          <w:rFonts w:asciiTheme="minorEastAsia" w:eastAsiaTheme="minorEastAsia" w:hAnsiTheme="minorEastAsia"/>
        </w:rPr>
        <w:t>류마티스관절염</w:t>
      </w:r>
      <w:proofErr w:type="spellEnd"/>
      <w:r w:rsidRPr="001A38C7">
        <w:rPr>
          <w:rFonts w:asciiTheme="minorEastAsia" w:eastAsiaTheme="minorEastAsia" w:hAnsiTheme="minorEastAsia" w:hint="eastAsia"/>
        </w:rPr>
        <w:t xml:space="preserve"> 관련 </w:t>
      </w:r>
      <w:r w:rsidR="00413DEA">
        <w:rPr>
          <w:rFonts w:asciiTheme="minorEastAsia" w:eastAsiaTheme="minorEastAsia" w:hAnsiTheme="minorEastAsia"/>
        </w:rPr>
        <w:t>간질폐질환</w:t>
      </w:r>
      <w:r w:rsidRPr="001A38C7">
        <w:rPr>
          <w:rFonts w:asciiTheme="minorEastAsia" w:eastAsiaTheme="minorEastAsia" w:hAnsiTheme="minorEastAsia" w:cs="Times New Roman"/>
        </w:rPr>
        <w:t xml:space="preserve">(RA-ILD) </w:t>
      </w:r>
      <w:r w:rsidRPr="001A38C7">
        <w:rPr>
          <w:rFonts w:asciiTheme="minorEastAsia" w:eastAsiaTheme="minorEastAsia" w:hAnsiTheme="minorEastAsia"/>
        </w:rPr>
        <w:t>환자에서</w:t>
      </w:r>
      <w:r w:rsidRPr="001A38C7">
        <w:rPr>
          <w:rFonts w:asciiTheme="minorEastAsia" w:eastAsiaTheme="minorEastAsia" w:hAnsiTheme="minorEastAsia" w:cs="Times New Roman"/>
        </w:rPr>
        <w:t xml:space="preserve"> </w:t>
      </w:r>
      <w:proofErr w:type="spellStart"/>
      <w:r w:rsidRPr="001A38C7">
        <w:rPr>
          <w:rFonts w:asciiTheme="minorEastAsia" w:eastAsiaTheme="minorEastAsia" w:hAnsiTheme="minorEastAsia"/>
        </w:rPr>
        <w:t>메토트렉세이트</w:t>
      </w:r>
      <w:proofErr w:type="spellEnd"/>
      <w:r w:rsidRPr="001A38C7">
        <w:rPr>
          <w:rFonts w:asciiTheme="minorEastAsia" w:eastAsiaTheme="minorEastAsia" w:hAnsiTheme="minorEastAsia" w:cs="Times New Roman"/>
        </w:rPr>
        <w:t xml:space="preserve">(MTX) </w:t>
      </w:r>
      <w:r w:rsidRPr="001A38C7">
        <w:rPr>
          <w:rFonts w:asciiTheme="minorEastAsia" w:eastAsiaTheme="minorEastAsia" w:hAnsiTheme="minorEastAsia" w:hint="eastAsia"/>
        </w:rPr>
        <w:t>유지</w:t>
      </w:r>
      <w:r w:rsidRPr="001A38C7">
        <w:rPr>
          <w:rFonts w:asciiTheme="minorEastAsia" w:eastAsiaTheme="minorEastAsia" w:hAnsiTheme="minorEastAsia"/>
        </w:rPr>
        <w:t>군과</w:t>
      </w:r>
      <w:r w:rsidRPr="001A38C7">
        <w:rPr>
          <w:rFonts w:asciiTheme="minorEastAsia" w:eastAsiaTheme="minorEastAsia" w:hAnsiTheme="minorEastAsia" w:cs="Times New Roman"/>
        </w:rPr>
        <w:t xml:space="preserve"> </w:t>
      </w:r>
      <w:proofErr w:type="spellStart"/>
      <w:r w:rsidRPr="001A38C7">
        <w:rPr>
          <w:rFonts w:asciiTheme="minorEastAsia" w:eastAsiaTheme="minorEastAsia" w:hAnsiTheme="minorEastAsia" w:cs="Times New Roman" w:hint="eastAsia"/>
        </w:rPr>
        <w:t>중단</w:t>
      </w:r>
      <w:r w:rsidRPr="001A38C7">
        <w:rPr>
          <w:rFonts w:asciiTheme="minorEastAsia" w:eastAsiaTheme="minorEastAsia" w:hAnsiTheme="minorEastAsia"/>
        </w:rPr>
        <w:t>군</w:t>
      </w:r>
      <w:proofErr w:type="spellEnd"/>
      <w:r w:rsidRPr="001A38C7">
        <w:rPr>
          <w:rFonts w:asciiTheme="minorEastAsia" w:eastAsiaTheme="minorEastAsia" w:hAnsiTheme="minorEastAsia" w:cs="Times New Roman"/>
        </w:rPr>
        <w:t xml:space="preserve"> </w:t>
      </w:r>
      <w:r w:rsidRPr="001A38C7">
        <w:rPr>
          <w:rFonts w:asciiTheme="minorEastAsia" w:eastAsiaTheme="minorEastAsia" w:hAnsiTheme="minorEastAsia"/>
        </w:rPr>
        <w:t>간의</w:t>
      </w:r>
      <w:r w:rsidRPr="001A38C7">
        <w:rPr>
          <w:rFonts w:asciiTheme="minorEastAsia" w:eastAsiaTheme="minorEastAsia" w:hAnsiTheme="minorEastAsia" w:cs="Times New Roman"/>
        </w:rPr>
        <w:t xml:space="preserve"> </w:t>
      </w:r>
      <w:r w:rsidRPr="001A38C7">
        <w:rPr>
          <w:rFonts w:asciiTheme="minorEastAsia" w:eastAsiaTheme="minorEastAsia" w:hAnsiTheme="minorEastAsia"/>
        </w:rPr>
        <w:t>안전성</w:t>
      </w:r>
      <w:sdt>
        <w:sdtPr>
          <w:rPr>
            <w:rFonts w:asciiTheme="minorEastAsia" w:eastAsiaTheme="minorEastAsia" w:hAnsiTheme="minorEastAsia"/>
          </w:rPr>
          <w:tag w:val="goog_rdk_3"/>
          <w:id w:val="1494146868"/>
        </w:sdtPr>
        <w:sdtEndPr/>
        <w:sdtContent>
          <w:r w:rsidRPr="001A38C7">
            <w:rPr>
              <w:rFonts w:asciiTheme="minorEastAsia" w:eastAsiaTheme="minorEastAsia" w:hAnsiTheme="minorEastAsia" w:cs="궁서"/>
            </w:rPr>
            <w:t xml:space="preserve">을 호흡기 </w:t>
          </w:r>
        </w:sdtContent>
      </w:sdt>
      <w:r w:rsidRPr="001A38C7">
        <w:rPr>
          <w:rFonts w:asciiTheme="minorEastAsia" w:eastAsiaTheme="minorEastAsia" w:hAnsiTheme="minorEastAsia"/>
        </w:rPr>
        <w:t>이상사례</w:t>
      </w:r>
      <w:r w:rsidRPr="001A38C7">
        <w:rPr>
          <w:rFonts w:asciiTheme="minorEastAsia" w:eastAsiaTheme="minorEastAsia" w:hAnsiTheme="minorEastAsia" w:cs="Times New Roman"/>
        </w:rPr>
        <w:t xml:space="preserve"> </w:t>
      </w:r>
      <w:r w:rsidRPr="001A38C7">
        <w:rPr>
          <w:rFonts w:asciiTheme="minorEastAsia" w:eastAsiaTheme="minorEastAsia" w:hAnsiTheme="minorEastAsia"/>
        </w:rPr>
        <w:t>발생률로</w:t>
      </w:r>
      <w:r w:rsidRPr="001A38C7">
        <w:rPr>
          <w:rFonts w:asciiTheme="minorEastAsia" w:eastAsiaTheme="minorEastAsia" w:hAnsiTheme="minorEastAsia" w:cs="Times New Roman"/>
        </w:rPr>
        <w:t xml:space="preserve"> </w:t>
      </w:r>
      <w:r w:rsidRPr="001A38C7">
        <w:rPr>
          <w:rFonts w:asciiTheme="minorEastAsia" w:eastAsiaTheme="minorEastAsia" w:hAnsiTheme="minorEastAsia"/>
        </w:rPr>
        <w:t>비교</w:t>
      </w:r>
      <w:r w:rsidRPr="001A38C7">
        <w:rPr>
          <w:rFonts w:asciiTheme="minorEastAsia" w:eastAsiaTheme="minorEastAsia" w:hAnsiTheme="minorEastAsia" w:cs="Times New Roman"/>
        </w:rPr>
        <w:t xml:space="preserve"> </w:t>
      </w:r>
      <w:r w:rsidRPr="001A38C7">
        <w:rPr>
          <w:rFonts w:asciiTheme="minorEastAsia" w:eastAsiaTheme="minorEastAsia" w:hAnsiTheme="minorEastAsia"/>
        </w:rPr>
        <w:t>평가한다</w:t>
      </w:r>
      <w:r w:rsidRPr="001A38C7">
        <w:rPr>
          <w:rFonts w:asciiTheme="minorEastAsia" w:eastAsiaTheme="minorEastAsia" w:hAnsiTheme="minorEastAsia" w:cs="Times New Roman"/>
        </w:rPr>
        <w:t>.</w:t>
      </w:r>
    </w:p>
    <w:p w14:paraId="7BF7257B" w14:textId="13FBDF56" w:rsidR="00DA253B" w:rsidRPr="001A38C7" w:rsidRDefault="00AE6E99" w:rsidP="009967FA">
      <w:pPr>
        <w:pStyle w:val="30"/>
        <w:numPr>
          <w:ilvl w:val="2"/>
          <w:numId w:val="37"/>
        </w:numPr>
        <w:spacing w:line="276" w:lineRule="auto"/>
        <w:rPr>
          <w:rFonts w:asciiTheme="minorEastAsia" w:eastAsiaTheme="minorEastAsia" w:hAnsiTheme="minorEastAsia"/>
          <w:b/>
          <w:bCs/>
          <w:sz w:val="20"/>
        </w:rPr>
      </w:pPr>
      <w:bookmarkStart w:id="24" w:name="_Toc216997308"/>
      <w:r w:rsidRPr="001A38C7">
        <w:rPr>
          <w:rFonts w:asciiTheme="minorEastAsia" w:eastAsiaTheme="minorEastAsia" w:hAnsiTheme="minorEastAsia" w:hint="eastAsia"/>
          <w:b/>
          <w:bCs/>
          <w:sz w:val="20"/>
        </w:rPr>
        <w:t>일차 평가변수</w:t>
      </w:r>
      <w:bookmarkEnd w:id="24"/>
    </w:p>
    <w:p w14:paraId="66195E7B" w14:textId="3E387CC0" w:rsidR="00AE6E99" w:rsidRPr="001A38C7" w:rsidRDefault="00AE6E99" w:rsidP="001A38C7">
      <w:pPr>
        <w:spacing w:line="276" w:lineRule="auto"/>
        <w:rPr>
          <w:rFonts w:asciiTheme="minorEastAsia" w:eastAsiaTheme="minorEastAsia" w:hAnsiTheme="minorEastAsia"/>
        </w:rPr>
      </w:pPr>
      <w:r w:rsidRPr="001A38C7">
        <w:rPr>
          <w:rFonts w:asciiTheme="minorEastAsia" w:eastAsiaTheme="minorEastAsia" w:hAnsiTheme="minorEastAsia" w:hint="eastAsia"/>
        </w:rPr>
        <w:t>24개월의 관찰 기간 중 발생한 호흡기 이상사례의 비율</w:t>
      </w:r>
    </w:p>
    <w:p w14:paraId="0353FB5C" w14:textId="2C5AB46A" w:rsidR="00DA253B" w:rsidRPr="001A38C7" w:rsidRDefault="00803C75"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r w:rsidRPr="001A38C7">
        <w:rPr>
          <w:rFonts w:asciiTheme="minorEastAsia" w:eastAsiaTheme="minorEastAsia" w:hAnsiTheme="minorEastAsia" w:hint="eastAsia"/>
        </w:rPr>
        <w:t xml:space="preserve">  </w:t>
      </w:r>
    </w:p>
    <w:p w14:paraId="47DE99D7" w14:textId="5313AC6A" w:rsidR="00DA253B" w:rsidRPr="001A38C7" w:rsidRDefault="00DA253B" w:rsidP="009967FA">
      <w:pPr>
        <w:pStyle w:val="20"/>
        <w:numPr>
          <w:ilvl w:val="1"/>
          <w:numId w:val="37"/>
        </w:numPr>
        <w:spacing w:line="276" w:lineRule="auto"/>
        <w:rPr>
          <w:rFonts w:asciiTheme="minorEastAsia" w:eastAsiaTheme="minorEastAsia" w:hAnsiTheme="minorEastAsia"/>
          <w:b/>
          <w:bCs/>
        </w:rPr>
      </w:pPr>
      <w:bookmarkStart w:id="25" w:name="_Toc216997309"/>
      <w:r w:rsidRPr="001A38C7">
        <w:rPr>
          <w:rFonts w:asciiTheme="minorEastAsia" w:eastAsiaTheme="minorEastAsia" w:hAnsiTheme="minorEastAsia" w:cs="맑은 고딕"/>
          <w:b/>
          <w:bCs/>
          <w:sz w:val="22"/>
          <w:szCs w:val="22"/>
        </w:rPr>
        <w:lastRenderedPageBreak/>
        <w:t>이차 목적</w:t>
      </w:r>
      <w:r w:rsidR="000A43E3" w:rsidRPr="001A38C7">
        <w:rPr>
          <w:rFonts w:asciiTheme="minorEastAsia" w:eastAsiaTheme="minorEastAsia" w:hAnsiTheme="minorEastAsia" w:cs="맑은 고딕" w:hint="eastAsia"/>
          <w:b/>
          <w:bCs/>
          <w:sz w:val="22"/>
          <w:szCs w:val="22"/>
        </w:rPr>
        <w:t>과 평가변수</w:t>
      </w:r>
      <w:bookmarkEnd w:id="25"/>
    </w:p>
    <w:tbl>
      <w:tblPr>
        <w:tblStyle w:val="-3"/>
        <w:tblW w:w="0" w:type="auto"/>
        <w:tblBorders>
          <w:top w:val="single" w:sz="8" w:space="0" w:color="156082" w:themeColor="accent1"/>
          <w:left w:val="none" w:sz="0" w:space="0" w:color="auto"/>
          <w:bottom w:val="single" w:sz="8" w:space="0" w:color="156082" w:themeColor="accent1"/>
          <w:right w:val="none" w:sz="0" w:space="0" w:color="auto"/>
        </w:tblBorders>
        <w:tblLook w:val="0620" w:firstRow="1" w:lastRow="0" w:firstColumn="0" w:lastColumn="0" w:noHBand="1" w:noVBand="1"/>
      </w:tblPr>
      <w:tblGrid>
        <w:gridCol w:w="4526"/>
        <w:gridCol w:w="4395"/>
      </w:tblGrid>
      <w:tr w:rsidR="009A0D01" w:rsidRPr="001A38C7" w14:paraId="57A0EBBE" w14:textId="77777777" w:rsidTr="00EA3230">
        <w:trPr>
          <w:cnfStyle w:val="100000000000" w:firstRow="1" w:lastRow="0" w:firstColumn="0" w:lastColumn="0" w:oddVBand="0" w:evenVBand="0" w:oddHBand="0" w:evenHBand="0" w:firstRowFirstColumn="0" w:firstRowLastColumn="0" w:lastRowFirstColumn="0" w:lastRowLastColumn="0"/>
        </w:trPr>
        <w:tc>
          <w:tcPr>
            <w:tcW w:w="4526" w:type="dxa"/>
            <w:tcBorders>
              <w:bottom w:val="nil"/>
            </w:tcBorders>
            <w:shd w:val="solid" w:color="156082" w:themeColor="accent1" w:fill="auto"/>
          </w:tcPr>
          <w:p w14:paraId="150AE947" w14:textId="5C806C94" w:rsidR="009A0D01" w:rsidRPr="001A38C7" w:rsidRDefault="00452885" w:rsidP="001A38C7">
            <w:pPr>
              <w:spacing w:line="276" w:lineRule="auto"/>
              <w:rPr>
                <w:rFonts w:asciiTheme="minorEastAsia" w:eastAsiaTheme="minorEastAsia" w:hAnsiTheme="minorEastAsia"/>
                <w:sz w:val="18"/>
                <w:szCs w:val="18"/>
              </w:rPr>
            </w:pPr>
            <w:r>
              <w:rPr>
                <w:rFonts w:asciiTheme="minorEastAsia" w:eastAsiaTheme="minorEastAsia" w:hAnsiTheme="minorEastAsia" w:hint="eastAsia"/>
                <w:sz w:val="18"/>
                <w:szCs w:val="18"/>
                <w:lang w:val="ko-KR"/>
              </w:rPr>
              <w:t xml:space="preserve">Secondary </w:t>
            </w:r>
            <w:proofErr w:type="spellStart"/>
            <w:r w:rsidR="009A0D01" w:rsidRPr="001A38C7">
              <w:rPr>
                <w:rFonts w:asciiTheme="minorEastAsia" w:eastAsiaTheme="minorEastAsia" w:hAnsiTheme="minorEastAsia"/>
                <w:sz w:val="18"/>
                <w:szCs w:val="18"/>
                <w:lang w:val="ko-KR"/>
              </w:rPr>
              <w:t>Objectives</w:t>
            </w:r>
            <w:proofErr w:type="spellEnd"/>
          </w:p>
        </w:tc>
        <w:tc>
          <w:tcPr>
            <w:tcW w:w="4395" w:type="dxa"/>
            <w:tcBorders>
              <w:bottom w:val="nil"/>
            </w:tcBorders>
            <w:shd w:val="solid" w:color="156082" w:themeColor="accent1" w:fill="auto"/>
          </w:tcPr>
          <w:p w14:paraId="5EA41405" w14:textId="1E8F5C17" w:rsidR="009A0D01" w:rsidRPr="001A38C7" w:rsidRDefault="00452885" w:rsidP="001A38C7">
            <w:pPr>
              <w:spacing w:line="276" w:lineRule="auto"/>
              <w:rPr>
                <w:rFonts w:asciiTheme="minorEastAsia" w:eastAsiaTheme="minorEastAsia" w:hAnsiTheme="minorEastAsia"/>
                <w:sz w:val="18"/>
                <w:szCs w:val="18"/>
              </w:rPr>
            </w:pPr>
            <w:r>
              <w:rPr>
                <w:rFonts w:asciiTheme="minorEastAsia" w:eastAsiaTheme="minorEastAsia" w:hAnsiTheme="minorEastAsia" w:hint="eastAsia"/>
                <w:sz w:val="18"/>
                <w:szCs w:val="18"/>
                <w:lang w:val="ko-KR"/>
              </w:rPr>
              <w:t xml:space="preserve">Secondary </w:t>
            </w:r>
            <w:proofErr w:type="spellStart"/>
            <w:r w:rsidR="009A0D01" w:rsidRPr="001A38C7">
              <w:rPr>
                <w:rFonts w:asciiTheme="minorEastAsia" w:eastAsiaTheme="minorEastAsia" w:hAnsiTheme="minorEastAsia"/>
                <w:sz w:val="18"/>
                <w:szCs w:val="18"/>
                <w:lang w:val="ko-KR"/>
              </w:rPr>
              <w:t>Endpoints</w:t>
            </w:r>
            <w:proofErr w:type="spellEnd"/>
          </w:p>
        </w:tc>
      </w:tr>
      <w:tr w:rsidR="009A0D01" w:rsidRPr="001A38C7" w14:paraId="0D8C9A17" w14:textId="77777777" w:rsidTr="00EA3230">
        <w:tc>
          <w:tcPr>
            <w:tcW w:w="4526" w:type="dxa"/>
          </w:tcPr>
          <w:p w14:paraId="10DCAD13" w14:textId="72C2322A" w:rsidR="009A0D01" w:rsidRPr="001A38C7" w:rsidRDefault="009A0D01" w:rsidP="00661CF3">
            <w:pPr>
              <w:pStyle w:val="a6"/>
              <w:numPr>
                <w:ilvl w:val="0"/>
                <w:numId w:val="30"/>
              </w:numPr>
              <w:autoSpaceDE w:val="0"/>
              <w:autoSpaceDN w:val="0"/>
              <w:spacing w:line="276" w:lineRule="auto"/>
              <w:ind w:left="601" w:hanging="442"/>
              <w:contextualSpacing w:val="0"/>
              <w:rPr>
                <w:rFonts w:asciiTheme="minorEastAsia" w:eastAsiaTheme="minorEastAsia" w:hAnsiTheme="minorEastAsia"/>
                <w:sz w:val="18"/>
                <w:szCs w:val="18"/>
                <w:lang w:val="ko-KR"/>
              </w:rPr>
            </w:pPr>
            <w:r w:rsidRPr="001A38C7">
              <w:rPr>
                <w:rFonts w:asciiTheme="minorEastAsia" w:eastAsiaTheme="minorEastAsia" w:hAnsiTheme="minorEastAsia"/>
                <w:sz w:val="18"/>
                <w:szCs w:val="18"/>
                <w:lang w:val="ko-KR"/>
              </w:rPr>
              <w:t>안전성을 평가한다.</w:t>
            </w:r>
          </w:p>
          <w:p w14:paraId="7CE87915" w14:textId="77777777" w:rsidR="009A0D01" w:rsidRPr="001A38C7" w:rsidRDefault="009A0D01" w:rsidP="001A38C7">
            <w:pPr>
              <w:spacing w:line="276" w:lineRule="auto"/>
              <w:rPr>
                <w:rFonts w:asciiTheme="minorEastAsia" w:eastAsiaTheme="minorEastAsia" w:hAnsiTheme="minorEastAsia"/>
                <w:sz w:val="18"/>
                <w:szCs w:val="18"/>
                <w:lang w:val="ko-KR"/>
              </w:rPr>
            </w:pPr>
          </w:p>
          <w:p w14:paraId="7D7A09E5" w14:textId="77777777" w:rsidR="009A0D01" w:rsidRPr="001A38C7" w:rsidRDefault="009A0D01" w:rsidP="001A38C7">
            <w:pPr>
              <w:spacing w:line="276" w:lineRule="auto"/>
              <w:rPr>
                <w:rFonts w:asciiTheme="minorEastAsia" w:eastAsiaTheme="minorEastAsia" w:hAnsiTheme="minorEastAsia"/>
                <w:sz w:val="18"/>
                <w:szCs w:val="18"/>
                <w:lang w:val="ko-KR"/>
              </w:rPr>
            </w:pPr>
          </w:p>
          <w:p w14:paraId="4DDA8C5A" w14:textId="77777777" w:rsidR="009A0D01" w:rsidRPr="001A38C7" w:rsidRDefault="009A0D01" w:rsidP="001A38C7">
            <w:pPr>
              <w:spacing w:line="276" w:lineRule="auto"/>
              <w:rPr>
                <w:rFonts w:asciiTheme="minorEastAsia" w:eastAsiaTheme="minorEastAsia" w:hAnsiTheme="minorEastAsia"/>
                <w:sz w:val="18"/>
                <w:szCs w:val="18"/>
                <w:lang w:val="ko-KR"/>
              </w:rPr>
            </w:pPr>
          </w:p>
          <w:p w14:paraId="544743C4" w14:textId="77777777" w:rsidR="009A0D01" w:rsidRPr="001A38C7" w:rsidRDefault="009A0D01" w:rsidP="001A38C7">
            <w:pPr>
              <w:spacing w:line="276" w:lineRule="auto"/>
              <w:rPr>
                <w:rFonts w:asciiTheme="minorEastAsia" w:eastAsiaTheme="minorEastAsia" w:hAnsiTheme="minorEastAsia"/>
                <w:sz w:val="18"/>
                <w:szCs w:val="18"/>
                <w:lang w:val="ko-KR"/>
              </w:rPr>
            </w:pPr>
          </w:p>
          <w:p w14:paraId="4CFFA5B2" w14:textId="77777777" w:rsidR="009A0D01" w:rsidRPr="001A38C7" w:rsidRDefault="009A0D01" w:rsidP="001A38C7">
            <w:pPr>
              <w:spacing w:line="276" w:lineRule="auto"/>
              <w:rPr>
                <w:rFonts w:asciiTheme="minorEastAsia" w:eastAsiaTheme="minorEastAsia" w:hAnsiTheme="minorEastAsia"/>
                <w:sz w:val="18"/>
                <w:szCs w:val="18"/>
                <w:lang w:val="ko-KR"/>
              </w:rPr>
            </w:pPr>
          </w:p>
          <w:p w14:paraId="0684824C" w14:textId="77777777" w:rsidR="009A0D01" w:rsidRPr="001A38C7" w:rsidRDefault="009A0D01" w:rsidP="001A38C7">
            <w:pPr>
              <w:spacing w:line="276" w:lineRule="auto"/>
              <w:rPr>
                <w:rFonts w:asciiTheme="minorEastAsia" w:eastAsiaTheme="minorEastAsia" w:hAnsiTheme="minorEastAsia"/>
                <w:sz w:val="18"/>
                <w:szCs w:val="18"/>
                <w:lang w:val="ko-KR"/>
              </w:rPr>
            </w:pPr>
          </w:p>
        </w:tc>
        <w:tc>
          <w:tcPr>
            <w:tcW w:w="4395" w:type="dxa"/>
          </w:tcPr>
          <w:p w14:paraId="61F4F5F5" w14:textId="3DDFB256" w:rsidR="009A0D01" w:rsidRPr="001A38C7" w:rsidRDefault="009A0D01" w:rsidP="00661CF3">
            <w:pPr>
              <w:pStyle w:val="a6"/>
              <w:numPr>
                <w:ilvl w:val="0"/>
                <w:numId w:val="30"/>
              </w:numPr>
              <w:autoSpaceDE w:val="0"/>
              <w:autoSpaceDN w:val="0"/>
              <w:spacing w:line="276" w:lineRule="auto"/>
              <w:ind w:left="601" w:hanging="442"/>
              <w:contextualSpacing w:val="0"/>
              <w:rPr>
                <w:rFonts w:asciiTheme="minorEastAsia" w:eastAsiaTheme="minorEastAsia" w:hAnsiTheme="minorEastAsia"/>
                <w:sz w:val="18"/>
                <w:szCs w:val="18"/>
              </w:rPr>
            </w:pPr>
          </w:p>
        </w:tc>
      </w:tr>
      <w:tr w:rsidR="009A0D01" w:rsidRPr="001A38C7" w14:paraId="2BAF4B20" w14:textId="77777777" w:rsidTr="00EA3230">
        <w:tc>
          <w:tcPr>
            <w:tcW w:w="4526" w:type="dxa"/>
          </w:tcPr>
          <w:p w14:paraId="66000EEA" w14:textId="145E505C" w:rsidR="009A0D01" w:rsidRPr="001A38C7" w:rsidRDefault="009A0D01" w:rsidP="00661CF3">
            <w:pPr>
              <w:pStyle w:val="a6"/>
              <w:numPr>
                <w:ilvl w:val="0"/>
                <w:numId w:val="30"/>
              </w:numPr>
              <w:autoSpaceDE w:val="0"/>
              <w:autoSpaceDN w:val="0"/>
              <w:spacing w:line="276" w:lineRule="auto"/>
              <w:ind w:left="601" w:hanging="442"/>
              <w:contextualSpacing w:val="0"/>
              <w:rPr>
                <w:rFonts w:asciiTheme="minorEastAsia" w:eastAsiaTheme="minorEastAsia" w:hAnsiTheme="minorEastAsia"/>
                <w:sz w:val="18"/>
                <w:szCs w:val="18"/>
                <w:lang w:val="ko-KR"/>
              </w:rPr>
            </w:pPr>
            <w:r w:rsidRPr="001A38C7">
              <w:rPr>
                <w:rFonts w:asciiTheme="minorEastAsia" w:eastAsiaTheme="minorEastAsia" w:hAnsiTheme="minorEastAsia"/>
                <w:sz w:val="18"/>
                <w:szCs w:val="18"/>
                <w:lang w:val="ko-KR"/>
              </w:rPr>
              <w:t>유효성을 평가한다.</w:t>
            </w:r>
          </w:p>
        </w:tc>
        <w:tc>
          <w:tcPr>
            <w:tcW w:w="4395" w:type="dxa"/>
          </w:tcPr>
          <w:p w14:paraId="2B490771" w14:textId="49C95420" w:rsidR="009A0D01" w:rsidRPr="001A38C7" w:rsidRDefault="009A0D01" w:rsidP="00661CF3">
            <w:pPr>
              <w:pStyle w:val="a6"/>
              <w:numPr>
                <w:ilvl w:val="0"/>
                <w:numId w:val="30"/>
              </w:numPr>
              <w:autoSpaceDE w:val="0"/>
              <w:autoSpaceDN w:val="0"/>
              <w:spacing w:line="276" w:lineRule="auto"/>
              <w:ind w:left="601" w:hanging="442"/>
              <w:contextualSpacing w:val="0"/>
              <w:rPr>
                <w:rFonts w:asciiTheme="minorEastAsia" w:eastAsiaTheme="minorEastAsia" w:hAnsiTheme="minorEastAsia" w:cs="Arial"/>
                <w:sz w:val="18"/>
                <w:szCs w:val="18"/>
              </w:rPr>
            </w:pPr>
          </w:p>
        </w:tc>
      </w:tr>
      <w:tr w:rsidR="009A0D01" w:rsidRPr="001A38C7" w14:paraId="0E9836E4" w14:textId="77777777" w:rsidTr="00EA3230">
        <w:tc>
          <w:tcPr>
            <w:tcW w:w="4526" w:type="dxa"/>
          </w:tcPr>
          <w:p w14:paraId="7EE1D2A1" w14:textId="77777777" w:rsidR="009A0D01" w:rsidRPr="001A38C7" w:rsidRDefault="009A0D01" w:rsidP="001A38C7">
            <w:pPr>
              <w:spacing w:line="276" w:lineRule="auto"/>
              <w:rPr>
                <w:rFonts w:asciiTheme="minorEastAsia" w:eastAsiaTheme="minorEastAsia" w:hAnsiTheme="minorEastAsia"/>
                <w:sz w:val="18"/>
                <w:szCs w:val="18"/>
              </w:rPr>
            </w:pPr>
          </w:p>
        </w:tc>
        <w:tc>
          <w:tcPr>
            <w:tcW w:w="4395" w:type="dxa"/>
          </w:tcPr>
          <w:p w14:paraId="6919672E" w14:textId="6C13419C" w:rsidR="009A0D01" w:rsidRPr="001A38C7" w:rsidRDefault="009A0D01" w:rsidP="00661CF3">
            <w:pPr>
              <w:pStyle w:val="a6"/>
              <w:numPr>
                <w:ilvl w:val="0"/>
                <w:numId w:val="30"/>
              </w:numPr>
              <w:autoSpaceDE w:val="0"/>
              <w:autoSpaceDN w:val="0"/>
              <w:spacing w:line="276" w:lineRule="auto"/>
              <w:ind w:left="601" w:hanging="442"/>
              <w:contextualSpacing w:val="0"/>
              <w:rPr>
                <w:rFonts w:asciiTheme="minorEastAsia" w:eastAsiaTheme="minorEastAsia" w:hAnsiTheme="minorEastAsia" w:cs="Arial"/>
                <w:sz w:val="18"/>
                <w:szCs w:val="18"/>
              </w:rPr>
            </w:pPr>
          </w:p>
        </w:tc>
      </w:tr>
      <w:tr w:rsidR="009A0D01" w:rsidRPr="001A38C7" w14:paraId="25E2F773" w14:textId="77777777" w:rsidTr="00EA3230">
        <w:tc>
          <w:tcPr>
            <w:tcW w:w="4526" w:type="dxa"/>
          </w:tcPr>
          <w:p w14:paraId="007E80E1" w14:textId="62C2DB82" w:rsidR="009A0D01" w:rsidRPr="001A38C7" w:rsidRDefault="000C0DB6" w:rsidP="00661CF3">
            <w:pPr>
              <w:pStyle w:val="a6"/>
              <w:numPr>
                <w:ilvl w:val="0"/>
                <w:numId w:val="30"/>
              </w:numPr>
              <w:autoSpaceDE w:val="0"/>
              <w:autoSpaceDN w:val="0"/>
              <w:spacing w:line="276" w:lineRule="auto"/>
              <w:ind w:left="601" w:hanging="442"/>
              <w:contextualSpacing w:val="0"/>
              <w:rPr>
                <w:rFonts w:asciiTheme="minorEastAsia" w:eastAsiaTheme="minorEastAsia" w:hAnsiTheme="minorEastAsia"/>
                <w:sz w:val="18"/>
                <w:szCs w:val="18"/>
                <w:lang w:val="ko-KR"/>
              </w:rPr>
            </w:pPr>
            <w:r w:rsidRPr="001A38C7">
              <w:rPr>
                <w:rFonts w:asciiTheme="minorEastAsia" w:eastAsiaTheme="minorEastAsia" w:hAnsiTheme="minorEastAsia" w:hint="eastAsia"/>
                <w:sz w:val="18"/>
                <w:szCs w:val="18"/>
                <w:lang w:val="ko-KR"/>
              </w:rPr>
              <w:t xml:space="preserve">삶의 질을 </w:t>
            </w:r>
            <w:r w:rsidR="009A0D01" w:rsidRPr="001A38C7">
              <w:rPr>
                <w:rFonts w:asciiTheme="minorEastAsia" w:eastAsiaTheme="minorEastAsia" w:hAnsiTheme="minorEastAsia" w:hint="eastAsia"/>
                <w:sz w:val="18"/>
                <w:szCs w:val="18"/>
                <w:lang w:val="ko-KR"/>
              </w:rPr>
              <w:t>평가한다.</w:t>
            </w:r>
          </w:p>
        </w:tc>
        <w:tc>
          <w:tcPr>
            <w:tcW w:w="4395" w:type="dxa"/>
          </w:tcPr>
          <w:p w14:paraId="1022E61F" w14:textId="39C8E692" w:rsidR="009A0D01" w:rsidRPr="001A38C7" w:rsidRDefault="009A0D01" w:rsidP="00661CF3">
            <w:pPr>
              <w:pStyle w:val="a6"/>
              <w:numPr>
                <w:ilvl w:val="0"/>
                <w:numId w:val="30"/>
              </w:numPr>
              <w:autoSpaceDE w:val="0"/>
              <w:autoSpaceDN w:val="0"/>
              <w:spacing w:line="276" w:lineRule="auto"/>
              <w:ind w:left="601" w:hanging="442"/>
              <w:contextualSpacing w:val="0"/>
              <w:rPr>
                <w:rFonts w:asciiTheme="minorEastAsia" w:eastAsiaTheme="minorEastAsia" w:hAnsiTheme="minorEastAsia" w:cs="Arial"/>
                <w:sz w:val="18"/>
                <w:szCs w:val="18"/>
              </w:rPr>
            </w:pPr>
          </w:p>
        </w:tc>
      </w:tr>
    </w:tbl>
    <w:p w14:paraId="24D185E8" w14:textId="77777777" w:rsidR="009A0D01" w:rsidRPr="001A38C7" w:rsidRDefault="009A0D01" w:rsidP="001A38C7">
      <w:pPr>
        <w:spacing w:before="39" w:after="39" w:line="276" w:lineRule="auto"/>
        <w:jc w:val="both"/>
        <w:rPr>
          <w:rFonts w:asciiTheme="minorEastAsia" w:eastAsiaTheme="minorEastAsia" w:hAnsiTheme="minorEastAsia"/>
          <w:sz w:val="22"/>
          <w:szCs w:val="22"/>
        </w:rPr>
      </w:pPr>
    </w:p>
    <w:p w14:paraId="292B9CF7" w14:textId="79CFA1CE" w:rsidR="00DA253B" w:rsidRPr="001A38C7" w:rsidRDefault="00DA253B" w:rsidP="009967FA">
      <w:pPr>
        <w:pStyle w:val="1"/>
        <w:numPr>
          <w:ilvl w:val="0"/>
          <w:numId w:val="37"/>
        </w:numPr>
        <w:spacing w:line="276" w:lineRule="auto"/>
        <w:rPr>
          <w:rFonts w:asciiTheme="minorEastAsia" w:eastAsiaTheme="minorEastAsia" w:hAnsiTheme="minorEastAsia"/>
          <w:b/>
          <w:bCs/>
          <w:sz w:val="22"/>
          <w:szCs w:val="22"/>
        </w:rPr>
      </w:pPr>
      <w:bookmarkStart w:id="26" w:name="_Toc216997310"/>
      <w:r w:rsidRPr="001A38C7">
        <w:rPr>
          <w:rFonts w:asciiTheme="minorEastAsia" w:eastAsiaTheme="minorEastAsia" w:hAnsiTheme="minorEastAsia" w:cs="맑은 고딕" w:hint="eastAsia"/>
          <w:b/>
          <w:bCs/>
          <w:sz w:val="24"/>
          <w:szCs w:val="24"/>
        </w:rPr>
        <w:t>연구</w:t>
      </w:r>
      <w:r w:rsidRPr="001A38C7">
        <w:rPr>
          <w:rFonts w:asciiTheme="minorEastAsia" w:eastAsiaTheme="minorEastAsia" w:hAnsiTheme="minorEastAsia" w:cs="맑은 고딕"/>
          <w:b/>
          <w:bCs/>
          <w:sz w:val="24"/>
          <w:szCs w:val="24"/>
        </w:rPr>
        <w:t xml:space="preserve"> 모집단</w:t>
      </w:r>
      <w:bookmarkEnd w:id="26"/>
    </w:p>
    <w:p w14:paraId="0931835B" w14:textId="77777777" w:rsidR="00DA253B" w:rsidRPr="001A38C7" w:rsidRDefault="00DA253B" w:rsidP="001A38C7">
      <w:pPr>
        <w:spacing w:line="276" w:lineRule="auto"/>
        <w:rPr>
          <w:rFonts w:asciiTheme="minorEastAsia" w:eastAsiaTheme="minorEastAsia" w:hAnsiTheme="minorEastAsia"/>
          <w:b/>
          <w:bCs/>
          <w:sz w:val="22"/>
          <w:szCs w:val="22"/>
        </w:rPr>
        <w:sectPr w:rsidR="00DA253B" w:rsidRPr="001A38C7" w:rsidSect="00DA253B">
          <w:pgSz w:w="11907" w:h="16839"/>
          <w:pgMar w:top="1701" w:right="1440" w:bottom="1440" w:left="1440" w:header="708" w:footer="708" w:gutter="0"/>
          <w:cols w:space="720"/>
          <w:docGrid w:linePitch="360"/>
        </w:sectPr>
      </w:pPr>
    </w:p>
    <w:p w14:paraId="4B88F973" w14:textId="288466B7" w:rsidR="00DA253B" w:rsidRPr="001A38C7" w:rsidRDefault="00DA253B" w:rsidP="009967FA">
      <w:pPr>
        <w:pStyle w:val="20"/>
        <w:numPr>
          <w:ilvl w:val="1"/>
          <w:numId w:val="37"/>
        </w:numPr>
        <w:spacing w:line="276" w:lineRule="auto"/>
        <w:rPr>
          <w:rFonts w:asciiTheme="minorEastAsia" w:eastAsiaTheme="minorEastAsia" w:hAnsiTheme="minorEastAsia"/>
          <w:b/>
          <w:bCs/>
          <w:sz w:val="22"/>
          <w:szCs w:val="22"/>
        </w:rPr>
      </w:pPr>
      <w:bookmarkStart w:id="27" w:name="_Toc216997311"/>
      <w:r w:rsidRPr="001A38C7">
        <w:rPr>
          <w:rFonts w:asciiTheme="minorEastAsia" w:eastAsiaTheme="minorEastAsia" w:hAnsiTheme="minorEastAsia" w:cs="맑은 고딕" w:hint="eastAsia"/>
          <w:b/>
          <w:bCs/>
          <w:sz w:val="22"/>
          <w:szCs w:val="22"/>
        </w:rPr>
        <w:t>연구</w:t>
      </w:r>
      <w:r w:rsidRPr="001A38C7">
        <w:rPr>
          <w:rFonts w:asciiTheme="minorEastAsia" w:eastAsiaTheme="minorEastAsia" w:hAnsiTheme="minorEastAsia" w:cs="맑은 고딕"/>
          <w:b/>
          <w:bCs/>
          <w:sz w:val="22"/>
          <w:szCs w:val="22"/>
        </w:rPr>
        <w:t>대상자 수</w:t>
      </w:r>
      <w:bookmarkEnd w:id="27"/>
    </w:p>
    <w:p w14:paraId="42C9504E" w14:textId="2863CA9B" w:rsidR="00FD10ED" w:rsidRDefault="00FD10ED" w:rsidP="001A38C7">
      <w:pPr>
        <w:spacing w:line="276" w:lineRule="auto"/>
        <w:rPr>
          <w:rFonts w:asciiTheme="minorEastAsia" w:eastAsiaTheme="minorEastAsia" w:hAnsiTheme="minorEastAsia"/>
        </w:rPr>
      </w:pPr>
      <w:r w:rsidRPr="00FD10ED">
        <w:rPr>
          <w:rFonts w:asciiTheme="minorEastAsia" w:eastAsiaTheme="minorEastAsia" w:hAnsiTheme="minorEastAsia"/>
        </w:rPr>
        <w:t>목표한 대상자 수는 총 100명으로 설정하</w:t>
      </w:r>
      <w:r>
        <w:rPr>
          <w:rFonts w:asciiTheme="minorEastAsia" w:eastAsiaTheme="minorEastAsia" w:hAnsiTheme="minorEastAsia" w:hint="eastAsia"/>
        </w:rPr>
        <w:t>였다</w:t>
      </w:r>
      <w:r w:rsidRPr="00FD10ED">
        <w:rPr>
          <w:rFonts w:asciiTheme="minorEastAsia" w:eastAsiaTheme="minorEastAsia" w:hAnsiTheme="minorEastAsia"/>
        </w:rPr>
        <w:t>. 본 연구는 안전성 평가를 주목적으로 하는 관찰 연구이므로, 통계적 가설 검정을 위한 표본</w:t>
      </w:r>
      <w:r>
        <w:rPr>
          <w:rFonts w:asciiTheme="minorEastAsia" w:eastAsiaTheme="minorEastAsia" w:hAnsiTheme="minorEastAsia" w:hint="eastAsia"/>
        </w:rPr>
        <w:t xml:space="preserve"> </w:t>
      </w:r>
      <w:r w:rsidRPr="00FD10ED">
        <w:rPr>
          <w:rFonts w:asciiTheme="minorEastAsia" w:eastAsiaTheme="minorEastAsia" w:hAnsiTheme="minorEastAsia"/>
        </w:rPr>
        <w:t xml:space="preserve">수 산출은 수행하지 않았다. </w:t>
      </w:r>
      <w:r>
        <w:rPr>
          <w:rFonts w:asciiTheme="minorEastAsia" w:eastAsiaTheme="minorEastAsia" w:hAnsiTheme="minorEastAsia" w:hint="eastAsia"/>
        </w:rPr>
        <w:t>목표 대상자 수는</w:t>
      </w:r>
      <w:r w:rsidRPr="00FD10ED">
        <w:rPr>
          <w:rFonts w:asciiTheme="minorEastAsia" w:eastAsiaTheme="minorEastAsia" w:hAnsiTheme="minorEastAsia"/>
        </w:rPr>
        <w:t xml:space="preserve"> 등록 가능 사례 수와 운영적 타당성을 고려하여 설정하였다.</w:t>
      </w:r>
      <w:r>
        <w:rPr>
          <w:rFonts w:asciiTheme="minorEastAsia" w:eastAsiaTheme="minorEastAsia" w:hAnsiTheme="minorEastAsia" w:hint="eastAsia"/>
        </w:rPr>
        <w:t xml:space="preserve"> </w:t>
      </w:r>
    </w:p>
    <w:p w14:paraId="09BDB785" w14:textId="09B368D4" w:rsidR="00FD10ED" w:rsidRPr="001A38C7" w:rsidRDefault="00FD10ED" w:rsidP="001A38C7">
      <w:pPr>
        <w:spacing w:line="276" w:lineRule="auto"/>
        <w:rPr>
          <w:rFonts w:asciiTheme="minorEastAsia" w:eastAsiaTheme="minorEastAsia" w:hAnsiTheme="minorEastAsia"/>
        </w:rPr>
        <w:sectPr w:rsidR="00FD10ED" w:rsidRPr="001A38C7" w:rsidSect="00DA253B">
          <w:type w:val="continuous"/>
          <w:pgSz w:w="11907" w:h="16839"/>
          <w:pgMar w:top="1701" w:right="1440" w:bottom="1440" w:left="1440" w:header="708" w:footer="708" w:gutter="0"/>
          <w:cols w:space="720"/>
          <w:docGrid w:linePitch="360"/>
        </w:sectPr>
      </w:pPr>
      <w:r>
        <w:rPr>
          <w:rFonts w:asciiTheme="minorEastAsia" w:eastAsiaTheme="minorEastAsia" w:hAnsiTheme="minorEastAsia" w:hint="eastAsia"/>
        </w:rPr>
        <w:t xml:space="preserve">본 연구는 </w:t>
      </w:r>
      <w:proofErr w:type="spellStart"/>
      <w:r>
        <w:rPr>
          <w:rFonts w:asciiTheme="minorEastAsia" w:eastAsiaTheme="minorEastAsia" w:hAnsiTheme="minorEastAsia" w:hint="eastAsia"/>
        </w:rPr>
        <w:t>관찰연구이므로</w:t>
      </w:r>
      <w:proofErr w:type="spellEnd"/>
      <w:r>
        <w:rPr>
          <w:rFonts w:asciiTheme="minorEastAsia" w:eastAsiaTheme="minorEastAsia" w:hAnsiTheme="minorEastAsia" w:hint="eastAsia"/>
        </w:rPr>
        <w:t>, 대상자 수는 실제 연구 기간에 등록되는 사례 수에 따라 달라질 수 있다.</w:t>
      </w:r>
    </w:p>
    <w:p w14:paraId="4E361E37" w14:textId="77777777" w:rsidR="00DA253B" w:rsidRPr="001A38C7" w:rsidRDefault="00DA253B" w:rsidP="009967FA">
      <w:pPr>
        <w:pStyle w:val="20"/>
        <w:numPr>
          <w:ilvl w:val="1"/>
          <w:numId w:val="37"/>
        </w:numPr>
        <w:spacing w:line="276" w:lineRule="auto"/>
        <w:rPr>
          <w:rFonts w:asciiTheme="minorEastAsia" w:eastAsiaTheme="minorEastAsia" w:hAnsiTheme="minorEastAsia"/>
          <w:b/>
          <w:bCs/>
        </w:rPr>
      </w:pPr>
      <w:bookmarkStart w:id="28" w:name="_Toc216997312"/>
      <w:r w:rsidRPr="001A38C7">
        <w:rPr>
          <w:rFonts w:asciiTheme="minorEastAsia" w:eastAsiaTheme="minorEastAsia" w:hAnsiTheme="minorEastAsia" w:cs="맑은 고딕"/>
          <w:b/>
          <w:bCs/>
          <w:sz w:val="22"/>
          <w:szCs w:val="22"/>
        </w:rPr>
        <w:lastRenderedPageBreak/>
        <w:t>대상자 선정</w:t>
      </w:r>
      <w:bookmarkEnd w:id="28"/>
    </w:p>
    <w:p w14:paraId="0D3206F7" w14:textId="77777777" w:rsidR="00DA253B" w:rsidRPr="001A38C7" w:rsidRDefault="00DA253B" w:rsidP="001A38C7">
      <w:pPr>
        <w:spacing w:line="276" w:lineRule="auto"/>
        <w:rPr>
          <w:rFonts w:asciiTheme="minorEastAsia" w:eastAsiaTheme="minorEastAsia" w:hAnsiTheme="minorEastAsia"/>
          <w:b/>
          <w:bCs/>
        </w:rPr>
        <w:sectPr w:rsidR="00DA253B" w:rsidRPr="001A38C7" w:rsidSect="00DA253B">
          <w:pgSz w:w="11907" w:h="16839"/>
          <w:pgMar w:top="1701" w:right="1440" w:bottom="1440" w:left="1440" w:header="708" w:footer="708" w:gutter="0"/>
          <w:cols w:space="720"/>
          <w:docGrid w:linePitch="360"/>
        </w:sectPr>
      </w:pPr>
    </w:p>
    <w:p w14:paraId="21B5576B" w14:textId="01AF8B91" w:rsidR="00DA253B" w:rsidRPr="001A38C7" w:rsidRDefault="00DA253B" w:rsidP="009967FA">
      <w:pPr>
        <w:pStyle w:val="30"/>
        <w:numPr>
          <w:ilvl w:val="2"/>
          <w:numId w:val="37"/>
        </w:numPr>
        <w:spacing w:line="276" w:lineRule="auto"/>
        <w:rPr>
          <w:rFonts w:asciiTheme="minorEastAsia" w:eastAsiaTheme="minorEastAsia" w:hAnsiTheme="minorEastAsia"/>
          <w:b/>
          <w:bCs/>
        </w:rPr>
      </w:pPr>
      <w:bookmarkStart w:id="29" w:name="_Toc216997313"/>
      <w:r w:rsidRPr="001A38C7">
        <w:rPr>
          <w:rFonts w:asciiTheme="minorEastAsia" w:eastAsiaTheme="minorEastAsia" w:hAnsiTheme="minorEastAsia" w:cs="맑은 고딕"/>
          <w:b/>
          <w:bCs/>
          <w:sz w:val="20"/>
        </w:rPr>
        <w:t>선정기준</w:t>
      </w:r>
      <w:bookmarkEnd w:id="29"/>
    </w:p>
    <w:p w14:paraId="395B997F" w14:textId="77777777" w:rsidR="00EA3230" w:rsidRPr="001A38C7" w:rsidRDefault="00EA3230" w:rsidP="001A38C7">
      <w:pPr>
        <w:pStyle w:val="a6"/>
        <w:numPr>
          <w:ilvl w:val="0"/>
          <w:numId w:val="4"/>
        </w:numPr>
        <w:spacing w:line="276" w:lineRule="auto"/>
        <w:jc w:val="both"/>
        <w:rPr>
          <w:rFonts w:asciiTheme="minorEastAsia" w:eastAsiaTheme="minorEastAsia" w:hAnsiTheme="minorEastAsia"/>
        </w:rPr>
      </w:pPr>
      <w:r w:rsidRPr="001A38C7">
        <w:rPr>
          <w:rFonts w:asciiTheme="minorEastAsia" w:eastAsiaTheme="minorEastAsia" w:hAnsiTheme="minorEastAsia" w:hint="eastAsia"/>
        </w:rPr>
        <w:t>만</w:t>
      </w:r>
      <w:r w:rsidRPr="001A38C7">
        <w:rPr>
          <w:rFonts w:asciiTheme="minorEastAsia" w:eastAsiaTheme="minorEastAsia" w:hAnsiTheme="minorEastAsia"/>
        </w:rPr>
        <w:t xml:space="preserve"> 19세 이상 </w:t>
      </w:r>
    </w:p>
    <w:p w14:paraId="0A1C6898" w14:textId="77777777" w:rsidR="00EA3230" w:rsidRPr="001A38C7" w:rsidRDefault="00EA3230" w:rsidP="001A38C7">
      <w:pPr>
        <w:pStyle w:val="a6"/>
        <w:numPr>
          <w:ilvl w:val="0"/>
          <w:numId w:val="4"/>
        </w:numPr>
        <w:spacing w:line="276" w:lineRule="auto"/>
        <w:jc w:val="both"/>
        <w:rPr>
          <w:rFonts w:asciiTheme="minorEastAsia" w:eastAsiaTheme="minorEastAsia" w:hAnsiTheme="minorEastAsia"/>
        </w:rPr>
      </w:pPr>
      <w:r w:rsidRPr="001A38C7">
        <w:rPr>
          <w:rFonts w:asciiTheme="minorEastAsia" w:eastAsiaTheme="minorEastAsia" w:hAnsiTheme="minorEastAsia" w:hint="eastAsia"/>
        </w:rPr>
        <w:t>연구</w:t>
      </w:r>
      <w:r w:rsidRPr="001A38C7">
        <w:rPr>
          <w:rFonts w:asciiTheme="minorEastAsia" w:eastAsiaTheme="minorEastAsia" w:hAnsiTheme="minorEastAsia"/>
        </w:rPr>
        <w:t xml:space="preserve"> 절차에 동의하고, 서면 동의를 제공할 수 있는 자.</w:t>
      </w:r>
    </w:p>
    <w:p w14:paraId="7EE54AC9" w14:textId="026D5BCA" w:rsidR="00EA3230" w:rsidRPr="001A38C7" w:rsidRDefault="00EA3230" w:rsidP="001A38C7">
      <w:pPr>
        <w:pStyle w:val="a6"/>
        <w:numPr>
          <w:ilvl w:val="0"/>
          <w:numId w:val="4"/>
        </w:numPr>
        <w:spacing w:line="276" w:lineRule="auto"/>
        <w:jc w:val="both"/>
        <w:rPr>
          <w:rFonts w:asciiTheme="minorEastAsia" w:eastAsiaTheme="minorEastAsia" w:hAnsiTheme="minorEastAsia"/>
        </w:rPr>
      </w:pPr>
      <w:r w:rsidRPr="001A38C7">
        <w:rPr>
          <w:rFonts w:asciiTheme="minorEastAsia" w:eastAsiaTheme="minorEastAsia" w:hAnsiTheme="minorEastAsia"/>
        </w:rPr>
        <w:t xml:space="preserve">2010 ACR/EULAR 또는 1987 ACR 기준을 충족하는 </w:t>
      </w:r>
      <w:proofErr w:type="spellStart"/>
      <w:r w:rsidR="00413DEA">
        <w:rPr>
          <w:rFonts w:asciiTheme="minorEastAsia" w:eastAsiaTheme="minorEastAsia" w:hAnsiTheme="minorEastAsia"/>
        </w:rPr>
        <w:t>류마티스관절염</w:t>
      </w:r>
      <w:proofErr w:type="spellEnd"/>
      <w:r w:rsidRPr="001A38C7">
        <w:rPr>
          <w:rFonts w:asciiTheme="minorEastAsia" w:eastAsiaTheme="minorEastAsia" w:hAnsiTheme="minorEastAsia"/>
        </w:rPr>
        <w:t xml:space="preserve"> 환자.</w:t>
      </w:r>
    </w:p>
    <w:p w14:paraId="3D72EA5F" w14:textId="77777777" w:rsidR="00EA3230" w:rsidRPr="001A38C7" w:rsidRDefault="00EA3230" w:rsidP="001A38C7">
      <w:pPr>
        <w:pStyle w:val="a6"/>
        <w:numPr>
          <w:ilvl w:val="0"/>
          <w:numId w:val="4"/>
        </w:numPr>
        <w:spacing w:line="276" w:lineRule="auto"/>
        <w:jc w:val="both"/>
        <w:rPr>
          <w:rFonts w:asciiTheme="minorEastAsia" w:eastAsiaTheme="minorEastAsia" w:hAnsiTheme="minorEastAsia"/>
        </w:rPr>
      </w:pPr>
      <w:r w:rsidRPr="001A38C7">
        <w:rPr>
          <w:rFonts w:asciiTheme="minorEastAsia" w:eastAsiaTheme="minorEastAsia" w:hAnsiTheme="minorEastAsia" w:hint="eastAsia"/>
        </w:rPr>
        <w:t>연구</w:t>
      </w:r>
      <w:r w:rsidRPr="001A38C7">
        <w:rPr>
          <w:rFonts w:asciiTheme="minorEastAsia" w:eastAsiaTheme="minorEastAsia" w:hAnsiTheme="minorEastAsia"/>
        </w:rPr>
        <w:t xml:space="preserve"> 등록일로부터 OO개월 이내 HRCT상 ILD 진단 환자.</w:t>
      </w:r>
    </w:p>
    <w:p w14:paraId="4D34A5D7" w14:textId="7C9600F8" w:rsidR="00AC784A" w:rsidRPr="001A38C7" w:rsidRDefault="00EA3230" w:rsidP="001A38C7">
      <w:pPr>
        <w:pStyle w:val="a6"/>
        <w:numPr>
          <w:ilvl w:val="0"/>
          <w:numId w:val="4"/>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hint="eastAsia"/>
        </w:rPr>
        <w:t>연구</w:t>
      </w:r>
      <w:r w:rsidRPr="001A38C7">
        <w:rPr>
          <w:rFonts w:asciiTheme="minorEastAsia" w:eastAsiaTheme="minorEastAsia" w:hAnsiTheme="minorEastAsia"/>
        </w:rPr>
        <w:t xml:space="preserve"> 등록일로부터 OO개월 (예: 3개월, 6개월) 이상 MTX단독 또는 MTX 포함 요법으로 치료를 받았던 환자.</w:t>
      </w:r>
    </w:p>
    <w:p w14:paraId="65AEB478" w14:textId="692FCDE2" w:rsidR="00745735" w:rsidRPr="001A38C7" w:rsidRDefault="00EA3230" w:rsidP="001A38C7">
      <w:pPr>
        <w:spacing w:before="39" w:after="39" w:line="276" w:lineRule="auto"/>
        <w:jc w:val="both"/>
        <w:rPr>
          <w:rFonts w:asciiTheme="minorEastAsia" w:eastAsiaTheme="minorEastAsia" w:hAnsiTheme="minorEastAsia"/>
          <w:i/>
          <w:iCs/>
        </w:rPr>
      </w:pPr>
      <w:r w:rsidRPr="001A38C7">
        <w:rPr>
          <w:rFonts w:asciiTheme="minorEastAsia" w:eastAsiaTheme="minorEastAsia" w:hAnsiTheme="minorEastAsia" w:hint="eastAsia"/>
          <w:i/>
          <w:iCs/>
          <w:color w:val="0070C0"/>
        </w:rPr>
        <w:t>(연구약물의 따라 피임이 필요한 경우, 아래의 선정기준을 참고한다)</w:t>
      </w:r>
    </w:p>
    <w:p w14:paraId="2CD63641" w14:textId="06795A8F" w:rsidR="00DA253B" w:rsidRPr="001A38C7" w:rsidRDefault="00DA253B" w:rsidP="001A38C7">
      <w:pPr>
        <w:pStyle w:val="a6"/>
        <w:numPr>
          <w:ilvl w:val="0"/>
          <w:numId w:val="4"/>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불임수술을 받지 않은 </w:t>
      </w:r>
      <w:proofErr w:type="spellStart"/>
      <w:r w:rsidRPr="001A38C7">
        <w:rPr>
          <w:rFonts w:asciiTheme="minorEastAsia" w:eastAsiaTheme="minorEastAsia" w:hAnsiTheme="minorEastAsia"/>
        </w:rPr>
        <w:t>가임기</w:t>
      </w:r>
      <w:proofErr w:type="spellEnd"/>
      <w:r w:rsidRPr="001A38C7">
        <w:rPr>
          <w:rFonts w:asciiTheme="minorEastAsia" w:eastAsiaTheme="minorEastAsia" w:hAnsiTheme="minorEastAsia"/>
        </w:rPr>
        <w:t xml:space="preserve"> 여성 환자는 </w:t>
      </w:r>
      <w:proofErr w:type="spellStart"/>
      <w:r w:rsidR="00C158E5" w:rsidRPr="001A38C7">
        <w:rPr>
          <w:rFonts w:asciiTheme="minorEastAsia" w:eastAsiaTheme="minorEastAsia" w:hAnsiTheme="minorEastAsia"/>
        </w:rPr>
        <w:t>연구약</w:t>
      </w:r>
      <w:proofErr w:type="spellEnd"/>
      <w:r w:rsidRPr="001A38C7">
        <w:rPr>
          <w:rFonts w:asciiTheme="minorEastAsia" w:eastAsiaTheme="minorEastAsia" w:hAnsiTheme="minorEastAsia"/>
        </w:rPr>
        <w:t xml:space="preserve"> 투여 종료 후 X개월까지 적절한 피임법*을 사용한다는 데에 동의해야 하며, </w:t>
      </w:r>
      <w:proofErr w:type="spellStart"/>
      <w:r w:rsidRPr="001A38C7">
        <w:rPr>
          <w:rFonts w:asciiTheme="minorEastAsia" w:eastAsiaTheme="minorEastAsia" w:hAnsiTheme="minorEastAsia"/>
        </w:rPr>
        <w:t>스크리닝</w:t>
      </w:r>
      <w:proofErr w:type="spellEnd"/>
      <w:r w:rsidRPr="001A38C7">
        <w:rPr>
          <w:rFonts w:asciiTheme="minorEastAsia" w:eastAsiaTheme="minorEastAsia" w:hAnsiTheme="minorEastAsia"/>
        </w:rPr>
        <w:t xml:space="preserve"> 시점에 다음 기준 중 하나를 만족하여 가임 상태가 아니라는 증거가 있어야 한다.</w:t>
      </w:r>
    </w:p>
    <w:p w14:paraId="30EC18FB" w14:textId="77777777" w:rsidR="00DA253B" w:rsidRPr="001A38C7" w:rsidRDefault="00DA253B" w:rsidP="001A38C7">
      <w:pPr>
        <w:pStyle w:val="a6"/>
        <w:numPr>
          <w:ilvl w:val="1"/>
          <w:numId w:val="5"/>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만 50세를 초과한 여성 중 외인적 호르몬 치료를 모두 중단한 후 적어도 12 개월 이상 무월경 상태인 경우</w:t>
      </w:r>
    </w:p>
    <w:p w14:paraId="6C8725F4" w14:textId="77777777" w:rsidR="00DA253B" w:rsidRPr="001A38C7" w:rsidRDefault="00DA253B" w:rsidP="001A38C7">
      <w:pPr>
        <w:pStyle w:val="a6"/>
        <w:numPr>
          <w:ilvl w:val="1"/>
          <w:numId w:val="5"/>
        </w:numPr>
        <w:spacing w:line="276" w:lineRule="auto"/>
        <w:contextualSpacing w:val="0"/>
        <w:jc w:val="both"/>
        <w:rPr>
          <w:rFonts w:asciiTheme="minorEastAsia" w:eastAsiaTheme="minorEastAsia" w:hAnsiTheme="minorEastAsia"/>
        </w:rPr>
      </w:pPr>
      <w:proofErr w:type="spellStart"/>
      <w:r w:rsidRPr="001A38C7">
        <w:rPr>
          <w:rFonts w:asciiTheme="minorEastAsia" w:eastAsiaTheme="minorEastAsia" w:hAnsiTheme="minorEastAsia"/>
        </w:rPr>
        <w:t>자궁적출술</w:t>
      </w:r>
      <w:proofErr w:type="spellEnd"/>
      <w:r w:rsidRPr="001A38C7">
        <w:rPr>
          <w:rFonts w:asciiTheme="minorEastAsia" w:eastAsiaTheme="minorEastAsia" w:hAnsiTheme="minorEastAsia"/>
        </w:rPr>
        <w:t xml:space="preserve">, 양측 </w:t>
      </w:r>
      <w:proofErr w:type="spellStart"/>
      <w:r w:rsidRPr="001A38C7">
        <w:rPr>
          <w:rFonts w:asciiTheme="minorEastAsia" w:eastAsiaTheme="minorEastAsia" w:hAnsiTheme="minorEastAsia"/>
        </w:rPr>
        <w:t>난소적출술</w:t>
      </w:r>
      <w:proofErr w:type="spellEnd"/>
      <w:r w:rsidRPr="001A38C7">
        <w:rPr>
          <w:rFonts w:asciiTheme="minorEastAsia" w:eastAsiaTheme="minorEastAsia" w:hAnsiTheme="minorEastAsia"/>
        </w:rPr>
        <w:t xml:space="preserve"> 또는 양측 난관절제술에 의한 </w:t>
      </w:r>
      <w:proofErr w:type="spellStart"/>
      <w:r w:rsidRPr="001A38C7">
        <w:rPr>
          <w:rFonts w:asciiTheme="minorEastAsia" w:eastAsiaTheme="minorEastAsia" w:hAnsiTheme="minorEastAsia"/>
        </w:rPr>
        <w:t>비가역적인</w:t>
      </w:r>
      <w:proofErr w:type="spellEnd"/>
      <w:r w:rsidRPr="001A38C7">
        <w:rPr>
          <w:rFonts w:asciiTheme="minorEastAsia" w:eastAsiaTheme="minorEastAsia" w:hAnsiTheme="minorEastAsia"/>
        </w:rPr>
        <w:t xml:space="preserve"> 외과적 불임의 기록이 존재하는 경우</w:t>
      </w:r>
    </w:p>
    <w:p w14:paraId="17C7FA81" w14:textId="1B490594" w:rsidR="00DA253B" w:rsidRPr="001A38C7" w:rsidRDefault="00DA253B" w:rsidP="001A38C7">
      <w:pPr>
        <w:pStyle w:val="a6"/>
        <w:numPr>
          <w:ilvl w:val="1"/>
          <w:numId w:val="5"/>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만 50세 이하의 여성 중 외인적 호르몬 치료를 모두 중단한 후 적어도 12개월 이상 무월경 상태가 지속되었고, 황체형성호르몬(LH) 수치 및 여포자극호르몬(FSH) 수치가 </w:t>
      </w:r>
      <w:r w:rsidR="00C158E5" w:rsidRPr="001A38C7">
        <w:rPr>
          <w:rFonts w:asciiTheme="minorEastAsia" w:eastAsiaTheme="minorEastAsia" w:hAnsiTheme="minorEastAsia"/>
        </w:rPr>
        <w:t>연구</w:t>
      </w:r>
      <w:r w:rsidRPr="001A38C7">
        <w:rPr>
          <w:rFonts w:asciiTheme="minorEastAsia" w:eastAsiaTheme="minorEastAsia" w:hAnsiTheme="minorEastAsia"/>
        </w:rPr>
        <w:t>기관의 폐경 후 범위 이내인 경우</w:t>
      </w:r>
    </w:p>
    <w:p w14:paraId="6DE1D9E3" w14:textId="5AE64579" w:rsidR="00DA253B" w:rsidRPr="001A38C7" w:rsidRDefault="00DA253B" w:rsidP="001A38C7">
      <w:pPr>
        <w:pStyle w:val="a6"/>
        <w:numPr>
          <w:ilvl w:val="0"/>
          <w:numId w:val="4"/>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정관수술을 받지 않은 남성 환자는 차단 피임법(즉, 콘돔) 사용에 동의해야 하고, </w:t>
      </w:r>
      <w:proofErr w:type="spellStart"/>
      <w:r w:rsidR="00C158E5" w:rsidRPr="001A38C7">
        <w:rPr>
          <w:rFonts w:asciiTheme="minorEastAsia" w:eastAsiaTheme="minorEastAsia" w:hAnsiTheme="minorEastAsia"/>
        </w:rPr>
        <w:t>연구약</w:t>
      </w:r>
      <w:proofErr w:type="spellEnd"/>
      <w:r w:rsidRPr="001A38C7">
        <w:rPr>
          <w:rFonts w:asciiTheme="minorEastAsia" w:eastAsiaTheme="minorEastAsia" w:hAnsiTheme="minorEastAsia"/>
        </w:rPr>
        <w:t xml:space="preserve"> 투여 종료 후 X개월까지 본인 및 파트너가 적절한 피임법*을 사용하는 데 동의한 경우</w:t>
      </w:r>
    </w:p>
    <w:p w14:paraId="5E9DBAD6" w14:textId="0E73420B" w:rsidR="00DA253B" w:rsidRPr="001A38C7" w:rsidRDefault="00DA253B" w:rsidP="001A38C7">
      <w:pPr>
        <w:spacing w:line="276" w:lineRule="auto"/>
        <w:ind w:left="453"/>
        <w:jc w:val="both"/>
        <w:rPr>
          <w:rFonts w:asciiTheme="minorEastAsia" w:eastAsiaTheme="minorEastAsia" w:hAnsiTheme="minorEastAsia"/>
        </w:rPr>
      </w:pPr>
      <w:r w:rsidRPr="001A38C7">
        <w:rPr>
          <w:rFonts w:asciiTheme="minorEastAsia" w:eastAsiaTheme="minorEastAsia" w:hAnsiTheme="minorEastAsia"/>
          <w:sz w:val="18"/>
          <w:szCs w:val="18"/>
        </w:rPr>
        <w:t>*적절한 피임법: 완전 금욕, 약물상호작용이 알려지지 않은 호르몬 피임제[</w:t>
      </w:r>
      <w:proofErr w:type="spellStart"/>
      <w:r w:rsidRPr="001A38C7">
        <w:rPr>
          <w:rFonts w:asciiTheme="minorEastAsia" w:eastAsiaTheme="minorEastAsia" w:hAnsiTheme="minorEastAsia"/>
          <w:sz w:val="18"/>
          <w:szCs w:val="18"/>
        </w:rPr>
        <w:t>레보노르게스트렐</w:t>
      </w:r>
      <w:proofErr w:type="spellEnd"/>
      <w:r w:rsidRPr="001A38C7">
        <w:rPr>
          <w:rFonts w:asciiTheme="minorEastAsia" w:eastAsiaTheme="minorEastAsia" w:hAnsiTheme="minorEastAsia"/>
          <w:sz w:val="18"/>
          <w:szCs w:val="18"/>
        </w:rPr>
        <w:t xml:space="preserve"> </w:t>
      </w:r>
      <w:proofErr w:type="spellStart"/>
      <w:r w:rsidRPr="001A38C7">
        <w:rPr>
          <w:rFonts w:asciiTheme="minorEastAsia" w:eastAsiaTheme="minorEastAsia" w:hAnsiTheme="minorEastAsia"/>
          <w:sz w:val="18"/>
          <w:szCs w:val="18"/>
        </w:rPr>
        <w:t>자궁내시스템</w:t>
      </w:r>
      <w:proofErr w:type="spellEnd"/>
      <w:r w:rsidRPr="001A38C7">
        <w:rPr>
          <w:rFonts w:asciiTheme="minorEastAsia" w:eastAsiaTheme="minorEastAsia" w:hAnsiTheme="minorEastAsia"/>
          <w:sz w:val="18"/>
          <w:szCs w:val="18"/>
        </w:rPr>
        <w:t xml:space="preserve">(IUS) (Mirena), </w:t>
      </w:r>
      <w:proofErr w:type="spellStart"/>
      <w:r w:rsidRPr="001A38C7">
        <w:rPr>
          <w:rFonts w:asciiTheme="minorEastAsia" w:eastAsiaTheme="minorEastAsia" w:hAnsiTheme="minorEastAsia"/>
          <w:sz w:val="18"/>
          <w:szCs w:val="18"/>
        </w:rPr>
        <w:t>메드록시프로게스테론</w:t>
      </w:r>
      <w:proofErr w:type="spellEnd"/>
      <w:r w:rsidRPr="001A38C7">
        <w:rPr>
          <w:rFonts w:asciiTheme="minorEastAsia" w:eastAsiaTheme="minorEastAsia" w:hAnsiTheme="minorEastAsia"/>
          <w:sz w:val="18"/>
          <w:szCs w:val="18"/>
        </w:rPr>
        <w:t xml:space="preserve">(Provera)], 구리 밴드 자궁내 장치 및 파트너의 정관절제술. 단, 간헐적인 금욕(예, 배란시기, </w:t>
      </w:r>
      <w:proofErr w:type="spellStart"/>
      <w:r w:rsidRPr="001A38C7">
        <w:rPr>
          <w:rFonts w:asciiTheme="minorEastAsia" w:eastAsiaTheme="minorEastAsia" w:hAnsiTheme="minorEastAsia"/>
          <w:sz w:val="18"/>
          <w:szCs w:val="18"/>
        </w:rPr>
        <w:t>증상체온법을</w:t>
      </w:r>
      <w:proofErr w:type="spellEnd"/>
      <w:r w:rsidRPr="001A38C7">
        <w:rPr>
          <w:rFonts w:asciiTheme="minorEastAsia" w:eastAsiaTheme="minorEastAsia" w:hAnsiTheme="minorEastAsia"/>
          <w:sz w:val="18"/>
          <w:szCs w:val="18"/>
        </w:rPr>
        <w:t xml:space="preserve"> 이용한)이나 체외 사정은 적절한 피임법으로 간주되지 않음.</w:t>
      </w:r>
    </w:p>
    <w:p w14:paraId="78601A59" w14:textId="77777777" w:rsidR="00DA253B" w:rsidRPr="001A38C7" w:rsidRDefault="00DA253B" w:rsidP="001A38C7">
      <w:pPr>
        <w:spacing w:line="276" w:lineRule="auto"/>
        <w:jc w:val="both"/>
        <w:rPr>
          <w:rFonts w:asciiTheme="minorEastAsia" w:eastAsiaTheme="minorEastAsia" w:hAnsiTheme="minorEastAsia"/>
        </w:rPr>
      </w:pPr>
    </w:p>
    <w:p w14:paraId="19DFCE4E"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39FA577C" w14:textId="77777777" w:rsidR="00DA253B" w:rsidRPr="001A38C7" w:rsidRDefault="00DA253B" w:rsidP="009967FA">
      <w:pPr>
        <w:pStyle w:val="30"/>
        <w:numPr>
          <w:ilvl w:val="2"/>
          <w:numId w:val="37"/>
        </w:numPr>
        <w:spacing w:line="276" w:lineRule="auto"/>
        <w:rPr>
          <w:rFonts w:asciiTheme="minorEastAsia" w:eastAsiaTheme="minorEastAsia" w:hAnsiTheme="minorEastAsia"/>
          <w:b/>
          <w:bCs/>
        </w:rPr>
      </w:pPr>
      <w:bookmarkStart w:id="30" w:name="_Toc216997314"/>
      <w:r w:rsidRPr="001A38C7">
        <w:rPr>
          <w:rFonts w:asciiTheme="minorEastAsia" w:eastAsiaTheme="minorEastAsia" w:hAnsiTheme="minorEastAsia" w:cs="맑은 고딕"/>
          <w:b/>
          <w:bCs/>
          <w:sz w:val="20"/>
        </w:rPr>
        <w:t>제외기준</w:t>
      </w:r>
      <w:bookmarkEnd w:id="30"/>
    </w:p>
    <w:p w14:paraId="53FAFF05" w14:textId="77777777"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b/>
          <w:bCs/>
          <w:u w:val="single"/>
        </w:rPr>
        <w:t>현재 질환 및 병력</w:t>
      </w:r>
    </w:p>
    <w:p w14:paraId="4E7B8084" w14:textId="77777777" w:rsidR="007A24AF" w:rsidRPr="001A38C7" w:rsidRDefault="007A24AF" w:rsidP="001A38C7">
      <w:pPr>
        <w:numPr>
          <w:ilvl w:val="0"/>
          <w:numId w:val="6"/>
        </w:numPr>
        <w:pBdr>
          <w:top w:val="nil"/>
          <w:left w:val="nil"/>
          <w:bottom w:val="nil"/>
          <w:right w:val="nil"/>
          <w:between w:val="nil"/>
        </w:pBdr>
        <w:spacing w:line="276" w:lineRule="auto"/>
        <w:jc w:val="both"/>
        <w:rPr>
          <w:rFonts w:asciiTheme="minorEastAsia" w:eastAsiaTheme="minorEastAsia" w:hAnsiTheme="minorEastAsia"/>
        </w:rPr>
      </w:pPr>
      <w:r w:rsidRPr="001A38C7">
        <w:rPr>
          <w:rFonts w:asciiTheme="minorEastAsia" w:eastAsiaTheme="minorEastAsia" w:hAnsiTheme="minorEastAsia" w:hint="eastAsia"/>
          <w:color w:val="1B1C1D"/>
        </w:rPr>
        <w:t xml:space="preserve">ILD 진단 시 </w:t>
      </w:r>
      <w:r w:rsidRPr="001A38C7">
        <w:rPr>
          <w:rFonts w:asciiTheme="minorEastAsia" w:eastAsiaTheme="minorEastAsia" w:hAnsiTheme="minorEastAsia"/>
          <w:color w:val="1B1C1D"/>
        </w:rPr>
        <w:t>중대한 폐 기능 장애로 인해 MTX 사용이 명확히 금기인 환자.</w:t>
      </w:r>
    </w:p>
    <w:p w14:paraId="72FE1919" w14:textId="77777777" w:rsidR="007A24AF" w:rsidRPr="001A38C7" w:rsidRDefault="007A24AF" w:rsidP="001A38C7">
      <w:pPr>
        <w:numPr>
          <w:ilvl w:val="0"/>
          <w:numId w:val="6"/>
        </w:numPr>
        <w:pBdr>
          <w:top w:val="nil"/>
          <w:left w:val="nil"/>
          <w:bottom w:val="nil"/>
          <w:right w:val="nil"/>
          <w:between w:val="nil"/>
        </w:pBdr>
        <w:spacing w:line="276" w:lineRule="auto"/>
        <w:jc w:val="both"/>
        <w:rPr>
          <w:rFonts w:asciiTheme="minorEastAsia" w:eastAsiaTheme="minorEastAsia" w:hAnsiTheme="minorEastAsia"/>
        </w:rPr>
      </w:pPr>
      <w:r w:rsidRPr="001A38C7">
        <w:rPr>
          <w:rFonts w:asciiTheme="minorEastAsia" w:eastAsiaTheme="minorEastAsia" w:hAnsiTheme="minorEastAsia"/>
          <w:color w:val="1B1C1D"/>
        </w:rPr>
        <w:t>폐 기능 검사(Pulmonary Function Test, PFT)가 불가능한 환자.</w:t>
      </w:r>
    </w:p>
    <w:p w14:paraId="1915C96C" w14:textId="77777777" w:rsidR="007A24AF" w:rsidRPr="001A38C7" w:rsidRDefault="007A24AF" w:rsidP="001A38C7">
      <w:pPr>
        <w:numPr>
          <w:ilvl w:val="0"/>
          <w:numId w:val="6"/>
        </w:numPr>
        <w:pBdr>
          <w:top w:val="nil"/>
          <w:left w:val="nil"/>
          <w:bottom w:val="nil"/>
          <w:right w:val="nil"/>
          <w:between w:val="nil"/>
        </w:pBdr>
        <w:spacing w:line="276" w:lineRule="auto"/>
        <w:jc w:val="both"/>
        <w:rPr>
          <w:rFonts w:asciiTheme="minorEastAsia" w:eastAsiaTheme="minorEastAsia" w:hAnsiTheme="minorEastAsia"/>
        </w:rPr>
      </w:pPr>
      <w:r w:rsidRPr="001A38C7">
        <w:rPr>
          <w:rFonts w:asciiTheme="minorEastAsia" w:eastAsiaTheme="minorEastAsia" w:hAnsiTheme="minorEastAsia"/>
        </w:rPr>
        <w:t>이전에 생물학적 제제(biologics)를 투여</w:t>
      </w:r>
      <w:r w:rsidRPr="001A38C7">
        <w:rPr>
          <w:rFonts w:asciiTheme="minorEastAsia" w:eastAsiaTheme="minorEastAsia" w:hAnsiTheme="minorEastAsia" w:hint="eastAsia"/>
        </w:rPr>
        <w:t xml:space="preserve"> </w:t>
      </w:r>
      <w:r w:rsidRPr="001A38C7">
        <w:rPr>
          <w:rFonts w:asciiTheme="minorEastAsia" w:eastAsiaTheme="minorEastAsia" w:hAnsiTheme="minorEastAsia"/>
        </w:rPr>
        <w:t xml:space="preserve">받은 이력이 있는 환자 (Tumor Necrosis Factor, TNF </w:t>
      </w:r>
      <w:proofErr w:type="spellStart"/>
      <w:r w:rsidRPr="001A38C7">
        <w:rPr>
          <w:rFonts w:asciiTheme="minorEastAsia" w:eastAsiaTheme="minorEastAsia" w:hAnsiTheme="minorEastAsia"/>
        </w:rPr>
        <w:t>억제제</w:t>
      </w:r>
      <w:proofErr w:type="spellEnd"/>
      <w:r w:rsidRPr="001A38C7">
        <w:rPr>
          <w:rFonts w:asciiTheme="minorEastAsia" w:eastAsiaTheme="minorEastAsia" w:hAnsiTheme="minorEastAsia"/>
        </w:rPr>
        <w:t xml:space="preserve"> 포함).</w:t>
      </w:r>
    </w:p>
    <w:p w14:paraId="73DCF917" w14:textId="77777777" w:rsidR="007A24AF" w:rsidRPr="001A38C7" w:rsidRDefault="007A24AF" w:rsidP="001A38C7">
      <w:pPr>
        <w:numPr>
          <w:ilvl w:val="0"/>
          <w:numId w:val="6"/>
        </w:numPr>
        <w:spacing w:line="276" w:lineRule="auto"/>
        <w:jc w:val="both"/>
        <w:rPr>
          <w:rFonts w:asciiTheme="minorEastAsia" w:eastAsiaTheme="minorEastAsia" w:hAnsiTheme="minorEastAsia"/>
        </w:rPr>
      </w:pPr>
      <w:r w:rsidRPr="001A38C7">
        <w:rPr>
          <w:rFonts w:asciiTheme="minorEastAsia" w:eastAsiaTheme="minorEastAsia" w:hAnsiTheme="minorEastAsia" w:hint="eastAsia"/>
        </w:rPr>
        <w:lastRenderedPageBreak/>
        <w:t>항섬유화제</w:t>
      </w:r>
      <w:r w:rsidRPr="001A38C7">
        <w:rPr>
          <w:rFonts w:asciiTheme="minorEastAsia" w:eastAsiaTheme="minorEastAsia" w:hAnsiTheme="minorEastAsia"/>
        </w:rPr>
        <w:t>(</w:t>
      </w:r>
      <w:proofErr w:type="spellStart"/>
      <w:r w:rsidRPr="001A38C7">
        <w:rPr>
          <w:rFonts w:asciiTheme="minorEastAsia" w:eastAsiaTheme="minorEastAsia" w:hAnsiTheme="minorEastAsia"/>
        </w:rPr>
        <w:t>피르페니돈</w:t>
      </w:r>
      <w:proofErr w:type="spellEnd"/>
      <w:r w:rsidRPr="001A38C7">
        <w:rPr>
          <w:rFonts w:asciiTheme="minorEastAsia" w:eastAsiaTheme="minorEastAsia" w:hAnsiTheme="minorEastAsia"/>
        </w:rPr>
        <w:t xml:space="preserve">, </w:t>
      </w:r>
      <w:proofErr w:type="spellStart"/>
      <w:r w:rsidRPr="001A38C7">
        <w:rPr>
          <w:rFonts w:asciiTheme="minorEastAsia" w:eastAsiaTheme="minorEastAsia" w:hAnsiTheme="minorEastAsia"/>
        </w:rPr>
        <w:t>닌테다닙</w:t>
      </w:r>
      <w:proofErr w:type="spellEnd"/>
      <w:r w:rsidRPr="001A38C7">
        <w:rPr>
          <w:rFonts w:asciiTheme="minorEastAsia" w:eastAsiaTheme="minorEastAsia" w:hAnsiTheme="minorEastAsia"/>
        </w:rPr>
        <w:t xml:space="preserve"> 등) 사용 전력</w:t>
      </w:r>
      <w:r w:rsidRPr="001A38C7">
        <w:rPr>
          <w:rFonts w:asciiTheme="minorEastAsia" w:eastAsiaTheme="minorEastAsia" w:hAnsiTheme="minorEastAsia" w:hint="eastAsia"/>
        </w:rPr>
        <w:t xml:space="preserve">이 있는 환자. </w:t>
      </w:r>
    </w:p>
    <w:p w14:paraId="7F4CE4C8" w14:textId="77777777" w:rsidR="007A24AF" w:rsidRPr="001A38C7" w:rsidRDefault="007A24AF" w:rsidP="001A38C7">
      <w:pPr>
        <w:numPr>
          <w:ilvl w:val="0"/>
          <w:numId w:val="6"/>
        </w:numPr>
        <w:pBdr>
          <w:top w:val="nil"/>
          <w:left w:val="nil"/>
          <w:bottom w:val="nil"/>
          <w:right w:val="nil"/>
          <w:between w:val="nil"/>
        </w:pBdr>
        <w:spacing w:line="276" w:lineRule="auto"/>
        <w:jc w:val="both"/>
        <w:rPr>
          <w:rFonts w:asciiTheme="minorEastAsia" w:eastAsiaTheme="minorEastAsia" w:hAnsiTheme="minorEastAsia"/>
        </w:rPr>
      </w:pPr>
      <w:r w:rsidRPr="001A38C7">
        <w:rPr>
          <w:rFonts w:asciiTheme="minorEastAsia" w:eastAsiaTheme="minorEastAsia" w:hAnsiTheme="minorEastAsia" w:hint="eastAsia"/>
        </w:rPr>
        <w:t xml:space="preserve">연구 등록일로부터 5년 이내에 </w:t>
      </w:r>
      <w:r w:rsidRPr="001A38C7">
        <w:rPr>
          <w:rFonts w:asciiTheme="minorEastAsia" w:eastAsiaTheme="minorEastAsia" w:hAnsiTheme="minorEastAsia"/>
        </w:rPr>
        <w:t>악성종양</w:t>
      </w:r>
      <w:r w:rsidRPr="001A38C7">
        <w:rPr>
          <w:rFonts w:asciiTheme="minorEastAsia" w:eastAsiaTheme="minorEastAsia" w:hAnsiTheme="minorEastAsia" w:hint="eastAsia"/>
        </w:rPr>
        <w:t>을</w:t>
      </w:r>
      <w:r w:rsidRPr="001A38C7">
        <w:rPr>
          <w:rFonts w:asciiTheme="minorEastAsia" w:eastAsiaTheme="minorEastAsia" w:hAnsiTheme="minorEastAsia"/>
        </w:rPr>
        <w:t xml:space="preserve"> 진단받은 </w:t>
      </w:r>
      <w:r w:rsidRPr="001A38C7">
        <w:rPr>
          <w:rFonts w:asciiTheme="minorEastAsia" w:eastAsiaTheme="minorEastAsia" w:hAnsiTheme="minorEastAsia" w:hint="eastAsia"/>
        </w:rPr>
        <w:t>환</w:t>
      </w:r>
      <w:r w:rsidRPr="001A38C7">
        <w:rPr>
          <w:rFonts w:asciiTheme="minorEastAsia" w:eastAsiaTheme="minorEastAsia" w:hAnsiTheme="minorEastAsia"/>
        </w:rPr>
        <w:t>자</w:t>
      </w:r>
      <w:r w:rsidRPr="001A38C7">
        <w:rPr>
          <w:rFonts w:asciiTheme="minorEastAsia" w:eastAsiaTheme="minorEastAsia" w:hAnsiTheme="minorEastAsia" w:hint="eastAsia"/>
        </w:rPr>
        <w:t>.</w:t>
      </w:r>
      <w:r w:rsidRPr="001A38C7">
        <w:rPr>
          <w:rFonts w:asciiTheme="minorEastAsia" w:eastAsiaTheme="minorEastAsia" w:hAnsiTheme="minorEastAsia"/>
        </w:rPr>
        <w:t xml:space="preserve"> </w:t>
      </w:r>
    </w:p>
    <w:p w14:paraId="05AD57A3" w14:textId="158346EB" w:rsidR="00DA253B" w:rsidRPr="001A38C7" w:rsidRDefault="007A24AF" w:rsidP="001A38C7">
      <w:pPr>
        <w:numPr>
          <w:ilvl w:val="0"/>
          <w:numId w:val="6"/>
        </w:numPr>
        <w:pBdr>
          <w:top w:val="nil"/>
          <w:left w:val="nil"/>
          <w:bottom w:val="nil"/>
          <w:right w:val="nil"/>
          <w:between w:val="nil"/>
        </w:pBdr>
        <w:spacing w:line="276" w:lineRule="auto"/>
        <w:jc w:val="both"/>
        <w:rPr>
          <w:rFonts w:asciiTheme="minorEastAsia" w:eastAsiaTheme="minorEastAsia" w:hAnsiTheme="minorEastAsia"/>
        </w:rPr>
      </w:pPr>
      <w:r w:rsidRPr="001A38C7">
        <w:rPr>
          <w:rFonts w:asciiTheme="minorEastAsia" w:eastAsiaTheme="minorEastAsia" w:hAnsiTheme="minorEastAsia" w:hint="eastAsia"/>
        </w:rPr>
        <w:t xml:space="preserve">연구 등록일로부터 5년 이내에 </w:t>
      </w:r>
      <w:r w:rsidRPr="001A38C7">
        <w:rPr>
          <w:rFonts w:asciiTheme="minorEastAsia" w:eastAsiaTheme="minorEastAsia" w:hAnsiTheme="minorEastAsia"/>
        </w:rPr>
        <w:t>방사선</w:t>
      </w:r>
      <w:r w:rsidRPr="001A38C7">
        <w:rPr>
          <w:rFonts w:asciiTheme="minorEastAsia" w:eastAsiaTheme="minorEastAsia" w:hAnsiTheme="minorEastAsia" w:hint="eastAsia"/>
        </w:rPr>
        <w:t xml:space="preserve"> </w:t>
      </w:r>
      <w:proofErr w:type="spellStart"/>
      <w:r w:rsidRPr="001A38C7">
        <w:rPr>
          <w:rFonts w:asciiTheme="minorEastAsia" w:eastAsiaTheme="minorEastAsia" w:hAnsiTheme="minorEastAsia"/>
        </w:rPr>
        <w:t>치료력</w:t>
      </w:r>
      <w:r w:rsidRPr="001A38C7">
        <w:rPr>
          <w:rFonts w:asciiTheme="minorEastAsia" w:eastAsiaTheme="minorEastAsia" w:hAnsiTheme="minorEastAsia" w:hint="eastAsia"/>
        </w:rPr>
        <w:t>이</w:t>
      </w:r>
      <w:proofErr w:type="spellEnd"/>
      <w:r w:rsidRPr="001A38C7">
        <w:rPr>
          <w:rFonts w:asciiTheme="minorEastAsia" w:eastAsiaTheme="minorEastAsia" w:hAnsiTheme="minorEastAsia" w:hint="eastAsia"/>
        </w:rPr>
        <w:t xml:space="preserve"> 있는 환자.</w:t>
      </w:r>
    </w:p>
    <w:p w14:paraId="6607B997" w14:textId="77777777" w:rsidR="00DA253B" w:rsidRPr="001A38C7" w:rsidRDefault="00DA253B" w:rsidP="001A38C7">
      <w:pPr>
        <w:pStyle w:val="a6"/>
        <w:numPr>
          <w:ilvl w:val="0"/>
          <w:numId w:val="6"/>
        </w:numPr>
        <w:spacing w:line="276" w:lineRule="auto"/>
        <w:contextualSpacing w:val="0"/>
        <w:jc w:val="both"/>
        <w:rPr>
          <w:rFonts w:asciiTheme="minorEastAsia" w:eastAsiaTheme="minorEastAsia" w:hAnsiTheme="minorEastAsia"/>
        </w:rPr>
      </w:pPr>
      <w:proofErr w:type="spellStart"/>
      <w:r w:rsidRPr="001A38C7">
        <w:rPr>
          <w:rFonts w:asciiTheme="minorEastAsia" w:eastAsiaTheme="minorEastAsia" w:hAnsiTheme="minorEastAsia"/>
        </w:rPr>
        <w:t>스크리닝</w:t>
      </w:r>
      <w:proofErr w:type="spellEnd"/>
      <w:r w:rsidRPr="001A38C7">
        <w:rPr>
          <w:rFonts w:asciiTheme="minorEastAsia" w:eastAsiaTheme="minorEastAsia" w:hAnsiTheme="minorEastAsia"/>
        </w:rPr>
        <w:t xml:space="preserve"> 시점 기준으로 다음과 같은 심혈관계 질환이 있는 환자</w:t>
      </w:r>
    </w:p>
    <w:p w14:paraId="5167CA98" w14:textId="77777777" w:rsidR="00DA253B" w:rsidRPr="001A38C7" w:rsidRDefault="00DA253B" w:rsidP="001A38C7">
      <w:pPr>
        <w:pStyle w:val="a6"/>
        <w:numPr>
          <w:ilvl w:val="1"/>
          <w:numId w:val="7"/>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6개월 이내에 심근경색증 또는 불안정 협심증, 뇌졸중 또는 일과성 허혈성 발작(transient ischemic attack)</w:t>
      </w:r>
    </w:p>
    <w:p w14:paraId="18FF144B" w14:textId="0EAF8683" w:rsidR="00DA253B" w:rsidRPr="001A38C7" w:rsidRDefault="00DA253B" w:rsidP="001A38C7">
      <w:pPr>
        <w:pStyle w:val="a6"/>
        <w:numPr>
          <w:ilvl w:val="1"/>
          <w:numId w:val="7"/>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뉴욕심장협회(New York Heart Association, NYHA) class III 이상의 </w:t>
      </w:r>
      <w:proofErr w:type="spellStart"/>
      <w:r w:rsidRPr="001A38C7">
        <w:rPr>
          <w:rFonts w:asciiTheme="minorEastAsia" w:eastAsiaTheme="minorEastAsia" w:hAnsiTheme="minorEastAsia"/>
        </w:rPr>
        <w:t>울혈성</w:t>
      </w:r>
      <w:proofErr w:type="spellEnd"/>
      <w:r w:rsidRPr="001A38C7">
        <w:rPr>
          <w:rFonts w:asciiTheme="minorEastAsia" w:eastAsiaTheme="minorEastAsia" w:hAnsiTheme="minorEastAsia"/>
        </w:rPr>
        <w:t xml:space="preserve"> 심부전</w:t>
      </w:r>
    </w:p>
    <w:p w14:paraId="79C01EBB" w14:textId="00BC7684" w:rsidR="00DA253B" w:rsidRPr="001A38C7" w:rsidRDefault="00DA253B" w:rsidP="001A38C7">
      <w:pPr>
        <w:pStyle w:val="a6"/>
        <w:numPr>
          <w:ilvl w:val="0"/>
          <w:numId w:val="6"/>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급성 또는 중증 감염 환자</w:t>
      </w:r>
    </w:p>
    <w:p w14:paraId="15542DD9" w14:textId="77777777" w:rsidR="00DA253B" w:rsidRPr="001A38C7" w:rsidRDefault="00DA253B" w:rsidP="001A38C7">
      <w:pPr>
        <w:spacing w:line="276" w:lineRule="auto"/>
        <w:jc w:val="both"/>
        <w:rPr>
          <w:rFonts w:asciiTheme="minorEastAsia" w:eastAsiaTheme="minorEastAsia" w:hAnsiTheme="minorEastAsia"/>
        </w:rPr>
      </w:pPr>
    </w:p>
    <w:p w14:paraId="596FAB3B" w14:textId="77777777"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b/>
          <w:bCs/>
          <w:u w:val="single"/>
        </w:rPr>
        <w:t>기타</w:t>
      </w:r>
    </w:p>
    <w:p w14:paraId="6CD11511" w14:textId="5F0039F1" w:rsidR="00DA253B" w:rsidRPr="001A38C7" w:rsidRDefault="001B4F5B" w:rsidP="001A38C7">
      <w:pPr>
        <w:pStyle w:val="a6"/>
        <w:numPr>
          <w:ilvl w:val="0"/>
          <w:numId w:val="6"/>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임신 또는 수유 중인 환자이거나, 연구 기간 중 임신을 계획 중인 환자.</w:t>
      </w:r>
      <w:r w:rsidR="00DA253B" w:rsidRPr="001A38C7">
        <w:rPr>
          <w:rFonts w:asciiTheme="minorEastAsia" w:eastAsiaTheme="minorEastAsia" w:hAnsiTheme="minorEastAsia"/>
        </w:rPr>
        <w:t xml:space="preserve"> </w:t>
      </w:r>
    </w:p>
    <w:p w14:paraId="2C22304D" w14:textId="0410DFF2" w:rsidR="00DA253B" w:rsidRPr="001A38C7" w:rsidRDefault="00DA253B" w:rsidP="001A38C7">
      <w:pPr>
        <w:pStyle w:val="a6"/>
        <w:numPr>
          <w:ilvl w:val="0"/>
          <w:numId w:val="6"/>
        </w:numPr>
        <w:spacing w:line="276" w:lineRule="auto"/>
        <w:contextualSpacing w:val="0"/>
        <w:jc w:val="both"/>
        <w:rPr>
          <w:rFonts w:asciiTheme="minorEastAsia" w:eastAsiaTheme="minorEastAsia" w:hAnsiTheme="minorEastAsia"/>
        </w:rPr>
      </w:pPr>
      <w:proofErr w:type="spellStart"/>
      <w:r w:rsidRPr="001A38C7">
        <w:rPr>
          <w:rFonts w:asciiTheme="minorEastAsia" w:eastAsiaTheme="minorEastAsia" w:hAnsiTheme="minorEastAsia"/>
        </w:rPr>
        <w:t>스크리닝</w:t>
      </w:r>
      <w:proofErr w:type="spellEnd"/>
      <w:r w:rsidRPr="001A38C7">
        <w:rPr>
          <w:rFonts w:asciiTheme="minorEastAsia" w:eastAsiaTheme="minorEastAsia" w:hAnsiTheme="minorEastAsia"/>
        </w:rPr>
        <w:t xml:space="preserve"> 전 4주 이내에 </w:t>
      </w:r>
      <w:r w:rsidR="008A1982" w:rsidRPr="001A38C7">
        <w:rPr>
          <w:rFonts w:asciiTheme="minorEastAsia" w:eastAsiaTheme="minorEastAsia" w:hAnsiTheme="minorEastAsia" w:hint="eastAsia"/>
        </w:rPr>
        <w:t>임상시험용의약품</w:t>
      </w:r>
      <w:r w:rsidRPr="001A38C7">
        <w:rPr>
          <w:rFonts w:asciiTheme="minorEastAsia" w:eastAsiaTheme="minorEastAsia" w:hAnsiTheme="minorEastAsia"/>
        </w:rPr>
        <w:t>을 투여 받은 환자(</w:t>
      </w:r>
      <w:r w:rsidR="008A1982" w:rsidRPr="001A38C7">
        <w:rPr>
          <w:rFonts w:asciiTheme="minorEastAsia" w:eastAsiaTheme="minorEastAsia" w:hAnsiTheme="minorEastAsia" w:hint="eastAsia"/>
        </w:rPr>
        <w:t>시험</w:t>
      </w:r>
      <w:r w:rsidR="00C158E5" w:rsidRPr="001A38C7">
        <w:rPr>
          <w:rFonts w:asciiTheme="minorEastAsia" w:eastAsiaTheme="minorEastAsia" w:hAnsiTheme="minorEastAsia"/>
        </w:rPr>
        <w:t>약</w:t>
      </w:r>
      <w:r w:rsidRPr="001A38C7">
        <w:rPr>
          <w:rFonts w:asciiTheme="minorEastAsia" w:eastAsiaTheme="minorEastAsia" w:hAnsiTheme="minorEastAsia"/>
        </w:rPr>
        <w:t xml:space="preserve">을 투여 받지 않았거나 </w:t>
      </w:r>
      <w:proofErr w:type="spellStart"/>
      <w:r w:rsidRPr="001A38C7">
        <w:rPr>
          <w:rFonts w:asciiTheme="minorEastAsia" w:eastAsiaTheme="minorEastAsia" w:hAnsiTheme="minorEastAsia"/>
        </w:rPr>
        <w:t>비중재</w:t>
      </w:r>
      <w:proofErr w:type="spellEnd"/>
      <w:r w:rsidRPr="001A38C7">
        <w:rPr>
          <w:rFonts w:asciiTheme="minorEastAsia" w:eastAsiaTheme="minorEastAsia" w:hAnsiTheme="minorEastAsia"/>
        </w:rPr>
        <w:t xml:space="preserve"> 관찰연구에 참여한 경우에는 등록 가능)</w:t>
      </w:r>
    </w:p>
    <w:p w14:paraId="36A3CF04" w14:textId="41D36375" w:rsidR="00DA253B" w:rsidRPr="001A38C7" w:rsidRDefault="00DA253B" w:rsidP="001A38C7">
      <w:pPr>
        <w:pStyle w:val="a6"/>
        <w:numPr>
          <w:ilvl w:val="0"/>
          <w:numId w:val="6"/>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이 외 사유로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자가 판단하기에 본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 참여가 부적절한 환자</w:t>
      </w:r>
    </w:p>
    <w:p w14:paraId="4549AC83" w14:textId="77777777" w:rsidR="00DA253B" w:rsidRPr="001A38C7" w:rsidRDefault="00DA253B" w:rsidP="001A38C7">
      <w:pPr>
        <w:spacing w:line="276" w:lineRule="auto"/>
        <w:jc w:val="both"/>
        <w:rPr>
          <w:rFonts w:asciiTheme="minorEastAsia" w:eastAsiaTheme="minorEastAsia" w:hAnsiTheme="minorEastAsia"/>
        </w:rPr>
      </w:pPr>
    </w:p>
    <w:p w14:paraId="366BF22F"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6636D1AF" w14:textId="123C2DDF" w:rsidR="00DA253B" w:rsidRPr="001A38C7" w:rsidRDefault="00DA253B" w:rsidP="009967FA">
      <w:pPr>
        <w:pStyle w:val="1"/>
        <w:numPr>
          <w:ilvl w:val="0"/>
          <w:numId w:val="37"/>
        </w:numPr>
        <w:spacing w:line="276" w:lineRule="auto"/>
        <w:rPr>
          <w:rFonts w:asciiTheme="minorEastAsia" w:eastAsiaTheme="minorEastAsia" w:hAnsiTheme="minorEastAsia" w:cs="맑은 고딕"/>
          <w:b/>
          <w:bCs/>
          <w:sz w:val="24"/>
          <w:szCs w:val="24"/>
        </w:rPr>
      </w:pPr>
      <w:bookmarkStart w:id="31" w:name="_Toc216997315"/>
      <w:r w:rsidRPr="001A38C7">
        <w:rPr>
          <w:rFonts w:asciiTheme="minorEastAsia" w:eastAsiaTheme="minorEastAsia" w:hAnsiTheme="minorEastAsia" w:cs="맑은 고딕" w:hint="eastAsia"/>
          <w:b/>
          <w:bCs/>
          <w:sz w:val="24"/>
          <w:szCs w:val="24"/>
        </w:rPr>
        <w:lastRenderedPageBreak/>
        <w:t>연구</w:t>
      </w:r>
      <w:r w:rsidRPr="001A38C7">
        <w:rPr>
          <w:rFonts w:asciiTheme="minorEastAsia" w:eastAsiaTheme="minorEastAsia" w:hAnsiTheme="minorEastAsia" w:cs="맑은 고딕"/>
          <w:b/>
          <w:bCs/>
          <w:sz w:val="24"/>
          <w:szCs w:val="24"/>
        </w:rPr>
        <w:t xml:space="preserve"> 설계</w:t>
      </w:r>
      <w:bookmarkEnd w:id="31"/>
    </w:p>
    <w:p w14:paraId="543F016E" w14:textId="565081E2" w:rsidR="006901F7" w:rsidRPr="001A38C7" w:rsidRDefault="00156622" w:rsidP="001A38C7">
      <w:pPr>
        <w:spacing w:line="276" w:lineRule="auto"/>
        <w:rPr>
          <w:rFonts w:asciiTheme="minorEastAsia" w:eastAsiaTheme="minorEastAsia" w:hAnsiTheme="minorEastAsia"/>
        </w:rPr>
      </w:pPr>
      <w:r w:rsidRPr="001A38C7">
        <w:rPr>
          <w:rFonts w:asciiTheme="minorEastAsia" w:eastAsiaTheme="minorEastAsia" w:hAnsiTheme="minorEastAsia" w:hint="eastAsia"/>
        </w:rPr>
        <w:t xml:space="preserve">본 임상연구는 </w:t>
      </w:r>
      <w:r w:rsidRPr="001A38C7">
        <w:rPr>
          <w:rFonts w:asciiTheme="minorEastAsia" w:eastAsiaTheme="minorEastAsia" w:hAnsiTheme="minorEastAsia"/>
        </w:rPr>
        <w:t>다기관, 전향적 관찰 연구(prospective observational cohort</w:t>
      </w:r>
      <w:r w:rsidRPr="001A38C7">
        <w:rPr>
          <w:rFonts w:asciiTheme="minorEastAsia" w:eastAsiaTheme="minorEastAsia" w:hAnsiTheme="minorEastAsia" w:hint="eastAsia"/>
        </w:rPr>
        <w:t xml:space="preserve"> study)이다. </w:t>
      </w:r>
    </w:p>
    <w:p w14:paraId="601713E5" w14:textId="77777777" w:rsidR="00DA253B" w:rsidRPr="001A38C7" w:rsidRDefault="00DA253B" w:rsidP="001A38C7">
      <w:pPr>
        <w:spacing w:line="276" w:lineRule="auto"/>
        <w:jc w:val="both"/>
        <w:rPr>
          <w:rFonts w:asciiTheme="minorEastAsia" w:eastAsiaTheme="minorEastAsia" w:hAnsiTheme="minorEastAsia"/>
          <w:b/>
          <w:bCs/>
        </w:rPr>
        <w:sectPr w:rsidR="00DA253B" w:rsidRPr="001A38C7" w:rsidSect="00DA253B">
          <w:pgSz w:w="11907" w:h="16839"/>
          <w:pgMar w:top="1701" w:right="1440" w:bottom="1440" w:left="1440" w:header="708" w:footer="708" w:gutter="0"/>
          <w:cols w:space="720"/>
          <w:docGrid w:linePitch="360"/>
        </w:sectPr>
      </w:pPr>
    </w:p>
    <w:p w14:paraId="7063128D" w14:textId="06BAFCEC" w:rsidR="00DA253B" w:rsidRPr="001A38C7" w:rsidRDefault="00C158E5" w:rsidP="009967FA">
      <w:pPr>
        <w:pStyle w:val="20"/>
        <w:numPr>
          <w:ilvl w:val="1"/>
          <w:numId w:val="37"/>
        </w:numPr>
        <w:spacing w:line="276" w:lineRule="auto"/>
        <w:rPr>
          <w:rFonts w:asciiTheme="minorEastAsia" w:eastAsiaTheme="minorEastAsia" w:hAnsiTheme="minorEastAsia"/>
          <w:b/>
          <w:bCs/>
          <w:sz w:val="20"/>
          <w:szCs w:val="20"/>
        </w:rPr>
      </w:pPr>
      <w:bookmarkStart w:id="32" w:name="_Toc216997316"/>
      <w:r w:rsidRPr="001A38C7">
        <w:rPr>
          <w:rFonts w:asciiTheme="minorEastAsia" w:eastAsiaTheme="minorEastAsia" w:hAnsiTheme="minorEastAsia" w:cs="맑은 고딕"/>
          <w:b/>
          <w:bCs/>
          <w:sz w:val="22"/>
          <w:szCs w:val="22"/>
        </w:rPr>
        <w:t>임상연구</w:t>
      </w:r>
      <w:r w:rsidR="00DA253B" w:rsidRPr="001A38C7">
        <w:rPr>
          <w:rFonts w:asciiTheme="minorEastAsia" w:eastAsiaTheme="minorEastAsia" w:hAnsiTheme="minorEastAsia" w:cs="맑은 고딕"/>
          <w:b/>
          <w:bCs/>
          <w:sz w:val="22"/>
          <w:szCs w:val="22"/>
        </w:rPr>
        <w:t xml:space="preserve"> 기간</w:t>
      </w:r>
      <w:bookmarkEnd w:id="32"/>
    </w:p>
    <w:p w14:paraId="3D1A86C9" w14:textId="436C54B1" w:rsidR="00050A74" w:rsidRPr="001A38C7" w:rsidRDefault="007318E6" w:rsidP="001A38C7">
      <w:pPr>
        <w:spacing w:line="276" w:lineRule="auto"/>
        <w:jc w:val="both"/>
        <w:rPr>
          <w:rFonts w:asciiTheme="minorEastAsia" w:eastAsiaTheme="minorEastAsia" w:hAnsiTheme="minorEastAsia"/>
        </w:rPr>
      </w:pPr>
      <w:r w:rsidRPr="001A38C7">
        <w:rPr>
          <w:rFonts w:asciiTheme="minorEastAsia" w:eastAsiaTheme="minorEastAsia" w:hAnsiTheme="minorEastAsia" w:hint="eastAsia"/>
        </w:rPr>
        <w:t xml:space="preserve">총 </w:t>
      </w:r>
      <w:r w:rsidR="00050A74" w:rsidRPr="001A38C7">
        <w:rPr>
          <w:rFonts w:asciiTheme="minorEastAsia" w:eastAsiaTheme="minorEastAsia" w:hAnsiTheme="minorEastAsia"/>
        </w:rPr>
        <w:t xml:space="preserve">관찰 기간: 등록 </w:t>
      </w:r>
      <w:r w:rsidR="00CE6F7D" w:rsidRPr="001A38C7">
        <w:rPr>
          <w:rFonts w:asciiTheme="minorEastAsia" w:eastAsiaTheme="minorEastAsia" w:hAnsiTheme="minorEastAsia" w:hint="eastAsia"/>
        </w:rPr>
        <w:t>12</w:t>
      </w:r>
      <w:r w:rsidR="00050A74" w:rsidRPr="001A38C7">
        <w:rPr>
          <w:rFonts w:asciiTheme="minorEastAsia" w:eastAsiaTheme="minorEastAsia" w:hAnsiTheme="minorEastAsia"/>
        </w:rPr>
        <w:t>개월 + 추적</w:t>
      </w:r>
      <w:r w:rsidR="00CE6F7D" w:rsidRPr="001A38C7">
        <w:rPr>
          <w:rFonts w:asciiTheme="minorEastAsia" w:eastAsiaTheme="minorEastAsia" w:hAnsiTheme="minorEastAsia" w:hint="eastAsia"/>
        </w:rPr>
        <w:t>관찰</w:t>
      </w:r>
      <w:r w:rsidR="00050A74" w:rsidRPr="001A38C7">
        <w:rPr>
          <w:rFonts w:asciiTheme="minorEastAsia" w:eastAsiaTheme="minorEastAsia" w:hAnsiTheme="minorEastAsia"/>
        </w:rPr>
        <w:t xml:space="preserve"> 24개월</w:t>
      </w:r>
    </w:p>
    <w:p w14:paraId="1174C2F7" w14:textId="77777777" w:rsidR="00050A74" w:rsidRPr="001A38C7" w:rsidRDefault="00050A74" w:rsidP="001A38C7">
      <w:pPr>
        <w:spacing w:line="276" w:lineRule="auto"/>
        <w:jc w:val="both"/>
        <w:rPr>
          <w:rFonts w:asciiTheme="minorEastAsia" w:eastAsiaTheme="minorEastAsia" w:hAnsiTheme="minorEastAsia"/>
        </w:rPr>
      </w:pPr>
    </w:p>
    <w:p w14:paraId="23CBADAD" w14:textId="1590BAF9"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 xml:space="preserve">본 </w:t>
      </w:r>
      <w:r w:rsidR="00C158E5" w:rsidRPr="001A38C7">
        <w:rPr>
          <w:rFonts w:asciiTheme="minorEastAsia" w:eastAsiaTheme="minorEastAsia" w:hAnsiTheme="minorEastAsia"/>
        </w:rPr>
        <w:t>임상연구는</w:t>
      </w:r>
      <w:r w:rsidRPr="001A38C7">
        <w:rPr>
          <w:rFonts w:asciiTheme="minorEastAsia" w:eastAsiaTheme="minorEastAsia" w:hAnsiTheme="minorEastAsia"/>
        </w:rPr>
        <w:t xml:space="preserve"> IRB 승인일로부터 약 </w:t>
      </w:r>
      <w:r w:rsidR="003C03D3" w:rsidRPr="001A38C7">
        <w:rPr>
          <w:rFonts w:asciiTheme="minorEastAsia" w:eastAsiaTheme="minorEastAsia" w:hAnsiTheme="minorEastAsia" w:hint="eastAsia"/>
        </w:rPr>
        <w:t>36</w:t>
      </w:r>
      <w:r w:rsidRPr="001A38C7">
        <w:rPr>
          <w:rFonts w:asciiTheme="minorEastAsia" w:eastAsiaTheme="minorEastAsia" w:hAnsiTheme="minorEastAsia"/>
        </w:rPr>
        <w:t xml:space="preserve">개월간 진행될 예정이며, </w:t>
      </w:r>
      <w:r w:rsidR="00C158E5" w:rsidRPr="001A38C7">
        <w:rPr>
          <w:rFonts w:asciiTheme="minorEastAsia" w:eastAsiaTheme="minorEastAsia" w:hAnsiTheme="minorEastAsia"/>
        </w:rPr>
        <w:t>연구</w:t>
      </w:r>
      <w:r w:rsidRPr="001A38C7">
        <w:rPr>
          <w:rFonts w:asciiTheme="minorEastAsia" w:eastAsiaTheme="minorEastAsia" w:hAnsiTheme="minorEastAsia"/>
        </w:rPr>
        <w:t>대상자 등록 속도에 따라 변경될 수 있다.</w:t>
      </w:r>
    </w:p>
    <w:p w14:paraId="68D9F1EB" w14:textId="77777777" w:rsidR="007318E6" w:rsidRPr="001A38C7" w:rsidRDefault="007318E6" w:rsidP="001A38C7">
      <w:pPr>
        <w:spacing w:line="276" w:lineRule="auto"/>
        <w:jc w:val="both"/>
        <w:rPr>
          <w:rFonts w:asciiTheme="minorEastAsia" w:eastAsiaTheme="minorEastAsia" w:hAnsiTheme="minorEastAsia"/>
        </w:rPr>
      </w:pPr>
    </w:p>
    <w:p w14:paraId="57D28277" w14:textId="73CCADC1" w:rsidR="00DA253B" w:rsidRPr="001A38C7" w:rsidRDefault="00DA253B" w:rsidP="00661CF3">
      <w:pPr>
        <w:pStyle w:val="a6"/>
        <w:numPr>
          <w:ilvl w:val="0"/>
          <w:numId w:val="8"/>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개별 </w:t>
      </w:r>
      <w:r w:rsidR="00C158E5" w:rsidRPr="001A38C7">
        <w:rPr>
          <w:rFonts w:asciiTheme="minorEastAsia" w:eastAsiaTheme="minorEastAsia" w:hAnsiTheme="minorEastAsia"/>
        </w:rPr>
        <w:t>연구</w:t>
      </w:r>
      <w:r w:rsidRPr="001A38C7">
        <w:rPr>
          <w:rFonts w:asciiTheme="minorEastAsia" w:eastAsiaTheme="minorEastAsia" w:hAnsiTheme="minorEastAsia"/>
        </w:rPr>
        <w:t>대상자의 참여기간</w:t>
      </w:r>
      <w:r w:rsidR="007318E6" w:rsidRPr="001A38C7">
        <w:rPr>
          <w:rFonts w:asciiTheme="minorEastAsia" w:eastAsiaTheme="minorEastAsia" w:hAnsiTheme="minorEastAsia" w:hint="eastAsia"/>
        </w:rPr>
        <w:t xml:space="preserve">은 아래와 같이 나타낼 수 있다. </w:t>
      </w:r>
    </w:p>
    <w:p w14:paraId="41E3E70C" w14:textId="77777777" w:rsidR="00DA253B" w:rsidRPr="001A38C7" w:rsidRDefault="00DA253B" w:rsidP="00661CF3">
      <w:pPr>
        <w:pStyle w:val="a6"/>
        <w:numPr>
          <w:ilvl w:val="1"/>
          <w:numId w:val="9"/>
        </w:numPr>
        <w:spacing w:line="276" w:lineRule="auto"/>
        <w:contextualSpacing w:val="0"/>
        <w:jc w:val="both"/>
        <w:rPr>
          <w:rFonts w:asciiTheme="minorEastAsia" w:eastAsiaTheme="minorEastAsia" w:hAnsiTheme="minorEastAsia"/>
        </w:rPr>
      </w:pPr>
      <w:proofErr w:type="spellStart"/>
      <w:r w:rsidRPr="001A38C7">
        <w:rPr>
          <w:rFonts w:asciiTheme="minorEastAsia" w:eastAsiaTheme="minorEastAsia" w:hAnsiTheme="minorEastAsia"/>
        </w:rPr>
        <w:t>스크리닝</w:t>
      </w:r>
      <w:proofErr w:type="spellEnd"/>
      <w:r w:rsidRPr="001A38C7">
        <w:rPr>
          <w:rFonts w:asciiTheme="minorEastAsia" w:eastAsiaTheme="minorEastAsia" w:hAnsiTheme="minorEastAsia"/>
        </w:rPr>
        <w:t xml:space="preserve"> 기간: 최대 X주(XX일)</w:t>
      </w:r>
    </w:p>
    <w:p w14:paraId="5F238CB3" w14:textId="38754EA2" w:rsidR="00DA253B" w:rsidRPr="001A38C7" w:rsidRDefault="00DA253B" w:rsidP="00661CF3">
      <w:pPr>
        <w:pStyle w:val="a6"/>
        <w:numPr>
          <w:ilvl w:val="1"/>
          <w:numId w:val="9"/>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치료기간</w:t>
      </w:r>
      <w:r w:rsidR="00766965" w:rsidRPr="001A38C7">
        <w:rPr>
          <w:rFonts w:asciiTheme="minorEastAsia" w:eastAsiaTheme="minorEastAsia" w:hAnsiTheme="minorEastAsia" w:hint="eastAsia"/>
        </w:rPr>
        <w:t>(해당하는 경우)</w:t>
      </w:r>
      <w:r w:rsidRPr="001A38C7">
        <w:rPr>
          <w:rFonts w:asciiTheme="minorEastAsia" w:eastAsiaTheme="minorEastAsia" w:hAnsiTheme="minorEastAsia"/>
        </w:rPr>
        <w:t>: 투여를 중단해야 하는 사유가 발생할 때까지 투여를 지속한다.</w:t>
      </w:r>
    </w:p>
    <w:p w14:paraId="1A33ED2A" w14:textId="3E868A4C" w:rsidR="00DA253B" w:rsidRPr="001A38C7" w:rsidRDefault="00DA253B" w:rsidP="00661CF3">
      <w:pPr>
        <w:pStyle w:val="a6"/>
        <w:numPr>
          <w:ilvl w:val="1"/>
          <w:numId w:val="9"/>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추적관찰 기간: 치료종료(</w:t>
      </w:r>
      <w:r w:rsidR="00766965" w:rsidRPr="001A38C7">
        <w:rPr>
          <w:rFonts w:asciiTheme="minorEastAsia" w:eastAsiaTheme="minorEastAsia" w:hAnsiTheme="minorEastAsia" w:hint="eastAsia"/>
        </w:rPr>
        <w:t xml:space="preserve">End of Treatment, </w:t>
      </w:r>
      <w:r w:rsidRPr="001A38C7">
        <w:rPr>
          <w:rFonts w:asciiTheme="minorEastAsia" w:eastAsiaTheme="minorEastAsia" w:hAnsiTheme="minorEastAsia"/>
        </w:rPr>
        <w:t>EOT) 후 X주</w:t>
      </w:r>
    </w:p>
    <w:p w14:paraId="6D4927B7" w14:textId="77777777" w:rsidR="00DE23A1" w:rsidRPr="001A38C7" w:rsidRDefault="00DE23A1" w:rsidP="001A38C7">
      <w:pPr>
        <w:spacing w:before="39" w:after="39" w:line="276" w:lineRule="auto"/>
        <w:ind w:left="454"/>
        <w:jc w:val="both"/>
        <w:rPr>
          <w:rFonts w:asciiTheme="minorEastAsia" w:eastAsiaTheme="minorEastAsia" w:hAnsiTheme="minorEastAsia"/>
        </w:rPr>
      </w:pPr>
    </w:p>
    <w:p w14:paraId="551E2392"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0047848A" w14:textId="7F8B6792" w:rsidR="00DA253B" w:rsidRPr="001A38C7" w:rsidRDefault="00DE23A1" w:rsidP="009967FA">
      <w:pPr>
        <w:pStyle w:val="20"/>
        <w:numPr>
          <w:ilvl w:val="1"/>
          <w:numId w:val="37"/>
        </w:numPr>
        <w:spacing w:line="276" w:lineRule="auto"/>
        <w:rPr>
          <w:rFonts w:asciiTheme="minorEastAsia" w:eastAsiaTheme="minorEastAsia" w:hAnsiTheme="minorEastAsia"/>
          <w:b/>
          <w:bCs/>
          <w:sz w:val="20"/>
          <w:szCs w:val="20"/>
        </w:rPr>
      </w:pPr>
      <w:bookmarkStart w:id="33" w:name="_Toc216997317"/>
      <w:proofErr w:type="spellStart"/>
      <w:r w:rsidRPr="001A38C7">
        <w:rPr>
          <w:rFonts w:asciiTheme="minorEastAsia" w:eastAsiaTheme="minorEastAsia" w:hAnsiTheme="minorEastAsia" w:cs="맑은 고딕"/>
          <w:b/>
          <w:bCs/>
          <w:sz w:val="22"/>
          <w:szCs w:val="22"/>
        </w:rPr>
        <w:t>연구군</w:t>
      </w:r>
      <w:proofErr w:type="spellEnd"/>
      <w:r w:rsidRPr="001A38C7">
        <w:rPr>
          <w:rFonts w:asciiTheme="minorEastAsia" w:eastAsiaTheme="minorEastAsia" w:hAnsiTheme="minorEastAsia" w:cs="맑은 고딕"/>
          <w:b/>
          <w:bCs/>
          <w:sz w:val="22"/>
          <w:szCs w:val="22"/>
        </w:rPr>
        <w:t xml:space="preserve"> 분류</w:t>
      </w:r>
      <w:bookmarkEnd w:id="33"/>
    </w:p>
    <w:p w14:paraId="52B45635" w14:textId="6FE69448" w:rsidR="00DA253B" w:rsidRPr="001A38C7" w:rsidRDefault="00022492" w:rsidP="001A38C7">
      <w:pPr>
        <w:spacing w:line="276" w:lineRule="auto"/>
        <w:jc w:val="both"/>
        <w:rPr>
          <w:rFonts w:asciiTheme="minorEastAsia" w:eastAsiaTheme="minorEastAsia" w:hAnsiTheme="minorEastAsia"/>
        </w:rPr>
      </w:pPr>
      <w:r w:rsidRPr="001A38C7">
        <w:rPr>
          <w:rFonts w:asciiTheme="minorEastAsia" w:eastAsiaTheme="minorEastAsia" w:hAnsiTheme="minorEastAsia" w:hint="eastAsia"/>
        </w:rPr>
        <w:t>임상의</w:t>
      </w:r>
      <w:r w:rsidRPr="001A38C7">
        <w:rPr>
          <w:rFonts w:asciiTheme="minorEastAsia" w:eastAsiaTheme="minorEastAsia" w:hAnsiTheme="minorEastAsia"/>
        </w:rPr>
        <w:t xml:space="preserve"> 판단에 따라 </w:t>
      </w:r>
      <w:r w:rsidR="007E16BB" w:rsidRPr="001A38C7">
        <w:rPr>
          <w:rFonts w:asciiTheme="minorEastAsia" w:eastAsiaTheme="minorEastAsia" w:hAnsiTheme="minorEastAsia" w:hint="eastAsia"/>
        </w:rPr>
        <w:t xml:space="preserve">기존 치료 중이던 </w:t>
      </w:r>
      <w:r w:rsidRPr="001A38C7">
        <w:rPr>
          <w:rFonts w:asciiTheme="minorEastAsia" w:eastAsiaTheme="minorEastAsia" w:hAnsiTheme="minorEastAsia"/>
        </w:rPr>
        <w:t xml:space="preserve">MTX를 </w:t>
      </w:r>
      <w:r w:rsidR="007E16BB" w:rsidRPr="001A38C7">
        <w:rPr>
          <w:rFonts w:asciiTheme="minorEastAsia" w:eastAsiaTheme="minorEastAsia" w:hAnsiTheme="minorEastAsia" w:hint="eastAsia"/>
        </w:rPr>
        <w:t xml:space="preserve">유지하는 </w:t>
      </w:r>
      <w:r w:rsidRPr="001A38C7">
        <w:rPr>
          <w:rFonts w:asciiTheme="minorEastAsia" w:eastAsiaTheme="minorEastAsia" w:hAnsiTheme="minorEastAsia"/>
        </w:rPr>
        <w:t>환자(MTX</w:t>
      </w:r>
      <w:r w:rsidR="007E16BB" w:rsidRPr="001A38C7">
        <w:rPr>
          <w:rFonts w:asciiTheme="minorEastAsia" w:eastAsiaTheme="minorEastAsia" w:hAnsiTheme="minorEastAsia" w:hint="eastAsia"/>
        </w:rPr>
        <w:t>유지</w:t>
      </w:r>
      <w:r w:rsidRPr="001A38C7">
        <w:rPr>
          <w:rFonts w:asciiTheme="minorEastAsia" w:eastAsiaTheme="minorEastAsia" w:hAnsiTheme="minorEastAsia"/>
        </w:rPr>
        <w:t xml:space="preserve">군)와 </w:t>
      </w:r>
      <w:r w:rsidR="007E16BB" w:rsidRPr="001A38C7">
        <w:rPr>
          <w:rFonts w:asciiTheme="minorEastAsia" w:eastAsiaTheme="minorEastAsia" w:hAnsiTheme="minorEastAsia" w:hint="eastAsia"/>
        </w:rPr>
        <w:t>중단하는</w:t>
      </w:r>
      <w:r w:rsidRPr="001A38C7">
        <w:rPr>
          <w:rFonts w:asciiTheme="minorEastAsia" w:eastAsiaTheme="minorEastAsia" w:hAnsiTheme="minorEastAsia"/>
        </w:rPr>
        <w:t xml:space="preserve"> 환자(</w:t>
      </w:r>
      <w:proofErr w:type="spellStart"/>
      <w:r w:rsidR="007E16BB" w:rsidRPr="001A38C7">
        <w:rPr>
          <w:rFonts w:asciiTheme="minorEastAsia" w:eastAsiaTheme="minorEastAsia" w:hAnsiTheme="minorEastAsia" w:hint="eastAsia"/>
        </w:rPr>
        <w:t>중단</w:t>
      </w:r>
      <w:r w:rsidRPr="001A38C7">
        <w:rPr>
          <w:rFonts w:asciiTheme="minorEastAsia" w:eastAsiaTheme="minorEastAsia" w:hAnsiTheme="minorEastAsia"/>
        </w:rPr>
        <w:t>군</w:t>
      </w:r>
      <w:proofErr w:type="spellEnd"/>
      <w:r w:rsidRPr="001A38C7">
        <w:rPr>
          <w:rFonts w:asciiTheme="minorEastAsia" w:eastAsiaTheme="minorEastAsia" w:hAnsiTheme="minorEastAsia"/>
        </w:rPr>
        <w:t>)</w:t>
      </w:r>
      <w:r w:rsidR="00D75FAA">
        <w:rPr>
          <w:rFonts w:asciiTheme="minorEastAsia" w:eastAsiaTheme="minorEastAsia" w:hAnsiTheme="minorEastAsia" w:hint="eastAsia"/>
        </w:rPr>
        <w:t xml:space="preserve">로 분류된다. </w:t>
      </w:r>
    </w:p>
    <w:p w14:paraId="24F8E982" w14:textId="77777777" w:rsidR="00022492" w:rsidRPr="001A38C7" w:rsidRDefault="00022492" w:rsidP="001A38C7">
      <w:pPr>
        <w:spacing w:line="276" w:lineRule="auto"/>
        <w:rPr>
          <w:rFonts w:asciiTheme="minorEastAsia" w:eastAsiaTheme="minorEastAsia" w:hAnsiTheme="minorEastAsia"/>
        </w:rPr>
      </w:pPr>
    </w:p>
    <w:p w14:paraId="6B5C124F" w14:textId="77777777" w:rsidR="00022492" w:rsidRPr="001A38C7" w:rsidRDefault="00022492" w:rsidP="001A38C7">
      <w:pPr>
        <w:spacing w:line="276" w:lineRule="auto"/>
        <w:rPr>
          <w:rFonts w:asciiTheme="minorEastAsia" w:eastAsiaTheme="minorEastAsia" w:hAnsiTheme="minorEastAsia"/>
        </w:rPr>
        <w:sectPr w:rsidR="00022492" w:rsidRPr="001A38C7" w:rsidSect="00DA253B">
          <w:type w:val="continuous"/>
          <w:pgSz w:w="11907" w:h="16839"/>
          <w:pgMar w:top="1701" w:right="1440" w:bottom="1440" w:left="1440" w:header="708" w:footer="708" w:gutter="0"/>
          <w:cols w:space="720"/>
          <w:docGrid w:linePitch="360"/>
        </w:sectPr>
      </w:pPr>
    </w:p>
    <w:p w14:paraId="46374DDF" w14:textId="77777777" w:rsidR="00DA253B" w:rsidRPr="001A38C7" w:rsidRDefault="00DA253B" w:rsidP="009967FA">
      <w:pPr>
        <w:pStyle w:val="20"/>
        <w:numPr>
          <w:ilvl w:val="1"/>
          <w:numId w:val="37"/>
        </w:numPr>
        <w:spacing w:line="276" w:lineRule="auto"/>
        <w:rPr>
          <w:rFonts w:asciiTheme="minorEastAsia" w:eastAsiaTheme="minorEastAsia" w:hAnsiTheme="minorEastAsia"/>
          <w:b/>
          <w:bCs/>
          <w:sz w:val="20"/>
          <w:szCs w:val="20"/>
        </w:rPr>
      </w:pPr>
      <w:bookmarkStart w:id="34" w:name="_Toc216997318"/>
      <w:r w:rsidRPr="001A38C7">
        <w:rPr>
          <w:rFonts w:asciiTheme="minorEastAsia" w:eastAsiaTheme="minorEastAsia" w:hAnsiTheme="minorEastAsia" w:cs="맑은 고딕"/>
          <w:b/>
          <w:bCs/>
          <w:sz w:val="22"/>
          <w:szCs w:val="22"/>
        </w:rPr>
        <w:t>배정</w:t>
      </w:r>
      <w:bookmarkEnd w:id="34"/>
    </w:p>
    <w:p w14:paraId="52B33083" w14:textId="6E6E034B" w:rsidR="00DA253B" w:rsidRPr="001A38C7" w:rsidRDefault="00022492" w:rsidP="001A38C7">
      <w:pPr>
        <w:spacing w:line="276" w:lineRule="auto"/>
        <w:jc w:val="both"/>
        <w:rPr>
          <w:rFonts w:asciiTheme="minorEastAsia" w:eastAsiaTheme="minorEastAsia" w:hAnsiTheme="minorEastAsia"/>
        </w:rPr>
      </w:pPr>
      <w:r w:rsidRPr="001A38C7">
        <w:rPr>
          <w:rFonts w:asciiTheme="minorEastAsia" w:eastAsiaTheme="minorEastAsia" w:hAnsiTheme="minorEastAsia"/>
          <w:i/>
          <w:iCs/>
        </w:rPr>
        <w:t xml:space="preserve">본 임상연구는 </w:t>
      </w:r>
      <w:r w:rsidRPr="001A38C7">
        <w:rPr>
          <w:rFonts w:asciiTheme="minorEastAsia" w:eastAsiaTheme="minorEastAsia" w:hAnsiTheme="minorEastAsia" w:hint="eastAsia"/>
          <w:i/>
          <w:iCs/>
        </w:rPr>
        <w:t>관찰연구</w:t>
      </w:r>
      <w:r w:rsidRPr="001A38C7">
        <w:rPr>
          <w:rFonts w:asciiTheme="minorEastAsia" w:eastAsiaTheme="minorEastAsia" w:hAnsiTheme="minorEastAsia"/>
          <w:i/>
          <w:iCs/>
        </w:rPr>
        <w:t xml:space="preserve">로 </w:t>
      </w:r>
      <w:r w:rsidRPr="001A38C7">
        <w:rPr>
          <w:rFonts w:asciiTheme="minorEastAsia" w:eastAsiaTheme="minorEastAsia" w:hAnsiTheme="minorEastAsia" w:hint="eastAsia"/>
          <w:i/>
          <w:iCs/>
        </w:rPr>
        <w:t>배정 방법</w:t>
      </w:r>
      <w:r w:rsidRPr="001A38C7">
        <w:rPr>
          <w:rFonts w:asciiTheme="minorEastAsia" w:eastAsiaTheme="minorEastAsia" w:hAnsiTheme="minorEastAsia"/>
          <w:i/>
          <w:iCs/>
        </w:rPr>
        <w:t>이 설정되지 않는다.</w:t>
      </w:r>
    </w:p>
    <w:p w14:paraId="0C7FA611" w14:textId="77777777" w:rsidR="00022492" w:rsidRPr="001A38C7" w:rsidRDefault="00022492" w:rsidP="001A38C7">
      <w:pPr>
        <w:spacing w:line="276" w:lineRule="auto"/>
        <w:rPr>
          <w:rFonts w:asciiTheme="minorEastAsia" w:eastAsiaTheme="minorEastAsia" w:hAnsiTheme="minorEastAsia"/>
        </w:rPr>
      </w:pPr>
    </w:p>
    <w:p w14:paraId="3F58FCE3" w14:textId="77777777" w:rsidR="00022492" w:rsidRPr="001A38C7" w:rsidRDefault="00022492" w:rsidP="001A38C7">
      <w:pPr>
        <w:spacing w:line="276" w:lineRule="auto"/>
        <w:rPr>
          <w:rFonts w:asciiTheme="minorEastAsia" w:eastAsiaTheme="minorEastAsia" w:hAnsiTheme="minorEastAsia"/>
        </w:rPr>
        <w:sectPr w:rsidR="00022492" w:rsidRPr="001A38C7" w:rsidSect="00DA253B">
          <w:type w:val="continuous"/>
          <w:pgSz w:w="11907" w:h="16839"/>
          <w:pgMar w:top="1701" w:right="1440" w:bottom="1440" w:left="1440" w:header="708" w:footer="708" w:gutter="0"/>
          <w:cols w:space="720"/>
          <w:docGrid w:linePitch="360"/>
        </w:sectPr>
      </w:pPr>
    </w:p>
    <w:p w14:paraId="53EA6E80" w14:textId="77777777" w:rsidR="00DA253B" w:rsidRPr="001A38C7" w:rsidRDefault="00DA253B" w:rsidP="009967FA">
      <w:pPr>
        <w:pStyle w:val="20"/>
        <w:numPr>
          <w:ilvl w:val="1"/>
          <w:numId w:val="37"/>
        </w:numPr>
        <w:spacing w:line="276" w:lineRule="auto"/>
        <w:rPr>
          <w:rFonts w:asciiTheme="minorEastAsia" w:eastAsiaTheme="minorEastAsia" w:hAnsiTheme="minorEastAsia"/>
          <w:b/>
          <w:bCs/>
          <w:sz w:val="20"/>
          <w:szCs w:val="20"/>
        </w:rPr>
      </w:pPr>
      <w:bookmarkStart w:id="35" w:name="_Toc216997319"/>
      <w:r w:rsidRPr="001A38C7">
        <w:rPr>
          <w:rFonts w:asciiTheme="minorEastAsia" w:eastAsiaTheme="minorEastAsia" w:hAnsiTheme="minorEastAsia" w:cs="맑은 고딕"/>
          <w:b/>
          <w:bCs/>
          <w:sz w:val="22"/>
          <w:szCs w:val="22"/>
        </w:rPr>
        <w:t>눈가림</w:t>
      </w:r>
      <w:bookmarkEnd w:id="35"/>
    </w:p>
    <w:p w14:paraId="639DFCC4" w14:textId="4C32A75E"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i/>
          <w:iCs/>
        </w:rPr>
        <w:t xml:space="preserve">본 </w:t>
      </w:r>
      <w:r w:rsidR="00C158E5" w:rsidRPr="001A38C7">
        <w:rPr>
          <w:rFonts w:asciiTheme="minorEastAsia" w:eastAsiaTheme="minorEastAsia" w:hAnsiTheme="minorEastAsia"/>
          <w:i/>
          <w:iCs/>
        </w:rPr>
        <w:t>임상연구는</w:t>
      </w:r>
      <w:r w:rsidRPr="001A38C7">
        <w:rPr>
          <w:rFonts w:asciiTheme="minorEastAsia" w:eastAsiaTheme="minorEastAsia" w:hAnsiTheme="minorEastAsia"/>
          <w:i/>
          <w:iCs/>
        </w:rPr>
        <w:t xml:space="preserve"> </w:t>
      </w:r>
      <w:r w:rsidR="00022492" w:rsidRPr="001A38C7">
        <w:rPr>
          <w:rFonts w:asciiTheme="minorEastAsia" w:eastAsiaTheme="minorEastAsia" w:hAnsiTheme="minorEastAsia" w:hint="eastAsia"/>
          <w:i/>
          <w:iCs/>
        </w:rPr>
        <w:t>관찰연구</w:t>
      </w:r>
      <w:r w:rsidRPr="001A38C7">
        <w:rPr>
          <w:rFonts w:asciiTheme="minorEastAsia" w:eastAsiaTheme="minorEastAsia" w:hAnsiTheme="minorEastAsia"/>
          <w:i/>
          <w:iCs/>
        </w:rPr>
        <w:t>로 눈가림이 설정되지 않는다.</w:t>
      </w:r>
      <w:r w:rsidRPr="001A38C7">
        <w:rPr>
          <w:rFonts w:asciiTheme="minorEastAsia" w:eastAsiaTheme="minorEastAsia" w:hAnsiTheme="minorEastAsia" w:hint="eastAsia"/>
          <w:i/>
          <w:iCs/>
        </w:rPr>
        <w:t xml:space="preserve"> </w:t>
      </w:r>
    </w:p>
    <w:p w14:paraId="3999B428" w14:textId="6CE24846" w:rsidR="00DA253B" w:rsidRPr="001A38C7" w:rsidRDefault="00DA253B" w:rsidP="001A38C7">
      <w:pPr>
        <w:spacing w:line="276" w:lineRule="auto"/>
        <w:jc w:val="both"/>
        <w:rPr>
          <w:rFonts w:asciiTheme="minorEastAsia" w:eastAsiaTheme="minorEastAsia" w:hAnsiTheme="minorEastAsia"/>
        </w:rPr>
      </w:pPr>
    </w:p>
    <w:p w14:paraId="58A14762"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3E3C672C" w14:textId="21FE71F2" w:rsidR="00DA253B" w:rsidRPr="001A38C7" w:rsidRDefault="00C158E5" w:rsidP="009967FA">
      <w:pPr>
        <w:pStyle w:val="1"/>
        <w:numPr>
          <w:ilvl w:val="0"/>
          <w:numId w:val="37"/>
        </w:numPr>
        <w:spacing w:line="276" w:lineRule="auto"/>
        <w:rPr>
          <w:rFonts w:asciiTheme="minorEastAsia" w:eastAsiaTheme="minorEastAsia" w:hAnsiTheme="minorEastAsia"/>
          <w:b/>
          <w:bCs/>
        </w:rPr>
      </w:pPr>
      <w:bookmarkStart w:id="36" w:name="_Toc216997320"/>
      <w:r w:rsidRPr="001A38C7">
        <w:rPr>
          <w:rFonts w:asciiTheme="minorEastAsia" w:eastAsiaTheme="minorEastAsia" w:hAnsiTheme="minorEastAsia" w:cs="맑은 고딕"/>
          <w:b/>
          <w:bCs/>
          <w:sz w:val="24"/>
          <w:szCs w:val="24"/>
        </w:rPr>
        <w:lastRenderedPageBreak/>
        <w:t>연구</w:t>
      </w:r>
      <w:r w:rsidR="00DA253B" w:rsidRPr="001A38C7">
        <w:rPr>
          <w:rFonts w:asciiTheme="minorEastAsia" w:eastAsiaTheme="minorEastAsia" w:hAnsiTheme="minorEastAsia" w:cs="맑은 고딕"/>
          <w:b/>
          <w:bCs/>
          <w:sz w:val="24"/>
          <w:szCs w:val="24"/>
        </w:rPr>
        <w:t xml:space="preserve"> 종료 및 조기중단 기준</w:t>
      </w:r>
      <w:bookmarkEnd w:id="36"/>
    </w:p>
    <w:p w14:paraId="2E4EE464" w14:textId="77777777" w:rsidR="00DA253B" w:rsidRPr="001A38C7" w:rsidRDefault="00DA253B" w:rsidP="001A38C7">
      <w:pPr>
        <w:spacing w:line="276" w:lineRule="auto"/>
        <w:rPr>
          <w:rFonts w:asciiTheme="minorEastAsia" w:eastAsiaTheme="minorEastAsia" w:hAnsiTheme="minorEastAsia"/>
          <w:b/>
          <w:bCs/>
        </w:rPr>
        <w:sectPr w:rsidR="00DA253B" w:rsidRPr="001A38C7" w:rsidSect="00DA253B">
          <w:pgSz w:w="11907" w:h="16839"/>
          <w:pgMar w:top="1701" w:right="1440" w:bottom="1440" w:left="1440" w:header="708" w:footer="708" w:gutter="0"/>
          <w:cols w:space="720"/>
          <w:docGrid w:linePitch="360"/>
        </w:sectPr>
      </w:pPr>
    </w:p>
    <w:p w14:paraId="239CAF44" w14:textId="6DCD7EAD" w:rsidR="00DA253B" w:rsidRPr="001A38C7" w:rsidRDefault="00DA253B" w:rsidP="009967FA">
      <w:pPr>
        <w:pStyle w:val="20"/>
        <w:numPr>
          <w:ilvl w:val="1"/>
          <w:numId w:val="37"/>
        </w:numPr>
        <w:spacing w:line="276" w:lineRule="auto"/>
        <w:rPr>
          <w:rFonts w:asciiTheme="minorEastAsia" w:eastAsiaTheme="minorEastAsia" w:hAnsiTheme="minorEastAsia"/>
          <w:b/>
          <w:bCs/>
        </w:rPr>
      </w:pPr>
      <w:bookmarkStart w:id="37" w:name="_Toc216997321"/>
      <w:r w:rsidRPr="001A38C7">
        <w:rPr>
          <w:rFonts w:asciiTheme="minorEastAsia" w:eastAsiaTheme="minorEastAsia" w:hAnsiTheme="minorEastAsia" w:cs="맑은 고딕"/>
          <w:b/>
          <w:bCs/>
          <w:sz w:val="22"/>
          <w:szCs w:val="22"/>
        </w:rPr>
        <w:t xml:space="preserve">전체 </w:t>
      </w:r>
      <w:r w:rsidR="00C158E5" w:rsidRPr="001A38C7">
        <w:rPr>
          <w:rFonts w:asciiTheme="minorEastAsia" w:eastAsiaTheme="minorEastAsia" w:hAnsiTheme="minorEastAsia" w:cs="맑은 고딕"/>
          <w:b/>
          <w:bCs/>
          <w:sz w:val="22"/>
          <w:szCs w:val="22"/>
        </w:rPr>
        <w:t>임상연구</w:t>
      </w:r>
      <w:r w:rsidRPr="001A38C7">
        <w:rPr>
          <w:rFonts w:asciiTheme="minorEastAsia" w:eastAsiaTheme="minorEastAsia" w:hAnsiTheme="minorEastAsia" w:cs="맑은 고딕"/>
          <w:b/>
          <w:bCs/>
          <w:sz w:val="22"/>
          <w:szCs w:val="22"/>
        </w:rPr>
        <w:t xml:space="preserve"> 종료기준</w:t>
      </w:r>
      <w:bookmarkEnd w:id="37"/>
    </w:p>
    <w:p w14:paraId="4CFC7C80" w14:textId="79C33FE1"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 xml:space="preserve">본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의 전체 종료는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에 등록된 마지막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대상자의 방문 절차를 완료한 시점으로 정의한다. 개별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대상자의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 종료는 </w:t>
      </w:r>
      <w:r w:rsidR="00C158E5" w:rsidRPr="001A38C7">
        <w:rPr>
          <w:rFonts w:asciiTheme="minorEastAsia" w:eastAsiaTheme="minorEastAsia" w:hAnsiTheme="minorEastAsia"/>
        </w:rPr>
        <w:t>연구</w:t>
      </w:r>
      <w:r w:rsidRPr="001A38C7">
        <w:rPr>
          <w:rFonts w:asciiTheme="minorEastAsia" w:eastAsiaTheme="minorEastAsia" w:hAnsiTheme="minorEastAsia"/>
        </w:rPr>
        <w:t>대상자의 마지막 데이터 수집 시점으로 정의한다.</w:t>
      </w:r>
    </w:p>
    <w:p w14:paraId="0395BC88" w14:textId="77777777" w:rsidR="00DA253B" w:rsidRDefault="00DA253B" w:rsidP="001A38C7">
      <w:pPr>
        <w:spacing w:line="276" w:lineRule="auto"/>
        <w:rPr>
          <w:rFonts w:asciiTheme="minorEastAsia" w:eastAsiaTheme="minorEastAsia" w:hAnsiTheme="minorEastAsia"/>
        </w:rPr>
      </w:pPr>
    </w:p>
    <w:p w14:paraId="0D410834" w14:textId="77777777" w:rsidR="001635AE" w:rsidRPr="001A38C7" w:rsidRDefault="001635AE" w:rsidP="001A38C7">
      <w:pPr>
        <w:spacing w:line="276" w:lineRule="auto"/>
        <w:rPr>
          <w:rFonts w:asciiTheme="minorEastAsia" w:eastAsiaTheme="minorEastAsia" w:hAnsiTheme="minorEastAsia"/>
        </w:rPr>
        <w:sectPr w:rsidR="001635AE" w:rsidRPr="001A38C7" w:rsidSect="00DA253B">
          <w:type w:val="continuous"/>
          <w:pgSz w:w="11907" w:h="16839"/>
          <w:pgMar w:top="1701" w:right="1440" w:bottom="1440" w:left="1440" w:header="708" w:footer="708" w:gutter="0"/>
          <w:cols w:space="720"/>
          <w:docGrid w:linePitch="360"/>
        </w:sectPr>
      </w:pPr>
    </w:p>
    <w:p w14:paraId="12E4743B" w14:textId="7FC39304" w:rsidR="00DA253B" w:rsidRPr="001A38C7" w:rsidRDefault="00C158E5" w:rsidP="009967FA">
      <w:pPr>
        <w:pStyle w:val="20"/>
        <w:numPr>
          <w:ilvl w:val="1"/>
          <w:numId w:val="37"/>
        </w:numPr>
        <w:spacing w:line="276" w:lineRule="auto"/>
        <w:rPr>
          <w:rFonts w:asciiTheme="minorEastAsia" w:eastAsiaTheme="minorEastAsia" w:hAnsiTheme="minorEastAsia"/>
          <w:b/>
          <w:bCs/>
        </w:rPr>
      </w:pPr>
      <w:bookmarkStart w:id="38" w:name="_Toc216997322"/>
      <w:r w:rsidRPr="001A38C7">
        <w:rPr>
          <w:rFonts w:asciiTheme="minorEastAsia" w:eastAsiaTheme="minorEastAsia" w:hAnsiTheme="minorEastAsia" w:cs="맑은 고딕"/>
          <w:b/>
          <w:bCs/>
          <w:sz w:val="22"/>
          <w:szCs w:val="22"/>
        </w:rPr>
        <w:t>연구</w:t>
      </w:r>
      <w:r w:rsidR="00DA253B" w:rsidRPr="001A38C7">
        <w:rPr>
          <w:rFonts w:asciiTheme="minorEastAsia" w:eastAsiaTheme="minorEastAsia" w:hAnsiTheme="minorEastAsia" w:cs="맑은 고딕"/>
          <w:b/>
          <w:bCs/>
          <w:sz w:val="22"/>
          <w:szCs w:val="22"/>
        </w:rPr>
        <w:t xml:space="preserve">자에 의한 </w:t>
      </w:r>
      <w:r w:rsidRPr="001A38C7">
        <w:rPr>
          <w:rFonts w:asciiTheme="minorEastAsia" w:eastAsiaTheme="minorEastAsia" w:hAnsiTheme="minorEastAsia" w:cs="맑은 고딕"/>
          <w:b/>
          <w:bCs/>
          <w:sz w:val="22"/>
          <w:szCs w:val="22"/>
        </w:rPr>
        <w:t>연구</w:t>
      </w:r>
      <w:r w:rsidR="00DA253B" w:rsidRPr="001A38C7">
        <w:rPr>
          <w:rFonts w:asciiTheme="minorEastAsia" w:eastAsiaTheme="minorEastAsia" w:hAnsiTheme="minorEastAsia" w:cs="맑은 고딕"/>
          <w:b/>
          <w:bCs/>
          <w:sz w:val="22"/>
          <w:szCs w:val="22"/>
        </w:rPr>
        <w:t xml:space="preserve"> 중단 기준</w:t>
      </w:r>
      <w:bookmarkEnd w:id="38"/>
    </w:p>
    <w:p w14:paraId="614BBDE5" w14:textId="1E92CD33" w:rsidR="00DA253B" w:rsidRPr="001A38C7" w:rsidRDefault="00C158E5"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자는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과정에서 관찰된 결과에 비추어 </w:t>
      </w:r>
      <w:r w:rsidRPr="001A38C7">
        <w:rPr>
          <w:rFonts w:asciiTheme="minorEastAsia" w:eastAsiaTheme="minorEastAsia" w:hAnsiTheme="minorEastAsia"/>
        </w:rPr>
        <w:t>임상연구를</w:t>
      </w:r>
      <w:r w:rsidR="00DA253B" w:rsidRPr="001A38C7">
        <w:rPr>
          <w:rFonts w:asciiTheme="minorEastAsia" w:eastAsiaTheme="minorEastAsia" w:hAnsiTheme="minorEastAsia"/>
        </w:rPr>
        <w:t xml:space="preserve"> 지속하는 것이 적절하지 않다고 판단할 경우, 의뢰자와 협의하여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의 일부 또는 전부를 중지할 수 있다.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자가 </w:t>
      </w:r>
      <w:r w:rsidRPr="001A38C7">
        <w:rPr>
          <w:rFonts w:asciiTheme="minorEastAsia" w:eastAsiaTheme="minorEastAsia" w:hAnsiTheme="minorEastAsia"/>
        </w:rPr>
        <w:t>임상연구를</w:t>
      </w:r>
      <w:r w:rsidR="00DA253B" w:rsidRPr="001A38C7">
        <w:rPr>
          <w:rFonts w:asciiTheme="minorEastAsia" w:eastAsiaTheme="minorEastAsia" w:hAnsiTheme="minorEastAsia"/>
        </w:rPr>
        <w:t xml:space="preserve"> 조기종료 또는 일시 중지시켰을 경우, 이 사실을 </w:t>
      </w:r>
      <w:r w:rsidR="00AD27DD">
        <w:rPr>
          <w:rFonts w:asciiTheme="minorEastAsia" w:eastAsiaTheme="minorEastAsia" w:hAnsiTheme="minorEastAsia" w:hint="eastAsia"/>
        </w:rPr>
        <w:t>임상시험</w:t>
      </w:r>
      <w:r w:rsidR="00DA253B" w:rsidRPr="001A38C7">
        <w:rPr>
          <w:rFonts w:asciiTheme="minorEastAsia" w:eastAsiaTheme="minorEastAsia" w:hAnsiTheme="minorEastAsia"/>
        </w:rPr>
        <w:t>심사위원회</w:t>
      </w:r>
      <w:r w:rsidR="00D723F9">
        <w:rPr>
          <w:rFonts w:asciiTheme="minorEastAsia" w:eastAsiaTheme="minorEastAsia" w:hAnsiTheme="minorEastAsia" w:hint="eastAsia"/>
        </w:rPr>
        <w:t>(IRB)</w:t>
      </w:r>
      <w:r w:rsidR="00DA253B" w:rsidRPr="001A38C7">
        <w:rPr>
          <w:rFonts w:asciiTheme="minorEastAsia" w:eastAsiaTheme="minorEastAsia" w:hAnsiTheme="minorEastAsia"/>
        </w:rPr>
        <w:t>에 즉시 알리고, 조기종료 및 일시 중지에 대한 상세 사유서를 제출하여야 한다.</w:t>
      </w:r>
    </w:p>
    <w:p w14:paraId="31C0D874" w14:textId="702AE686" w:rsidR="00DA253B" w:rsidRDefault="00C158E5"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임상연구가</w:t>
      </w:r>
      <w:r w:rsidR="00DA253B" w:rsidRPr="001A38C7">
        <w:rPr>
          <w:rFonts w:asciiTheme="minorEastAsia" w:eastAsiaTheme="minorEastAsia" w:hAnsiTheme="minorEastAsia"/>
        </w:rPr>
        <w:t xml:space="preserve"> 조기종료 또는 일시 중지된 경우,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자는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대상자에게 이 사실을 즉시 알리고 적절한 조치와 안전성 추적관찰(Safety F/U)이 이루어질 수 있도록 한다.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자는 중지된 시점까지 진행된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대상자에 대한 증례기록서(Case Report Form, </w:t>
      </w:r>
      <w:r w:rsidR="003D77B2" w:rsidRPr="001A38C7">
        <w:rPr>
          <w:rFonts w:asciiTheme="minorEastAsia" w:eastAsiaTheme="minorEastAsia" w:hAnsiTheme="minorEastAsia"/>
        </w:rPr>
        <w:t>CRF</w:t>
      </w:r>
      <w:r w:rsidR="00DA253B" w:rsidRPr="001A38C7">
        <w:rPr>
          <w:rFonts w:asciiTheme="minorEastAsia" w:eastAsiaTheme="minorEastAsia" w:hAnsiTheme="minorEastAsia"/>
        </w:rPr>
        <w:t xml:space="preserve">),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진행 현황 및 결과를 정리하여 의뢰자에게 전달한다.</w:t>
      </w:r>
    </w:p>
    <w:p w14:paraId="65C1E686" w14:textId="77777777" w:rsidR="001635AE" w:rsidRPr="001A38C7" w:rsidRDefault="001635AE" w:rsidP="001A38C7">
      <w:pPr>
        <w:spacing w:line="276" w:lineRule="auto"/>
        <w:jc w:val="both"/>
        <w:rPr>
          <w:rFonts w:asciiTheme="minorEastAsia" w:eastAsiaTheme="minorEastAsia" w:hAnsiTheme="minorEastAsia"/>
        </w:rPr>
      </w:pPr>
    </w:p>
    <w:p w14:paraId="4E3CA0F3"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06F756B5" w14:textId="198877E6" w:rsidR="00DA253B" w:rsidRPr="001A38C7" w:rsidRDefault="00DA253B" w:rsidP="009967FA">
      <w:pPr>
        <w:pStyle w:val="20"/>
        <w:numPr>
          <w:ilvl w:val="1"/>
          <w:numId w:val="37"/>
        </w:numPr>
        <w:spacing w:line="276" w:lineRule="auto"/>
        <w:rPr>
          <w:rFonts w:asciiTheme="minorEastAsia" w:eastAsiaTheme="minorEastAsia" w:hAnsiTheme="minorEastAsia"/>
          <w:b/>
          <w:bCs/>
        </w:rPr>
      </w:pPr>
      <w:bookmarkStart w:id="39" w:name="_Toc216997323"/>
      <w:r w:rsidRPr="001A38C7">
        <w:rPr>
          <w:rFonts w:asciiTheme="minorEastAsia" w:eastAsiaTheme="minorEastAsia" w:hAnsiTheme="minorEastAsia" w:cs="맑은 고딕"/>
          <w:b/>
          <w:bCs/>
          <w:sz w:val="22"/>
          <w:szCs w:val="22"/>
        </w:rPr>
        <w:t xml:space="preserve">의뢰자에 의한 </w:t>
      </w:r>
      <w:r w:rsidR="00C158E5" w:rsidRPr="001A38C7">
        <w:rPr>
          <w:rFonts w:asciiTheme="minorEastAsia" w:eastAsiaTheme="minorEastAsia" w:hAnsiTheme="minorEastAsia" w:cs="맑은 고딕"/>
          <w:b/>
          <w:bCs/>
          <w:sz w:val="22"/>
          <w:szCs w:val="22"/>
        </w:rPr>
        <w:t>연구</w:t>
      </w:r>
      <w:r w:rsidRPr="001A38C7">
        <w:rPr>
          <w:rFonts w:asciiTheme="minorEastAsia" w:eastAsiaTheme="minorEastAsia" w:hAnsiTheme="minorEastAsia" w:cs="맑은 고딕"/>
          <w:b/>
          <w:bCs/>
          <w:sz w:val="22"/>
          <w:szCs w:val="22"/>
        </w:rPr>
        <w:t xml:space="preserve"> 중단 기준</w:t>
      </w:r>
      <w:bookmarkEnd w:id="39"/>
    </w:p>
    <w:p w14:paraId="59C61BB8" w14:textId="4AC20DC4"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 xml:space="preserve">의뢰자는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 전체 또는 특정 기관에서의 </w:t>
      </w:r>
      <w:r w:rsidR="00C158E5" w:rsidRPr="001A38C7">
        <w:rPr>
          <w:rFonts w:asciiTheme="minorEastAsia" w:eastAsiaTheme="minorEastAsia" w:hAnsiTheme="minorEastAsia"/>
        </w:rPr>
        <w:t>임상연구를</w:t>
      </w:r>
      <w:r w:rsidRPr="001A38C7">
        <w:rPr>
          <w:rFonts w:asciiTheme="minorEastAsia" w:eastAsiaTheme="minorEastAsia" w:hAnsiTheme="minorEastAsia"/>
        </w:rPr>
        <w:t xml:space="preserve"> 조기에 중지할 수 있다. 의뢰자에 의해 </w:t>
      </w:r>
      <w:r w:rsidR="00C158E5" w:rsidRPr="001A38C7">
        <w:rPr>
          <w:rFonts w:asciiTheme="minorEastAsia" w:eastAsiaTheme="minorEastAsia" w:hAnsiTheme="minorEastAsia"/>
        </w:rPr>
        <w:t>임상연구가</w:t>
      </w:r>
      <w:r w:rsidRPr="001A38C7">
        <w:rPr>
          <w:rFonts w:asciiTheme="minorEastAsia" w:eastAsiaTheme="minorEastAsia" w:hAnsiTheme="minorEastAsia"/>
        </w:rPr>
        <w:t xml:space="preserve"> 중지되는 사유는 다음과 같다.</w:t>
      </w:r>
      <w:r w:rsidR="00F27F9D" w:rsidRPr="001A38C7">
        <w:rPr>
          <w:rFonts w:asciiTheme="minorEastAsia" w:eastAsiaTheme="minorEastAsia" w:hAnsiTheme="minorEastAsia" w:hint="eastAsia"/>
        </w:rPr>
        <w:t xml:space="preserve"> </w:t>
      </w:r>
      <w:r w:rsidR="00F27F9D" w:rsidRPr="001A38C7">
        <w:rPr>
          <w:rFonts w:asciiTheme="minorEastAsia" w:eastAsiaTheme="minorEastAsia" w:hAnsiTheme="minorEastAsia" w:hint="eastAsia"/>
          <w:i/>
          <w:iCs/>
          <w:color w:val="0070C0"/>
        </w:rPr>
        <w:t>(해당되는 항목만 선택)</w:t>
      </w:r>
    </w:p>
    <w:p w14:paraId="20224401" w14:textId="13A016FF" w:rsidR="00DA253B" w:rsidRPr="001A38C7" w:rsidRDefault="00C158E5" w:rsidP="00661CF3">
      <w:pPr>
        <w:pStyle w:val="a6"/>
        <w:numPr>
          <w:ilvl w:val="0"/>
          <w:numId w:val="10"/>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실시기관에서 목표한 수의 </w:t>
      </w:r>
      <w:r w:rsidRPr="001A38C7">
        <w:rPr>
          <w:rFonts w:asciiTheme="minorEastAsia" w:eastAsiaTheme="minorEastAsia" w:hAnsiTheme="minorEastAsia"/>
        </w:rPr>
        <w:t>연구</w:t>
      </w:r>
      <w:r w:rsidR="00DA253B" w:rsidRPr="001A38C7">
        <w:rPr>
          <w:rFonts w:asciiTheme="minorEastAsia" w:eastAsiaTheme="minorEastAsia" w:hAnsiTheme="minorEastAsia"/>
        </w:rPr>
        <w:t>대상자 등록에 실패한 경우</w:t>
      </w:r>
    </w:p>
    <w:p w14:paraId="5D978BE4" w14:textId="390FF43F" w:rsidR="00DA253B" w:rsidRPr="001A38C7" w:rsidRDefault="00C158E5" w:rsidP="00661CF3">
      <w:pPr>
        <w:pStyle w:val="a6"/>
        <w:numPr>
          <w:ilvl w:val="0"/>
          <w:numId w:val="10"/>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지속에 중요한 영향을 미칠 수 있는 유효성/안전성 정보가 발생한 경우</w:t>
      </w:r>
    </w:p>
    <w:p w14:paraId="19DE8624" w14:textId="0DB73829" w:rsidR="00DA253B" w:rsidRPr="001A38C7" w:rsidRDefault="00C158E5" w:rsidP="00661CF3">
      <w:pPr>
        <w:pStyle w:val="a6"/>
        <w:numPr>
          <w:ilvl w:val="0"/>
          <w:numId w:val="10"/>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실시기관 또는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자에 의한 Good Clinical Practice (GCP),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계획서 또는 계약의 위반이 </w:t>
      </w:r>
      <w:r w:rsidRPr="001A38C7">
        <w:rPr>
          <w:rFonts w:asciiTheme="minorEastAsia" w:eastAsiaTheme="minorEastAsia" w:hAnsiTheme="minorEastAsia"/>
        </w:rPr>
        <w:t>임상연구를</w:t>
      </w:r>
      <w:r w:rsidR="00DA253B" w:rsidRPr="001A38C7">
        <w:rPr>
          <w:rFonts w:asciiTheme="minorEastAsia" w:eastAsiaTheme="minorEastAsia" w:hAnsiTheme="minorEastAsia"/>
        </w:rPr>
        <w:t xml:space="preserve"> 지속하는 데에 있어 문제를 야기하는 경우</w:t>
      </w:r>
    </w:p>
    <w:p w14:paraId="08CCE487" w14:textId="302BBB2A" w:rsidR="00DA253B" w:rsidRPr="001A38C7" w:rsidRDefault="00DA253B" w:rsidP="00661CF3">
      <w:pPr>
        <w:pStyle w:val="a6"/>
        <w:numPr>
          <w:ilvl w:val="0"/>
          <w:numId w:val="10"/>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안전성 검토 위원회(Safety Review Committee, SRC)가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 중단을 결정하는 경우</w:t>
      </w:r>
    </w:p>
    <w:p w14:paraId="3767D387" w14:textId="39984B4B" w:rsidR="00DA253B" w:rsidRPr="001A38C7" w:rsidRDefault="00C158E5" w:rsidP="00661CF3">
      <w:pPr>
        <w:pStyle w:val="a6"/>
        <w:numPr>
          <w:ilvl w:val="0"/>
          <w:numId w:val="10"/>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지속에 중요한 영향을 미칠 수 있는 기타 행정적 이유</w:t>
      </w:r>
    </w:p>
    <w:p w14:paraId="252ABCA2"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2CBA2320"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3A777003"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1F2FB5B8"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6748DA1B" w14:textId="00923191" w:rsidR="00DA253B" w:rsidRPr="001A38C7" w:rsidRDefault="00C158E5" w:rsidP="009967FA">
      <w:pPr>
        <w:pStyle w:val="1"/>
        <w:numPr>
          <w:ilvl w:val="0"/>
          <w:numId w:val="37"/>
        </w:numPr>
        <w:spacing w:line="276" w:lineRule="auto"/>
        <w:rPr>
          <w:rFonts w:asciiTheme="minorEastAsia" w:eastAsiaTheme="minorEastAsia" w:hAnsiTheme="minorEastAsia"/>
          <w:b/>
          <w:bCs/>
        </w:rPr>
      </w:pPr>
      <w:bookmarkStart w:id="40" w:name="_Toc216997324"/>
      <w:r w:rsidRPr="001A38C7">
        <w:rPr>
          <w:rFonts w:asciiTheme="minorEastAsia" w:eastAsiaTheme="minorEastAsia" w:hAnsiTheme="minorEastAsia" w:cs="맑은 고딕"/>
          <w:b/>
          <w:bCs/>
          <w:sz w:val="24"/>
          <w:szCs w:val="24"/>
        </w:rPr>
        <w:lastRenderedPageBreak/>
        <w:t>연구</w:t>
      </w:r>
      <w:r w:rsidR="00DA253B" w:rsidRPr="001A38C7">
        <w:rPr>
          <w:rFonts w:asciiTheme="minorEastAsia" w:eastAsiaTheme="minorEastAsia" w:hAnsiTheme="minorEastAsia" w:cs="맑은 고딕"/>
          <w:b/>
          <w:bCs/>
          <w:sz w:val="24"/>
          <w:szCs w:val="24"/>
        </w:rPr>
        <w:t xml:space="preserve"> 절차 및 평가</w:t>
      </w:r>
      <w:bookmarkEnd w:id="40"/>
    </w:p>
    <w:p w14:paraId="70E41C97"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pgSz w:w="11907" w:h="16839"/>
          <w:pgMar w:top="1701" w:right="1440" w:bottom="1440" w:left="1440" w:header="708" w:footer="708" w:gutter="0"/>
          <w:cols w:space="720"/>
          <w:docGrid w:linePitch="360"/>
        </w:sectPr>
      </w:pPr>
    </w:p>
    <w:p w14:paraId="7A29C470" w14:textId="6E0EA49F" w:rsidR="00DA253B" w:rsidRPr="001A38C7" w:rsidRDefault="00DA253B" w:rsidP="009967FA">
      <w:pPr>
        <w:pStyle w:val="20"/>
        <w:numPr>
          <w:ilvl w:val="1"/>
          <w:numId w:val="37"/>
        </w:numPr>
        <w:spacing w:line="276" w:lineRule="auto"/>
        <w:rPr>
          <w:rFonts w:asciiTheme="minorEastAsia" w:eastAsiaTheme="minorEastAsia" w:hAnsiTheme="minorEastAsia"/>
          <w:b/>
          <w:bCs/>
          <w:sz w:val="24"/>
          <w:szCs w:val="24"/>
        </w:rPr>
      </w:pPr>
      <w:bookmarkStart w:id="41" w:name="_Toc216997325"/>
      <w:r w:rsidRPr="001A38C7">
        <w:rPr>
          <w:rFonts w:asciiTheme="minorEastAsia" w:eastAsiaTheme="minorEastAsia" w:hAnsiTheme="minorEastAsia" w:cs="맑은 고딕"/>
          <w:b/>
          <w:bCs/>
          <w:sz w:val="22"/>
          <w:szCs w:val="22"/>
        </w:rPr>
        <w:t>관찰</w:t>
      </w:r>
      <w:r w:rsidR="00D81BD2">
        <w:rPr>
          <w:rFonts w:asciiTheme="minorEastAsia" w:eastAsiaTheme="minorEastAsia" w:hAnsiTheme="minorEastAsia" w:cs="맑은 고딕" w:hint="eastAsia"/>
          <w:b/>
          <w:bCs/>
          <w:sz w:val="22"/>
          <w:szCs w:val="22"/>
        </w:rPr>
        <w:t xml:space="preserve"> 및 평가</w:t>
      </w:r>
      <w:r w:rsidRPr="001A38C7">
        <w:rPr>
          <w:rFonts w:asciiTheme="minorEastAsia" w:eastAsiaTheme="minorEastAsia" w:hAnsiTheme="minorEastAsia" w:cs="맑은 고딕"/>
          <w:b/>
          <w:bCs/>
          <w:sz w:val="22"/>
          <w:szCs w:val="22"/>
        </w:rPr>
        <w:t>항목</w:t>
      </w:r>
      <w:bookmarkEnd w:id="41"/>
    </w:p>
    <w:p w14:paraId="2F61F8FF"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5C9A0F4C" w14:textId="58CD8968" w:rsidR="00DA253B" w:rsidRPr="001A38C7" w:rsidRDefault="00DA253B" w:rsidP="009967FA">
      <w:pPr>
        <w:pStyle w:val="30"/>
        <w:numPr>
          <w:ilvl w:val="2"/>
          <w:numId w:val="37"/>
        </w:numPr>
        <w:spacing w:line="276" w:lineRule="auto"/>
        <w:rPr>
          <w:rFonts w:asciiTheme="minorEastAsia" w:eastAsiaTheme="minorEastAsia" w:hAnsiTheme="minorEastAsia"/>
          <w:b/>
          <w:bCs/>
        </w:rPr>
      </w:pPr>
      <w:bookmarkStart w:id="42" w:name="_Toc216997326"/>
      <w:r w:rsidRPr="001A38C7">
        <w:rPr>
          <w:rFonts w:asciiTheme="minorEastAsia" w:eastAsiaTheme="minorEastAsia" w:hAnsiTheme="minorEastAsia" w:cs="맑은 고딕"/>
          <w:b/>
          <w:bCs/>
          <w:sz w:val="20"/>
        </w:rPr>
        <w:t>서면 동의서</w:t>
      </w:r>
      <w:r w:rsidR="00BD60A7">
        <w:rPr>
          <w:rFonts w:asciiTheme="minorEastAsia" w:eastAsiaTheme="minorEastAsia" w:hAnsiTheme="minorEastAsia" w:cs="맑은 고딕" w:hint="eastAsia"/>
          <w:b/>
          <w:bCs/>
          <w:sz w:val="20"/>
        </w:rPr>
        <w:t xml:space="preserve"> 취득</w:t>
      </w:r>
      <w:bookmarkEnd w:id="42"/>
    </w:p>
    <w:p w14:paraId="1D49CD73" w14:textId="7B155A65" w:rsidR="00DA253B" w:rsidRPr="001A38C7" w:rsidRDefault="00C158E5"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자는 본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에 참여하고자 하는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대상자(또는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대상자의 대리인)에게 본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의 목적과 내용에 대하여 상세히 설명하여야 한다.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대상자는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에 대한 정보를 확인하고, 서면 동의서에 자필로 서명한다. 서면 동의서는 반드시 </w:t>
      </w:r>
      <w:r w:rsidRPr="001A38C7">
        <w:rPr>
          <w:rFonts w:asciiTheme="minorEastAsia" w:eastAsiaTheme="minorEastAsia" w:hAnsiTheme="minorEastAsia"/>
        </w:rPr>
        <w:t>임상연구와</w:t>
      </w:r>
      <w:r w:rsidR="00DA253B" w:rsidRPr="001A38C7">
        <w:rPr>
          <w:rFonts w:asciiTheme="minorEastAsia" w:eastAsiaTheme="minorEastAsia" w:hAnsiTheme="minorEastAsia"/>
        </w:rPr>
        <w:t xml:space="preserve"> 연관된 모든 절차를 수행하기 전에 취득되어야 한다.</w:t>
      </w:r>
    </w:p>
    <w:p w14:paraId="553411DA"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499DC451" w14:textId="18B912A6" w:rsidR="00DA253B" w:rsidRPr="001A38C7" w:rsidRDefault="002D75A4" w:rsidP="009967FA">
      <w:pPr>
        <w:pStyle w:val="30"/>
        <w:numPr>
          <w:ilvl w:val="2"/>
          <w:numId w:val="37"/>
        </w:numPr>
        <w:spacing w:line="276" w:lineRule="auto"/>
        <w:rPr>
          <w:rFonts w:asciiTheme="minorEastAsia" w:eastAsiaTheme="minorEastAsia" w:hAnsiTheme="minorEastAsia"/>
          <w:b/>
          <w:bCs/>
        </w:rPr>
      </w:pPr>
      <w:bookmarkStart w:id="43" w:name="_Toc216997327"/>
      <w:r>
        <w:rPr>
          <w:rFonts w:asciiTheme="minorEastAsia" w:eastAsiaTheme="minorEastAsia" w:hAnsiTheme="minorEastAsia" w:cs="맑은 고딕" w:hint="eastAsia"/>
          <w:b/>
          <w:bCs/>
          <w:sz w:val="20"/>
        </w:rPr>
        <w:t>기초 정보(</w:t>
      </w:r>
      <w:r w:rsidRPr="001A38C7">
        <w:rPr>
          <w:rFonts w:asciiTheme="minorEastAsia" w:eastAsiaTheme="minorEastAsia" w:hAnsiTheme="minorEastAsia" w:cs="맑은 고딕"/>
          <w:b/>
          <w:bCs/>
          <w:sz w:val="20"/>
        </w:rPr>
        <w:t>인구학적 정보</w:t>
      </w:r>
      <w:r>
        <w:rPr>
          <w:rFonts w:asciiTheme="minorEastAsia" w:eastAsiaTheme="minorEastAsia" w:hAnsiTheme="minorEastAsia" w:cs="맑은 고딕" w:hint="eastAsia"/>
          <w:b/>
          <w:bCs/>
          <w:sz w:val="20"/>
        </w:rPr>
        <w:t xml:space="preserve"> 및 병력)</w:t>
      </w:r>
      <w:bookmarkEnd w:id="43"/>
    </w:p>
    <w:p w14:paraId="1FAE2883" w14:textId="74E67D95" w:rsidR="00DA253B" w:rsidRPr="001A38C7" w:rsidRDefault="00DA253B" w:rsidP="003A0E1E">
      <w:pPr>
        <w:spacing w:line="276" w:lineRule="auto"/>
        <w:jc w:val="both"/>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roofErr w:type="spellStart"/>
      <w:r w:rsidRPr="001A38C7">
        <w:rPr>
          <w:rFonts w:asciiTheme="minorEastAsia" w:eastAsiaTheme="minorEastAsia" w:hAnsiTheme="minorEastAsia"/>
        </w:rPr>
        <w:t>스크리닝</w:t>
      </w:r>
      <w:proofErr w:type="spellEnd"/>
      <w:r w:rsidRPr="001A38C7">
        <w:rPr>
          <w:rFonts w:asciiTheme="minorEastAsia" w:eastAsiaTheme="minorEastAsia" w:hAnsiTheme="minorEastAsia"/>
        </w:rPr>
        <w:t xml:space="preserve"> 시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대상자의 </w:t>
      </w:r>
      <w:proofErr w:type="spellStart"/>
      <w:r w:rsidR="00381108">
        <w:rPr>
          <w:rFonts w:asciiTheme="minorEastAsia" w:eastAsiaTheme="minorEastAsia" w:hAnsiTheme="minorEastAsia" w:hint="eastAsia"/>
        </w:rPr>
        <w:t>출</w:t>
      </w:r>
      <w:r w:rsidRPr="001A38C7">
        <w:rPr>
          <w:rFonts w:asciiTheme="minorEastAsia" w:eastAsiaTheme="minorEastAsia" w:hAnsiTheme="minorEastAsia"/>
        </w:rPr>
        <w:t>생년월</w:t>
      </w:r>
      <w:proofErr w:type="spellEnd"/>
      <w:r w:rsidR="00381108">
        <w:rPr>
          <w:rFonts w:asciiTheme="minorEastAsia" w:eastAsiaTheme="minorEastAsia" w:hAnsiTheme="minorEastAsia" w:hint="eastAsia"/>
        </w:rPr>
        <w:t>(연령)</w:t>
      </w:r>
      <w:r w:rsidRPr="001A38C7">
        <w:rPr>
          <w:rFonts w:asciiTheme="minorEastAsia" w:eastAsiaTheme="minorEastAsia" w:hAnsiTheme="minorEastAsia"/>
        </w:rPr>
        <w:t xml:space="preserve">, 성별, </w:t>
      </w:r>
      <w:r w:rsidR="00381108">
        <w:rPr>
          <w:rFonts w:asciiTheme="minorEastAsia" w:eastAsiaTheme="minorEastAsia" w:hAnsiTheme="minorEastAsia" w:hint="eastAsia"/>
        </w:rPr>
        <w:t xml:space="preserve">흡연 및 </w:t>
      </w:r>
      <w:proofErr w:type="spellStart"/>
      <w:r w:rsidRPr="001A38C7">
        <w:rPr>
          <w:rFonts w:asciiTheme="minorEastAsia" w:eastAsiaTheme="minorEastAsia" w:hAnsiTheme="minorEastAsia"/>
        </w:rPr>
        <w:t>음주</w:t>
      </w:r>
      <w:r w:rsidR="00381108">
        <w:rPr>
          <w:rFonts w:asciiTheme="minorEastAsia" w:eastAsiaTheme="minorEastAsia" w:hAnsiTheme="minorEastAsia" w:hint="eastAsia"/>
        </w:rPr>
        <w:t>력</w:t>
      </w:r>
      <w:proofErr w:type="spellEnd"/>
      <w:r w:rsidRPr="001A38C7">
        <w:rPr>
          <w:rFonts w:asciiTheme="minorEastAsia" w:eastAsiaTheme="minorEastAsia" w:hAnsiTheme="minorEastAsia"/>
        </w:rPr>
        <w:t xml:space="preserve"> 등에 대한 정보 조사를 실시한다</w:t>
      </w:r>
      <w:r w:rsidR="002D75A4">
        <w:rPr>
          <w:rFonts w:asciiTheme="minorEastAsia" w:eastAsiaTheme="minorEastAsia" w:hAnsiTheme="minorEastAsia" w:hint="eastAsia"/>
        </w:rPr>
        <w:t xml:space="preserve">. </w:t>
      </w:r>
      <w:proofErr w:type="spellStart"/>
      <w:r w:rsidRPr="001A38C7">
        <w:rPr>
          <w:rFonts w:asciiTheme="minorEastAsia" w:eastAsiaTheme="minorEastAsia" w:hAnsiTheme="minorEastAsia"/>
        </w:rPr>
        <w:t>스크리닝</w:t>
      </w:r>
      <w:proofErr w:type="spellEnd"/>
      <w:r w:rsidRPr="001A38C7">
        <w:rPr>
          <w:rFonts w:asciiTheme="minorEastAsia" w:eastAsiaTheme="minorEastAsia" w:hAnsiTheme="minorEastAsia"/>
        </w:rPr>
        <w:t xml:space="preserve"> 전 X주(X</w:t>
      </w:r>
      <w:r w:rsidR="00107A51">
        <w:rPr>
          <w:rFonts w:asciiTheme="minorEastAsia" w:eastAsiaTheme="minorEastAsia" w:hAnsiTheme="minorEastAsia" w:hint="eastAsia"/>
        </w:rPr>
        <w:t xml:space="preserve"> 개월</w:t>
      </w:r>
      <w:r w:rsidRPr="001A38C7">
        <w:rPr>
          <w:rFonts w:asciiTheme="minorEastAsia" w:eastAsiaTheme="minorEastAsia" w:hAnsiTheme="minorEastAsia"/>
        </w:rPr>
        <w:t xml:space="preserve">) 이내의 외과적 </w:t>
      </w:r>
      <w:proofErr w:type="spellStart"/>
      <w:r w:rsidRPr="001A38C7">
        <w:rPr>
          <w:rFonts w:asciiTheme="minorEastAsia" w:eastAsiaTheme="minorEastAsia" w:hAnsiTheme="minorEastAsia"/>
        </w:rPr>
        <w:t>수술력</w:t>
      </w:r>
      <w:proofErr w:type="spellEnd"/>
      <w:r w:rsidRPr="001A38C7">
        <w:rPr>
          <w:rFonts w:asciiTheme="minorEastAsia" w:eastAsiaTheme="minorEastAsia" w:hAnsiTheme="minorEastAsia"/>
        </w:rPr>
        <w:t xml:space="preserve"> 등을 포함한 과거력 및 현병력에 대하여 조사한다(과거력 및 현 병력 유무, 진단명, 진단일, 지속 여부 등).</w:t>
      </w:r>
      <w:r w:rsidR="003A0E1E">
        <w:rPr>
          <w:rFonts w:asciiTheme="minorEastAsia" w:eastAsiaTheme="minorEastAsia" w:hAnsiTheme="minorEastAsia" w:hint="eastAsia"/>
        </w:rPr>
        <w:t xml:space="preserve">  </w:t>
      </w:r>
    </w:p>
    <w:p w14:paraId="7754E0CF" w14:textId="5E259339" w:rsidR="00DA253B" w:rsidRPr="001A38C7" w:rsidRDefault="0028690E" w:rsidP="009967FA">
      <w:pPr>
        <w:pStyle w:val="30"/>
        <w:numPr>
          <w:ilvl w:val="2"/>
          <w:numId w:val="37"/>
        </w:numPr>
        <w:spacing w:line="276" w:lineRule="auto"/>
        <w:rPr>
          <w:rFonts w:asciiTheme="minorEastAsia" w:eastAsiaTheme="minorEastAsia" w:hAnsiTheme="minorEastAsia"/>
          <w:b/>
          <w:bCs/>
        </w:rPr>
      </w:pPr>
      <w:bookmarkStart w:id="44" w:name="_Toc216997328"/>
      <w:r w:rsidRPr="001A38C7">
        <w:rPr>
          <w:rFonts w:asciiTheme="minorEastAsia" w:eastAsiaTheme="minorEastAsia" w:hAnsiTheme="minorEastAsia" w:cs="맑은 고딕"/>
          <w:b/>
          <w:bCs/>
          <w:sz w:val="20"/>
        </w:rPr>
        <w:t>선행/병용약물·요법</w:t>
      </w:r>
      <w:bookmarkEnd w:id="44"/>
    </w:p>
    <w:p w14:paraId="0E416062" w14:textId="77777777" w:rsidR="00DA253B" w:rsidRPr="001A38C7" w:rsidRDefault="00DA253B" w:rsidP="00661CF3">
      <w:pPr>
        <w:pStyle w:val="a6"/>
        <w:numPr>
          <w:ilvl w:val="0"/>
          <w:numId w:val="11"/>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선행약물 및 선행요법 조사</w:t>
      </w:r>
    </w:p>
    <w:p w14:paraId="7D1B5AC0" w14:textId="3D75C092" w:rsidR="00DA253B" w:rsidRPr="001A38C7" w:rsidRDefault="00DA253B" w:rsidP="001A38C7">
      <w:pPr>
        <w:spacing w:line="276" w:lineRule="auto"/>
        <w:ind w:left="453"/>
        <w:jc w:val="both"/>
        <w:rPr>
          <w:rFonts w:asciiTheme="minorEastAsia" w:eastAsiaTheme="minorEastAsia" w:hAnsiTheme="minorEastAsia"/>
        </w:rPr>
      </w:pPr>
      <w:proofErr w:type="spellStart"/>
      <w:r w:rsidRPr="001A38C7">
        <w:rPr>
          <w:rFonts w:asciiTheme="minorEastAsia" w:eastAsiaTheme="minorEastAsia" w:hAnsiTheme="minorEastAsia"/>
        </w:rPr>
        <w:t>스크리닝</w:t>
      </w:r>
      <w:proofErr w:type="spellEnd"/>
      <w:r w:rsidRPr="001A38C7">
        <w:rPr>
          <w:rFonts w:asciiTheme="minorEastAsia" w:eastAsiaTheme="minorEastAsia" w:hAnsiTheme="minorEastAsia"/>
        </w:rPr>
        <w:t xml:space="preserve"> 전 X주(X</w:t>
      </w:r>
      <w:r w:rsidR="00107A51">
        <w:rPr>
          <w:rFonts w:asciiTheme="minorEastAsia" w:eastAsiaTheme="minorEastAsia" w:hAnsiTheme="minorEastAsia" w:hint="eastAsia"/>
        </w:rPr>
        <w:t>개월</w:t>
      </w:r>
      <w:r w:rsidRPr="001A38C7">
        <w:rPr>
          <w:rFonts w:asciiTheme="minorEastAsia" w:eastAsiaTheme="minorEastAsia" w:hAnsiTheme="minorEastAsia"/>
        </w:rPr>
        <w:t xml:space="preserve">) 이내에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대상자가 투여 받은 </w:t>
      </w:r>
      <w:r w:rsidR="00687F77">
        <w:rPr>
          <w:rFonts w:asciiTheme="minorEastAsia" w:eastAsiaTheme="minorEastAsia" w:hAnsiTheme="minorEastAsia" w:hint="eastAsia"/>
        </w:rPr>
        <w:t xml:space="preserve">모든 </w:t>
      </w:r>
      <w:r w:rsidRPr="001A38C7">
        <w:rPr>
          <w:rFonts w:asciiTheme="minorEastAsia" w:eastAsiaTheme="minorEastAsia" w:hAnsiTheme="minorEastAsia"/>
        </w:rPr>
        <w:t xml:space="preserve">약물에 대하여 조사하고, </w:t>
      </w:r>
      <w:r w:rsidR="00F168CC" w:rsidRPr="001A38C7">
        <w:rPr>
          <w:rFonts w:asciiTheme="minorEastAsia" w:eastAsiaTheme="minorEastAsia" w:hAnsiTheme="minorEastAsia" w:hint="eastAsia"/>
        </w:rPr>
        <w:t>약물</w:t>
      </w:r>
      <w:r w:rsidRPr="001A38C7">
        <w:rPr>
          <w:rFonts w:asciiTheme="minorEastAsia" w:eastAsiaTheme="minorEastAsia" w:hAnsiTheme="minorEastAsia"/>
        </w:rPr>
        <w:t xml:space="preserve">의 명칭, 방법, 사용기간, 사유 등을 수집한다. 단, </w:t>
      </w:r>
      <w:proofErr w:type="spellStart"/>
      <w:r w:rsidR="00413DEA">
        <w:rPr>
          <w:rFonts w:asciiTheme="minorEastAsia" w:eastAsiaTheme="minorEastAsia" w:hAnsiTheme="minorEastAsia" w:hint="eastAsia"/>
        </w:rPr>
        <w:t>류마티스관절염</w:t>
      </w:r>
      <w:proofErr w:type="spellEnd"/>
      <w:r w:rsidRPr="001A38C7">
        <w:rPr>
          <w:rFonts w:asciiTheme="minorEastAsia" w:eastAsiaTheme="minorEastAsia" w:hAnsiTheme="minorEastAsia"/>
        </w:rPr>
        <w:t xml:space="preserve"> </w:t>
      </w:r>
      <w:proofErr w:type="spellStart"/>
      <w:r w:rsidRPr="001A38C7">
        <w:rPr>
          <w:rFonts w:asciiTheme="minorEastAsia" w:eastAsiaTheme="minorEastAsia" w:hAnsiTheme="minorEastAsia"/>
        </w:rPr>
        <w:t>치료력의</w:t>
      </w:r>
      <w:proofErr w:type="spellEnd"/>
      <w:r w:rsidRPr="001A38C7">
        <w:rPr>
          <w:rFonts w:asciiTheme="minorEastAsia" w:eastAsiaTheme="minorEastAsia" w:hAnsiTheme="minorEastAsia"/>
        </w:rPr>
        <w:t xml:space="preserve"> 경우, 가능하면 해당 질환에 대해 선행된 모든 </w:t>
      </w:r>
      <w:r w:rsidR="005F2224">
        <w:rPr>
          <w:rFonts w:asciiTheme="minorEastAsia" w:eastAsiaTheme="minorEastAsia" w:hAnsiTheme="minorEastAsia" w:hint="eastAsia"/>
        </w:rPr>
        <w:t>치료</w:t>
      </w:r>
      <w:r w:rsidRPr="001A38C7">
        <w:rPr>
          <w:rFonts w:asciiTheme="minorEastAsia" w:eastAsiaTheme="minorEastAsia" w:hAnsiTheme="minorEastAsia"/>
        </w:rPr>
        <w:t xml:space="preserve">의 종류 및 수, 투여 받은 약물에 대하여 </w:t>
      </w:r>
      <w:proofErr w:type="spellStart"/>
      <w:r w:rsidRPr="001A38C7">
        <w:rPr>
          <w:rFonts w:asciiTheme="minorEastAsia" w:eastAsiaTheme="minorEastAsia" w:hAnsiTheme="minorEastAsia"/>
        </w:rPr>
        <w:t>약물명</w:t>
      </w:r>
      <w:proofErr w:type="spellEnd"/>
      <w:r w:rsidRPr="001A38C7">
        <w:rPr>
          <w:rFonts w:asciiTheme="minorEastAsia" w:eastAsiaTheme="minorEastAsia" w:hAnsiTheme="minorEastAsia"/>
        </w:rPr>
        <w:t>, 투여기간 및 중단 사유 등을 조사한다.</w:t>
      </w:r>
    </w:p>
    <w:p w14:paraId="1D757F13" w14:textId="77777777" w:rsidR="00DA253B" w:rsidRPr="001A38C7" w:rsidRDefault="00DA253B" w:rsidP="00661CF3">
      <w:pPr>
        <w:pStyle w:val="a6"/>
        <w:numPr>
          <w:ilvl w:val="0"/>
          <w:numId w:val="11"/>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병용약물 및 병용요법 조사</w:t>
      </w:r>
    </w:p>
    <w:p w14:paraId="4508F0A8" w14:textId="453A322D" w:rsidR="00DA253B" w:rsidRPr="001A38C7" w:rsidRDefault="005F2224" w:rsidP="00CB15A4">
      <w:pPr>
        <w:spacing w:line="276" w:lineRule="auto"/>
        <w:ind w:left="453"/>
        <w:jc w:val="both"/>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r>
        <w:rPr>
          <w:rFonts w:asciiTheme="minorEastAsia" w:eastAsiaTheme="minorEastAsia" w:hAnsiTheme="minorEastAsia" w:hint="eastAsia"/>
        </w:rPr>
        <w:t>연구 등록</w:t>
      </w:r>
      <w:r w:rsidR="00DA253B" w:rsidRPr="001A38C7">
        <w:rPr>
          <w:rFonts w:asciiTheme="minorEastAsia" w:eastAsiaTheme="minorEastAsia" w:hAnsiTheme="minorEastAsia"/>
        </w:rPr>
        <w:t xml:space="preserve"> 후 변경된 병용약물에 대하여 매 방문 시 제품명(또는 </w:t>
      </w:r>
      <w:proofErr w:type="spellStart"/>
      <w:r w:rsidR="00DA253B" w:rsidRPr="001A38C7">
        <w:rPr>
          <w:rFonts w:asciiTheme="minorEastAsia" w:eastAsiaTheme="minorEastAsia" w:hAnsiTheme="minorEastAsia"/>
        </w:rPr>
        <w:t>성분명</w:t>
      </w:r>
      <w:proofErr w:type="spellEnd"/>
      <w:r w:rsidR="00DA253B" w:rsidRPr="001A38C7">
        <w:rPr>
          <w:rFonts w:asciiTheme="minorEastAsia" w:eastAsiaTheme="minorEastAsia" w:hAnsiTheme="minorEastAsia"/>
        </w:rPr>
        <w:t>), 투여 목적, 1일(또는 1회) 투여 용량, 투여 경로, 투여기간을 조사하고, 병용요법은 요법의 명칭, 방법, 사용기간, 사유를 증례기록서(</w:t>
      </w:r>
      <w:r w:rsidR="003D77B2" w:rsidRPr="001A38C7">
        <w:rPr>
          <w:rFonts w:asciiTheme="minorEastAsia" w:eastAsiaTheme="minorEastAsia" w:hAnsiTheme="minorEastAsia"/>
        </w:rPr>
        <w:t>CRF</w:t>
      </w:r>
      <w:r w:rsidR="00DA253B" w:rsidRPr="001A38C7">
        <w:rPr>
          <w:rFonts w:asciiTheme="minorEastAsia" w:eastAsiaTheme="minorEastAsia" w:hAnsiTheme="minorEastAsia"/>
        </w:rPr>
        <w:t>)에 기록한다.</w:t>
      </w:r>
      <w:r w:rsidR="00CB15A4">
        <w:rPr>
          <w:rFonts w:asciiTheme="minorEastAsia" w:eastAsiaTheme="minorEastAsia" w:hAnsiTheme="minorEastAsia" w:hint="eastAsia"/>
        </w:rPr>
        <w:t xml:space="preserve"> </w:t>
      </w:r>
      <w:r w:rsidR="00DA253B" w:rsidRPr="0022395B">
        <w:rPr>
          <w:rFonts w:asciiTheme="minorEastAsia" w:eastAsiaTheme="minorEastAsia" w:hAnsiTheme="minorEastAsia"/>
        </w:rPr>
        <w:t xml:space="preserve"> </w:t>
      </w:r>
    </w:p>
    <w:p w14:paraId="4E9E73E0" w14:textId="77777777" w:rsidR="00EE13D7" w:rsidRPr="00EE13D7" w:rsidRDefault="00EE13D7" w:rsidP="00EE13D7">
      <w:pPr>
        <w:pStyle w:val="30"/>
        <w:numPr>
          <w:ilvl w:val="2"/>
          <w:numId w:val="37"/>
        </w:numPr>
        <w:spacing w:line="276" w:lineRule="auto"/>
        <w:rPr>
          <w:rFonts w:asciiTheme="minorEastAsia" w:eastAsiaTheme="minorEastAsia" w:hAnsiTheme="minorEastAsia"/>
          <w:b/>
          <w:bCs/>
          <w:sz w:val="22"/>
          <w:szCs w:val="18"/>
        </w:rPr>
      </w:pPr>
      <w:bookmarkStart w:id="45" w:name="_Toc216997329"/>
      <w:r w:rsidRPr="00EE13D7">
        <w:rPr>
          <w:rFonts w:asciiTheme="minorEastAsia" w:eastAsiaTheme="minorEastAsia" w:hAnsiTheme="minorEastAsia" w:hint="eastAsia"/>
          <w:b/>
          <w:bCs/>
          <w:sz w:val="20"/>
          <w:szCs w:val="16"/>
        </w:rPr>
        <w:t>호흡기</w:t>
      </w:r>
      <w:r w:rsidRPr="00EE13D7">
        <w:rPr>
          <w:rFonts w:asciiTheme="minorEastAsia" w:eastAsiaTheme="minorEastAsia" w:hAnsiTheme="minorEastAsia"/>
          <w:b/>
          <w:bCs/>
          <w:sz w:val="20"/>
          <w:szCs w:val="16"/>
        </w:rPr>
        <w:t xml:space="preserve"> 이상사례 및 일반 이상사례의 수집</w:t>
      </w:r>
      <w:bookmarkEnd w:id="45"/>
    </w:p>
    <w:p w14:paraId="3596567D" w14:textId="4656DCAA" w:rsidR="00EE13D7" w:rsidRPr="00EE13D7" w:rsidRDefault="00EE13D7" w:rsidP="00EE13D7">
      <w:pPr>
        <w:spacing w:line="276" w:lineRule="auto"/>
        <w:jc w:val="both"/>
        <w:rPr>
          <w:rFonts w:asciiTheme="minorEastAsia" w:eastAsiaTheme="minorEastAsia" w:hAnsiTheme="minorEastAsia" w:cstheme="majorBidi"/>
          <w:sz w:val="22"/>
          <w:szCs w:val="18"/>
        </w:rPr>
      </w:pPr>
      <w:proofErr w:type="spellStart"/>
      <w:r w:rsidRPr="00EE13D7">
        <w:rPr>
          <w:rFonts w:asciiTheme="minorEastAsia" w:eastAsiaTheme="minorEastAsia" w:hAnsiTheme="minorEastAsia" w:hint="eastAsia"/>
          <w:szCs w:val="16"/>
        </w:rPr>
        <w:t>스크리닝</w:t>
      </w:r>
      <w:proofErr w:type="spellEnd"/>
      <w:r w:rsidRPr="00EE13D7">
        <w:rPr>
          <w:rFonts w:asciiTheme="minorEastAsia" w:eastAsiaTheme="minorEastAsia" w:hAnsiTheme="minorEastAsia"/>
          <w:szCs w:val="16"/>
        </w:rPr>
        <w:t xml:space="preserve"> 이후 임상연구 전 과정에 걸쳐 연구대상자, 보호자 등이 자발적으로 보고하거나 연구자가 확인한 모든 건강상의 유해 사건을 수집한다. 각 이상사례의 발생 및 종료 시점, 중증도, 경과 등을 기록한다. 호흡기 이상사례(호흡기 증상, 폐렴 및 급성 호흡부전 등)는 별도로 수집한다. 중대한 이상사례가 발생하는 경우</w:t>
      </w:r>
      <w:r w:rsidR="00A538FD">
        <w:rPr>
          <w:rFonts w:asciiTheme="minorEastAsia" w:eastAsiaTheme="minorEastAsia" w:hAnsiTheme="minorEastAsia" w:hint="eastAsia"/>
          <w:szCs w:val="16"/>
        </w:rPr>
        <w:t xml:space="preserve"> 신속히 보고한다. </w:t>
      </w:r>
    </w:p>
    <w:p w14:paraId="73AE7958" w14:textId="51BF5E6D" w:rsidR="00DA253B" w:rsidRPr="005227FA" w:rsidRDefault="00324E5C" w:rsidP="009967FA">
      <w:pPr>
        <w:pStyle w:val="30"/>
        <w:numPr>
          <w:ilvl w:val="2"/>
          <w:numId w:val="37"/>
        </w:numPr>
        <w:spacing w:line="276" w:lineRule="auto"/>
        <w:rPr>
          <w:rFonts w:asciiTheme="minorEastAsia" w:eastAsiaTheme="minorEastAsia" w:hAnsiTheme="minorEastAsia"/>
          <w:b/>
          <w:bCs/>
          <w:sz w:val="22"/>
          <w:szCs w:val="18"/>
        </w:rPr>
      </w:pPr>
      <w:bookmarkStart w:id="46" w:name="_Toc216997330"/>
      <w:r>
        <w:rPr>
          <w:rFonts w:asciiTheme="minorEastAsia" w:eastAsiaTheme="minorEastAsia" w:hAnsiTheme="minorEastAsia" w:cs="맑은 고딕" w:hint="eastAsia"/>
          <w:b/>
          <w:bCs/>
          <w:sz w:val="20"/>
        </w:rPr>
        <w:t xml:space="preserve">폐 </w:t>
      </w:r>
      <w:r w:rsidRPr="005227FA">
        <w:rPr>
          <w:rFonts w:asciiTheme="minorEastAsia" w:eastAsiaTheme="minorEastAsia" w:hAnsiTheme="minorEastAsia" w:cs="맑은 고딕" w:hint="eastAsia"/>
          <w:b/>
          <w:bCs/>
          <w:sz w:val="20"/>
        </w:rPr>
        <w:t>영상</w:t>
      </w:r>
      <w:r w:rsidRPr="005227FA">
        <w:rPr>
          <w:rFonts w:asciiTheme="minorEastAsia" w:eastAsiaTheme="minorEastAsia" w:hAnsiTheme="minorEastAsia" w:cs="맑은 고딕"/>
          <w:b/>
          <w:bCs/>
          <w:sz w:val="20"/>
        </w:rPr>
        <w:t xml:space="preserve"> 평가(</w:t>
      </w:r>
      <w:r w:rsidR="0068531C">
        <w:rPr>
          <w:rFonts w:asciiTheme="minorEastAsia" w:eastAsiaTheme="minorEastAsia" w:hAnsiTheme="minorEastAsia" w:cs="맑은 고딕" w:hint="eastAsia"/>
          <w:b/>
          <w:bCs/>
          <w:sz w:val="20"/>
        </w:rPr>
        <w:t>HRCT</w:t>
      </w:r>
      <w:r w:rsidRPr="005227FA">
        <w:rPr>
          <w:rFonts w:asciiTheme="minorEastAsia" w:eastAsiaTheme="minorEastAsia" w:hAnsiTheme="minorEastAsia" w:cs="맑은 고딕"/>
          <w:b/>
          <w:bCs/>
          <w:sz w:val="20"/>
        </w:rPr>
        <w:t>)</w:t>
      </w:r>
      <w:bookmarkEnd w:id="46"/>
    </w:p>
    <w:p w14:paraId="7B2DF70C" w14:textId="6240A62E" w:rsidR="00DA253B" w:rsidRDefault="00EB1388" w:rsidP="001A38C7">
      <w:pPr>
        <w:spacing w:line="276" w:lineRule="auto"/>
        <w:jc w:val="both"/>
        <w:rPr>
          <w:rFonts w:asciiTheme="minorEastAsia" w:eastAsiaTheme="minorEastAsia" w:hAnsiTheme="minorEastAsia"/>
        </w:rPr>
      </w:pPr>
      <w:r w:rsidRPr="00EB1388">
        <w:rPr>
          <w:rFonts w:asciiTheme="minorEastAsia" w:eastAsiaTheme="minorEastAsia" w:hAnsiTheme="minorEastAsia"/>
        </w:rPr>
        <w:t xml:space="preserve">흉부 고해상도 </w:t>
      </w:r>
      <w:proofErr w:type="spellStart"/>
      <w:r w:rsidRPr="00EB1388">
        <w:rPr>
          <w:rFonts w:asciiTheme="minorEastAsia" w:eastAsiaTheme="minorEastAsia" w:hAnsiTheme="minorEastAsia"/>
        </w:rPr>
        <w:t>전산화단층촬영</w:t>
      </w:r>
      <w:proofErr w:type="spellEnd"/>
      <w:r w:rsidRPr="00EB1388">
        <w:rPr>
          <w:rFonts w:asciiTheme="minorEastAsia" w:eastAsiaTheme="minorEastAsia" w:hAnsiTheme="minorEastAsia"/>
        </w:rPr>
        <w:t>(HRCT)은</w:t>
      </w:r>
      <w:r>
        <w:rPr>
          <w:rFonts w:asciiTheme="minorEastAsia" w:eastAsiaTheme="minorEastAsia" w:hAnsiTheme="minorEastAsia" w:hint="eastAsia"/>
        </w:rPr>
        <w:t xml:space="preserve"> 각 기관의 프로토콜에 따라 </w:t>
      </w:r>
      <w:r w:rsidR="00BF2D9F">
        <w:rPr>
          <w:rFonts w:asciiTheme="minorEastAsia" w:eastAsiaTheme="minorEastAsia" w:hAnsiTheme="minorEastAsia" w:hint="eastAsia"/>
        </w:rPr>
        <w:t xml:space="preserve">시행하며, </w:t>
      </w:r>
      <w:r w:rsidR="00BF2D9F" w:rsidRPr="00BF2D9F">
        <w:rPr>
          <w:rFonts w:asciiTheme="minorEastAsia" w:eastAsiaTheme="minorEastAsia" w:hAnsiTheme="minorEastAsia"/>
        </w:rPr>
        <w:t>영상의학과 전문의</w:t>
      </w:r>
      <w:r w:rsidR="00F66E3C">
        <w:rPr>
          <w:rFonts w:asciiTheme="minorEastAsia" w:eastAsiaTheme="minorEastAsia" w:hAnsiTheme="minorEastAsia" w:hint="eastAsia"/>
        </w:rPr>
        <w:t xml:space="preserve">가 판독한다. </w:t>
      </w:r>
      <w:r w:rsidR="00F66E3C" w:rsidRPr="00F66E3C">
        <w:rPr>
          <w:rFonts w:asciiTheme="minorEastAsia" w:eastAsiaTheme="minorEastAsia" w:hAnsiTheme="minorEastAsia"/>
        </w:rPr>
        <w:t>판독 시 ILD 패턴</w:t>
      </w:r>
      <w:r w:rsidR="00F66E3C">
        <w:rPr>
          <w:rFonts w:asciiTheme="minorEastAsia" w:eastAsiaTheme="minorEastAsia" w:hAnsiTheme="minorEastAsia" w:hint="eastAsia"/>
        </w:rPr>
        <w:t xml:space="preserve">, </w:t>
      </w:r>
      <w:r w:rsidR="00F66E3C" w:rsidRPr="00F66E3C">
        <w:rPr>
          <w:rFonts w:asciiTheme="minorEastAsia" w:eastAsiaTheme="minorEastAsia" w:hAnsiTheme="minorEastAsia"/>
        </w:rPr>
        <w:t>섬유화 정도</w:t>
      </w:r>
      <w:r w:rsidR="00CF05FE">
        <w:rPr>
          <w:rFonts w:asciiTheme="minorEastAsia" w:eastAsiaTheme="minorEastAsia" w:hAnsiTheme="minorEastAsia" w:hint="eastAsia"/>
        </w:rPr>
        <w:t xml:space="preserve">, </w:t>
      </w:r>
      <w:proofErr w:type="spellStart"/>
      <w:r w:rsidR="00CF05FE" w:rsidRPr="00CF05FE">
        <w:rPr>
          <w:rFonts w:asciiTheme="minorEastAsia" w:eastAsiaTheme="minorEastAsia" w:hAnsiTheme="minorEastAsia"/>
        </w:rPr>
        <w:t>간유리음영</w:t>
      </w:r>
      <w:proofErr w:type="spellEnd"/>
      <w:r w:rsidR="00CF05FE" w:rsidRPr="00CF05FE">
        <w:rPr>
          <w:rFonts w:asciiTheme="minorEastAsia" w:eastAsiaTheme="minorEastAsia" w:hAnsiTheme="minorEastAsia"/>
        </w:rPr>
        <w:t xml:space="preserve"> 및 병변 분포</w:t>
      </w:r>
      <w:r w:rsidR="002535DF" w:rsidRPr="002535DF">
        <w:rPr>
          <w:rFonts w:asciiTheme="minorEastAsia" w:eastAsiaTheme="minorEastAsia" w:hAnsiTheme="minorEastAsia"/>
        </w:rPr>
        <w:t>를 기록</w:t>
      </w:r>
      <w:r w:rsidR="002535DF">
        <w:rPr>
          <w:rFonts w:asciiTheme="minorEastAsia" w:eastAsiaTheme="minorEastAsia" w:hAnsiTheme="minorEastAsia" w:hint="eastAsia"/>
        </w:rPr>
        <w:t xml:space="preserve">한다. </w:t>
      </w:r>
    </w:p>
    <w:p w14:paraId="422C68C8" w14:textId="18BF0875" w:rsidR="00CE6928" w:rsidRPr="00CE6928" w:rsidRDefault="00CE6928" w:rsidP="000D5C10">
      <w:pPr>
        <w:pStyle w:val="30"/>
        <w:numPr>
          <w:ilvl w:val="2"/>
          <w:numId w:val="37"/>
        </w:numPr>
        <w:spacing w:line="276" w:lineRule="auto"/>
        <w:rPr>
          <w:rFonts w:asciiTheme="minorEastAsia" w:eastAsiaTheme="minorEastAsia" w:hAnsiTheme="minorEastAsia"/>
          <w:b/>
          <w:bCs/>
        </w:rPr>
      </w:pPr>
      <w:bookmarkStart w:id="47" w:name="_Toc216997331"/>
      <w:r w:rsidRPr="00CE6928">
        <w:rPr>
          <w:rFonts w:asciiTheme="minorEastAsia" w:eastAsiaTheme="minorEastAsia" w:hAnsiTheme="minorEastAsia" w:hint="eastAsia"/>
          <w:b/>
          <w:bCs/>
          <w:sz w:val="20"/>
          <w:szCs w:val="16"/>
        </w:rPr>
        <w:lastRenderedPageBreak/>
        <w:t>폐기능검사</w:t>
      </w:r>
      <w:r w:rsidR="004051A8">
        <w:rPr>
          <w:rFonts w:asciiTheme="minorEastAsia" w:eastAsiaTheme="minorEastAsia" w:hAnsiTheme="minorEastAsia" w:hint="eastAsia"/>
          <w:b/>
          <w:bCs/>
          <w:sz w:val="20"/>
          <w:szCs w:val="16"/>
        </w:rPr>
        <w:t>(FVC, DLCO)</w:t>
      </w:r>
      <w:bookmarkEnd w:id="47"/>
    </w:p>
    <w:p w14:paraId="23633FE0" w14:textId="7E081600" w:rsidR="00DA253B" w:rsidRPr="00107E41" w:rsidRDefault="00050205" w:rsidP="000D5C10">
      <w:pPr>
        <w:spacing w:line="276" w:lineRule="auto"/>
        <w:jc w:val="both"/>
        <w:rPr>
          <w:rFonts w:asciiTheme="minorEastAsia" w:eastAsiaTheme="minorEastAsia" w:hAnsiTheme="minorEastAsia"/>
        </w:rPr>
        <w:sectPr w:rsidR="00DA253B" w:rsidRPr="00107E41" w:rsidSect="00DA253B">
          <w:type w:val="continuous"/>
          <w:pgSz w:w="11907" w:h="16839"/>
          <w:pgMar w:top="1701" w:right="1440" w:bottom="1440" w:left="1440" w:header="708" w:footer="708" w:gutter="0"/>
          <w:cols w:space="720"/>
          <w:docGrid w:linePitch="360"/>
        </w:sectPr>
      </w:pPr>
      <w:r w:rsidRPr="00050205">
        <w:rPr>
          <w:rFonts w:hint="eastAsia"/>
        </w:rPr>
        <w:t>폐기능검사</w:t>
      </w:r>
      <w:r w:rsidRPr="00050205">
        <w:t xml:space="preserve">(FVC, DLCO)는 표준화된 spirometer를 사용하여 </w:t>
      </w:r>
      <w:r w:rsidR="00482EA7">
        <w:rPr>
          <w:rFonts w:hint="eastAsia"/>
        </w:rPr>
        <w:t xml:space="preserve">실시한다. </w:t>
      </w:r>
      <w:r w:rsidRPr="00050205">
        <w:t>FVC는 최대 흡기 후 최대 노력으로 내쉴 수 있는 총 호기량을 측정</w:t>
      </w:r>
      <w:r w:rsidR="00482EA7">
        <w:rPr>
          <w:rFonts w:hint="eastAsia"/>
        </w:rPr>
        <w:t>한</w:t>
      </w:r>
      <w:r w:rsidRPr="00050205">
        <w:t xml:space="preserve">다. DLCO는 일산화탄소 단일호흡법(single-breath method)으로 </w:t>
      </w:r>
      <w:proofErr w:type="spellStart"/>
      <w:r w:rsidRPr="00050205">
        <w:t>폐포에서</w:t>
      </w:r>
      <w:proofErr w:type="spellEnd"/>
      <w:r w:rsidRPr="00050205">
        <w:t xml:space="preserve"> 혈관으로의 가스 확산 능력을 평가</w:t>
      </w:r>
      <w:r w:rsidR="00482EA7">
        <w:rPr>
          <w:rFonts w:hint="eastAsia"/>
        </w:rPr>
        <w:t>한</w:t>
      </w:r>
      <w:r w:rsidRPr="00050205">
        <w:t xml:space="preserve">다. 검사는 각 기관별 표준화된 프로토콜에 따라 시행되며, 검사 전 환자는 금연, 금주, 과격한 운동 및 과식을 피해야 </w:t>
      </w:r>
      <w:r w:rsidR="00584E5E">
        <w:rPr>
          <w:rFonts w:hint="eastAsia"/>
        </w:rPr>
        <w:t xml:space="preserve">한다. </w:t>
      </w:r>
      <w:r w:rsidR="003E6E84">
        <w:rPr>
          <w:rFonts w:hint="eastAsia"/>
        </w:rPr>
        <w:t xml:space="preserve">베이스라인 및 </w:t>
      </w:r>
      <w:r w:rsidR="003E6E84" w:rsidRPr="00A477C1">
        <w:rPr>
          <w:rFonts w:asciiTheme="minorHAnsi" w:eastAsiaTheme="minorHAnsi"/>
        </w:rPr>
        <w:t>6개월</w:t>
      </w:r>
      <w:r w:rsidR="003E6E84">
        <w:rPr>
          <w:rFonts w:asciiTheme="minorHAnsi" w:eastAsiaTheme="minorHAnsi" w:hint="eastAsia"/>
        </w:rPr>
        <w:t xml:space="preserve">, </w:t>
      </w:r>
      <w:r w:rsidR="003E6E84" w:rsidRPr="00A477C1">
        <w:rPr>
          <w:rFonts w:asciiTheme="minorHAnsi" w:eastAsiaTheme="minorHAnsi"/>
        </w:rPr>
        <w:t>12개월</w:t>
      </w:r>
      <w:r w:rsidR="003A0305">
        <w:rPr>
          <w:rFonts w:asciiTheme="minorHAnsi" w:eastAsiaTheme="minorHAnsi" w:hint="eastAsia"/>
        </w:rPr>
        <w:t>, 24개월</w:t>
      </w:r>
      <w:r w:rsidR="003E6E84" w:rsidRPr="00A477C1">
        <w:rPr>
          <w:rFonts w:asciiTheme="minorHAnsi" w:eastAsiaTheme="minorHAnsi"/>
        </w:rPr>
        <w:t xml:space="preserve"> 시점 </w:t>
      </w:r>
      <w:r w:rsidR="002D3F08">
        <w:rPr>
          <w:rFonts w:asciiTheme="minorHAnsi" w:eastAsiaTheme="minorHAnsi" w:hint="eastAsia"/>
        </w:rPr>
        <w:t xml:space="preserve">폐기능의 </w:t>
      </w:r>
      <w:r w:rsidR="003E6E84" w:rsidRPr="00A477C1">
        <w:rPr>
          <w:rFonts w:asciiTheme="minorHAnsi" w:eastAsiaTheme="minorHAnsi"/>
        </w:rPr>
        <w:t>변화량</w:t>
      </w:r>
      <w:r w:rsidR="002D3F08">
        <w:rPr>
          <w:rFonts w:asciiTheme="minorHAnsi" w:eastAsiaTheme="minorHAnsi" w:hint="eastAsia"/>
        </w:rPr>
        <w:t xml:space="preserve">을 </w:t>
      </w:r>
      <w:r w:rsidR="00747A24">
        <w:rPr>
          <w:rFonts w:asciiTheme="minorHAnsi" w:eastAsiaTheme="minorHAnsi" w:hint="eastAsia"/>
        </w:rPr>
        <w:t xml:space="preserve">평가하며, </w:t>
      </w:r>
      <w:r w:rsidR="008B7A2A" w:rsidRPr="00A477C1">
        <w:rPr>
          <w:rFonts w:asciiTheme="minorHAnsi" w:eastAsiaTheme="minorHAnsi"/>
        </w:rPr>
        <w:t>ILD 진행은 FVC가 10% 이상 감소하거나, FVC가 5~10% 감소하면서 DLCO가 15% 이상 감소하는 경우로 정의한다.</w:t>
      </w:r>
    </w:p>
    <w:p w14:paraId="277C8B84" w14:textId="7300FEF3" w:rsidR="00780C8A" w:rsidRDefault="00780C8A" w:rsidP="000D5C10">
      <w:pPr>
        <w:pStyle w:val="30"/>
        <w:numPr>
          <w:ilvl w:val="2"/>
          <w:numId w:val="37"/>
        </w:numPr>
        <w:spacing w:line="276" w:lineRule="auto"/>
        <w:rPr>
          <w:rFonts w:asciiTheme="minorEastAsia" w:eastAsiaTheme="minorEastAsia" w:hAnsiTheme="minorEastAsia"/>
          <w:b/>
          <w:bCs/>
        </w:rPr>
      </w:pPr>
      <w:bookmarkStart w:id="48" w:name="_Toc216997332"/>
      <w:proofErr w:type="spellStart"/>
      <w:r w:rsidRPr="00780C8A">
        <w:rPr>
          <w:rFonts w:asciiTheme="minorEastAsia" w:eastAsiaTheme="minorEastAsia" w:hAnsiTheme="minorEastAsia" w:hint="eastAsia"/>
          <w:b/>
          <w:bCs/>
          <w:sz w:val="20"/>
          <w:szCs w:val="16"/>
        </w:rPr>
        <w:t>류마티스관절염</w:t>
      </w:r>
      <w:proofErr w:type="spellEnd"/>
      <w:r w:rsidRPr="00780C8A">
        <w:rPr>
          <w:rFonts w:asciiTheme="minorEastAsia" w:eastAsiaTheme="minorEastAsia" w:hAnsiTheme="minorEastAsia" w:hint="eastAsia"/>
          <w:b/>
          <w:bCs/>
          <w:sz w:val="20"/>
          <w:szCs w:val="16"/>
        </w:rPr>
        <w:t xml:space="preserve"> 질병활성도 평가</w:t>
      </w:r>
      <w:r>
        <w:rPr>
          <w:rFonts w:asciiTheme="minorEastAsia" w:eastAsiaTheme="minorEastAsia" w:hAnsiTheme="minorEastAsia" w:hint="eastAsia"/>
          <w:b/>
          <w:bCs/>
          <w:sz w:val="20"/>
          <w:szCs w:val="16"/>
        </w:rPr>
        <w:t>(DAS28-</w:t>
      </w:r>
      <w:r w:rsidR="00563EBB">
        <w:rPr>
          <w:rFonts w:asciiTheme="minorEastAsia" w:eastAsiaTheme="minorEastAsia" w:hAnsiTheme="minorEastAsia" w:hint="eastAsia"/>
          <w:b/>
          <w:bCs/>
          <w:sz w:val="20"/>
          <w:szCs w:val="16"/>
        </w:rPr>
        <w:t>ESR/CRP, ACR20/50/70)</w:t>
      </w:r>
      <w:bookmarkEnd w:id="48"/>
    </w:p>
    <w:p w14:paraId="5A2D6EB9" w14:textId="4254244A" w:rsidR="00780C8A" w:rsidRDefault="000D5C10" w:rsidP="00F71696">
      <w:pPr>
        <w:spacing w:line="276" w:lineRule="auto"/>
        <w:jc w:val="both"/>
      </w:pPr>
      <w:r w:rsidRPr="000D5C10">
        <w:t>DAS28</w:t>
      </w:r>
      <w:r w:rsidR="00F71696" w:rsidRPr="00F71696">
        <w:rPr>
          <w:rFonts w:ascii="Segoe UI" w:hAnsi="Segoe UI" w:cs="Segoe UI"/>
          <w:spacing w:val="1"/>
        </w:rPr>
        <w:t xml:space="preserve"> </w:t>
      </w:r>
      <w:r w:rsidR="00F71696" w:rsidRPr="00F71696">
        <w:t>(Disease Activity Score in 28 joints)</w:t>
      </w:r>
      <w:r w:rsidRPr="000D5C10">
        <w:t xml:space="preserve">은 28개 관절의 </w:t>
      </w:r>
      <w:proofErr w:type="spellStart"/>
      <w:r w:rsidRPr="000D5C10">
        <w:t>압통</w:t>
      </w:r>
      <w:proofErr w:type="spellEnd"/>
      <w:r w:rsidRPr="000D5C10">
        <w:t xml:space="preserve"> 및 종창 관절 수, 환자 전신 상태 평가(VAS), 염증 지표(ESR 또는 CRP)를 기반으로 계산되며, 이 수치를 통해 질병 활성도</w:t>
      </w:r>
      <w:r w:rsidR="00F71696">
        <w:t>를</w:t>
      </w:r>
      <w:r w:rsidR="00F71696">
        <w:rPr>
          <w:rFonts w:hint="eastAsia"/>
        </w:rPr>
        <w:t xml:space="preserve"> </w:t>
      </w:r>
      <w:r w:rsidR="00F71696">
        <w:t>평가한다</w:t>
      </w:r>
      <w:r w:rsidRPr="000D5C10">
        <w:t>. DAS28-ESR과 DAS28-CRP는 각각 ESR과 CRP를 이용해 계산하며, CRP는 단기간의 염증 변화를 더 민감하게 반영</w:t>
      </w:r>
      <w:r w:rsidR="00F71696">
        <w:rPr>
          <w:rFonts w:hint="eastAsia"/>
        </w:rPr>
        <w:t>한</w:t>
      </w:r>
      <w:r w:rsidRPr="000D5C10">
        <w:t>다</w:t>
      </w:r>
      <w:r w:rsidR="00F71696">
        <w:rPr>
          <w:rFonts w:hint="eastAsia"/>
        </w:rPr>
        <w:t>고 알려져 있다</w:t>
      </w:r>
      <w:r w:rsidRPr="000D5C10">
        <w:t>.</w:t>
      </w:r>
    </w:p>
    <w:p w14:paraId="6A908931" w14:textId="785F0AEF" w:rsidR="00AD7391" w:rsidRPr="00780C8A" w:rsidRDefault="00A61DCE" w:rsidP="00F71696">
      <w:pPr>
        <w:spacing w:line="276" w:lineRule="auto"/>
        <w:jc w:val="both"/>
      </w:pPr>
      <w:r w:rsidRPr="00A61DCE">
        <w:t>ACR</w:t>
      </w:r>
      <w:r>
        <w:rPr>
          <w:rFonts w:hint="eastAsia"/>
        </w:rPr>
        <w:t xml:space="preserve"> 반응</w:t>
      </w:r>
      <w:r w:rsidRPr="00A61DCE">
        <w:t xml:space="preserve">은 </w:t>
      </w:r>
      <w:proofErr w:type="spellStart"/>
      <w:r w:rsidRPr="00A61DCE">
        <w:t>미국류마티스학회</w:t>
      </w:r>
      <w:proofErr w:type="spellEnd"/>
      <w:r w:rsidRPr="00A61DCE">
        <w:t xml:space="preserve">(American College of Rheumatology)에서 제시한 </w:t>
      </w:r>
      <w:proofErr w:type="spellStart"/>
      <w:r w:rsidRPr="00A61DCE">
        <w:t>반응률</w:t>
      </w:r>
      <w:proofErr w:type="spellEnd"/>
      <w:r w:rsidRPr="00A61DCE">
        <w:t xml:space="preserve"> 평가 기준으로, RA 치료의 효과를 평가하는 데 사용</w:t>
      </w:r>
      <w:r>
        <w:rPr>
          <w:rFonts w:hint="eastAsia"/>
        </w:rPr>
        <w:t>된</w:t>
      </w:r>
      <w:r w:rsidRPr="00A61DCE">
        <w:t xml:space="preserve">다. </w:t>
      </w:r>
      <w:proofErr w:type="spellStart"/>
      <w:r w:rsidRPr="00A61DCE">
        <w:t>압통</w:t>
      </w:r>
      <w:proofErr w:type="spellEnd"/>
      <w:r w:rsidRPr="00A61DCE">
        <w:t xml:space="preserve"> 관절 수, 종창 관절 수, 환자 및 의사 평가, 염증 지표의 변화를 종합적으로 평가하여 산출</w:t>
      </w:r>
      <w:r>
        <w:rPr>
          <w:rFonts w:hint="eastAsia"/>
        </w:rPr>
        <w:t xml:space="preserve">하며, </w:t>
      </w:r>
      <w:r w:rsidRPr="00A61DCE">
        <w:t>ACR20은 20% 이상, ACR50은 50% 이상, ACR70은 70% 이상의 증상 개선을 의미하</w:t>
      </w:r>
      <w:r w:rsidR="00703DA5">
        <w:rPr>
          <w:rFonts w:hint="eastAsia"/>
        </w:rPr>
        <w:t>여</w:t>
      </w:r>
      <w:r w:rsidRPr="00A61DCE">
        <w:t xml:space="preserve"> 각각의 기준을 충족하는 환자의 비율을 통해 치료 효과를 평가</w:t>
      </w:r>
      <w:r w:rsidR="00703DA5">
        <w:rPr>
          <w:rFonts w:hint="eastAsia"/>
        </w:rPr>
        <w:t>하게 된</w:t>
      </w:r>
      <w:r w:rsidRPr="00A61DCE">
        <w:t xml:space="preserve">다. </w:t>
      </w:r>
    </w:p>
    <w:p w14:paraId="653D3A0A" w14:textId="02D4611C" w:rsidR="00E70959" w:rsidRDefault="00E70959" w:rsidP="000D5C10">
      <w:pPr>
        <w:pStyle w:val="30"/>
        <w:numPr>
          <w:ilvl w:val="2"/>
          <w:numId w:val="37"/>
        </w:numPr>
        <w:spacing w:line="276" w:lineRule="auto"/>
        <w:rPr>
          <w:rFonts w:asciiTheme="minorEastAsia" w:eastAsiaTheme="minorEastAsia" w:hAnsiTheme="minorEastAsia"/>
          <w:b/>
          <w:bCs/>
          <w:sz w:val="22"/>
          <w:szCs w:val="18"/>
        </w:rPr>
      </w:pPr>
      <w:bookmarkStart w:id="49" w:name="_Toc216997333"/>
      <w:proofErr w:type="spellStart"/>
      <w:r w:rsidRPr="00E70959">
        <w:rPr>
          <w:rFonts w:asciiTheme="minorEastAsia" w:eastAsiaTheme="minorEastAsia" w:hAnsiTheme="minorEastAsia"/>
          <w:b/>
          <w:bCs/>
          <w:sz w:val="22"/>
          <w:szCs w:val="18"/>
        </w:rPr>
        <w:t>mTSS</w:t>
      </w:r>
      <w:proofErr w:type="spellEnd"/>
      <w:r w:rsidR="00452885">
        <w:rPr>
          <w:rFonts w:asciiTheme="minorEastAsia" w:eastAsiaTheme="minorEastAsia" w:hAnsiTheme="minorEastAsia" w:hint="eastAsia"/>
          <w:b/>
          <w:bCs/>
          <w:sz w:val="22"/>
          <w:szCs w:val="18"/>
        </w:rPr>
        <w:t xml:space="preserve"> </w:t>
      </w:r>
      <w:r w:rsidRPr="00E70959">
        <w:rPr>
          <w:rFonts w:asciiTheme="minorEastAsia" w:eastAsiaTheme="minorEastAsia" w:hAnsiTheme="minorEastAsia"/>
          <w:b/>
          <w:bCs/>
          <w:sz w:val="22"/>
          <w:szCs w:val="18"/>
        </w:rPr>
        <w:t>(modified Total Sharp Score)</w:t>
      </w:r>
      <w:bookmarkEnd w:id="49"/>
    </w:p>
    <w:p w14:paraId="56CFEF93" w14:textId="607DA914" w:rsidR="00E70959" w:rsidRPr="00E70959" w:rsidRDefault="000D4EA2" w:rsidP="000D4EA2">
      <w:pPr>
        <w:spacing w:line="276" w:lineRule="auto"/>
      </w:pPr>
      <w:proofErr w:type="spellStart"/>
      <w:r>
        <w:rPr>
          <w:rFonts w:hint="eastAsia"/>
        </w:rPr>
        <w:t>mTSS</w:t>
      </w:r>
      <w:proofErr w:type="spellEnd"/>
      <w:r>
        <w:rPr>
          <w:rFonts w:hint="eastAsia"/>
        </w:rPr>
        <w:t xml:space="preserve">는 </w:t>
      </w:r>
      <w:proofErr w:type="spellStart"/>
      <w:r w:rsidRPr="000D4EA2">
        <w:rPr>
          <w:rFonts w:hint="eastAsia"/>
        </w:rPr>
        <w:t>류마티스관절염</w:t>
      </w:r>
      <w:proofErr w:type="spellEnd"/>
      <w:r w:rsidRPr="000D4EA2">
        <w:t xml:space="preserve"> 환자의 관절 파괴 정도를 평가하는 표준 방법</w:t>
      </w:r>
      <w:r>
        <w:rPr>
          <w:rFonts w:hint="eastAsia"/>
        </w:rPr>
        <w:t>으로</w:t>
      </w:r>
      <w:r w:rsidRPr="000D4EA2">
        <w:t xml:space="preserve">, 손과 발의 X-ray를 이용해 각 관절의 </w:t>
      </w:r>
      <w:proofErr w:type="spellStart"/>
      <w:r w:rsidRPr="000D4EA2">
        <w:t>골파괴</w:t>
      </w:r>
      <w:proofErr w:type="spellEnd"/>
      <w:r w:rsidRPr="000D4EA2">
        <w:t xml:space="preserve">(erosion)와 관절간격 협소화(joint space narrowing, JSN)를 </w:t>
      </w:r>
      <w:proofErr w:type="spellStart"/>
      <w:r w:rsidRPr="000D4EA2">
        <w:t>점수화하여</w:t>
      </w:r>
      <w:proofErr w:type="spellEnd"/>
      <w:r w:rsidRPr="000D4EA2">
        <w:t xml:space="preserve"> 총합을 계산</w:t>
      </w:r>
      <w:r>
        <w:rPr>
          <w:rFonts w:hint="eastAsia"/>
        </w:rPr>
        <w:t>한</w:t>
      </w:r>
      <w:r w:rsidRPr="000D4EA2">
        <w:t>다. 이 점수는 치료 전후 또는 시계열적으로 변화를 관찰하여 관절 파괴의 진행 정도를 정량적으로 평가할 수 있다. 점수가 높을수록 관절 손상이 심하다</w:t>
      </w:r>
      <w:r>
        <w:rPr>
          <w:rFonts w:hint="eastAsia"/>
        </w:rPr>
        <w:t xml:space="preserve">고 해석한다. </w:t>
      </w:r>
    </w:p>
    <w:p w14:paraId="319649A5" w14:textId="3F4F6E0A" w:rsidR="00DA253B" w:rsidRPr="00441D25" w:rsidRDefault="00780C8A" w:rsidP="000D5C10">
      <w:pPr>
        <w:pStyle w:val="30"/>
        <w:numPr>
          <w:ilvl w:val="2"/>
          <w:numId w:val="37"/>
        </w:numPr>
        <w:spacing w:line="276" w:lineRule="auto"/>
        <w:rPr>
          <w:rFonts w:asciiTheme="minorEastAsia" w:eastAsiaTheme="minorEastAsia" w:hAnsiTheme="minorEastAsia"/>
          <w:b/>
          <w:bCs/>
        </w:rPr>
      </w:pPr>
      <w:bookmarkStart w:id="50" w:name="_Toc216997334"/>
      <w:r w:rsidRPr="00441D25">
        <w:rPr>
          <w:rFonts w:asciiTheme="minorEastAsia" w:eastAsiaTheme="minorEastAsia" w:hAnsiTheme="minorEastAsia" w:cs="맑은 고딕" w:hint="eastAsia"/>
          <w:b/>
          <w:bCs/>
          <w:sz w:val="20"/>
        </w:rPr>
        <w:t>삶의 질</w:t>
      </w:r>
      <w:r w:rsidRPr="00441D25">
        <w:rPr>
          <w:rFonts w:asciiTheme="minorEastAsia" w:eastAsiaTheme="minorEastAsia" w:hAnsiTheme="minorEastAsia" w:cs="맑은 고딕"/>
          <w:b/>
          <w:bCs/>
          <w:sz w:val="20"/>
        </w:rPr>
        <w:t xml:space="preserve"> 평가</w:t>
      </w:r>
      <w:r>
        <w:rPr>
          <w:rFonts w:asciiTheme="minorEastAsia" w:eastAsiaTheme="minorEastAsia" w:hAnsiTheme="minorEastAsia" w:cs="맑은 고딕" w:hint="eastAsia"/>
          <w:b/>
          <w:bCs/>
          <w:sz w:val="20"/>
        </w:rPr>
        <w:t xml:space="preserve">(PRO </w:t>
      </w:r>
      <w:r>
        <w:rPr>
          <w:rFonts w:asciiTheme="minorEastAsia" w:eastAsiaTheme="minorEastAsia" w:hAnsiTheme="minorEastAsia" w:cs="맑은 고딕"/>
          <w:b/>
          <w:bCs/>
          <w:sz w:val="20"/>
        </w:rPr>
        <w:t>–</w:t>
      </w:r>
      <w:r>
        <w:rPr>
          <w:rFonts w:asciiTheme="minorEastAsia" w:eastAsiaTheme="minorEastAsia" w:hAnsiTheme="minorEastAsia" w:cs="맑은 고딕" w:hint="eastAsia"/>
          <w:b/>
          <w:bCs/>
          <w:sz w:val="20"/>
        </w:rPr>
        <w:t xml:space="preserve"> HAQ-DI, VAS, </w:t>
      </w:r>
      <w:proofErr w:type="spellStart"/>
      <w:r>
        <w:rPr>
          <w:rFonts w:asciiTheme="minorEastAsia" w:eastAsiaTheme="minorEastAsia" w:hAnsiTheme="minorEastAsia" w:cs="맑은 고딕" w:hint="eastAsia"/>
          <w:b/>
          <w:bCs/>
          <w:sz w:val="20"/>
        </w:rPr>
        <w:t>mMRC</w:t>
      </w:r>
      <w:proofErr w:type="spellEnd"/>
      <w:r>
        <w:rPr>
          <w:rFonts w:asciiTheme="minorEastAsia" w:eastAsiaTheme="minorEastAsia" w:hAnsiTheme="minorEastAsia" w:cs="맑은 고딕" w:hint="eastAsia"/>
          <w:b/>
          <w:bCs/>
          <w:sz w:val="20"/>
        </w:rPr>
        <w:t>)</w:t>
      </w:r>
      <w:bookmarkEnd w:id="50"/>
    </w:p>
    <w:p w14:paraId="63D855BA" w14:textId="6C1E2F98" w:rsidR="00DA253B" w:rsidRPr="00441D25" w:rsidRDefault="00A32342" w:rsidP="000D5C10">
      <w:pPr>
        <w:spacing w:before="39" w:after="39" w:line="276" w:lineRule="auto"/>
        <w:jc w:val="both"/>
        <w:rPr>
          <w:rFonts w:asciiTheme="minorEastAsia" w:eastAsiaTheme="minorEastAsia" w:hAnsiTheme="minorEastAsia"/>
        </w:rPr>
      </w:pPr>
      <w:r w:rsidRPr="00A32342">
        <w:rPr>
          <w:rFonts w:asciiTheme="minorEastAsia" w:eastAsiaTheme="minorEastAsia" w:hAnsiTheme="minorEastAsia"/>
        </w:rPr>
        <w:t>삶의 질 평가는 연구대상자가 직접 평가하는 환자보고결과(PRO)를 사용해 실시</w:t>
      </w:r>
      <w:r>
        <w:rPr>
          <w:rFonts w:asciiTheme="minorEastAsia" w:eastAsiaTheme="minorEastAsia" w:hAnsiTheme="minorEastAsia" w:hint="eastAsia"/>
        </w:rPr>
        <w:t xml:space="preserve">한다. </w:t>
      </w:r>
      <w:r w:rsidR="00A009A4" w:rsidRPr="00A009A4">
        <w:rPr>
          <w:rFonts w:asciiTheme="minorEastAsia" w:eastAsiaTheme="minorEastAsia" w:hAnsiTheme="minorEastAsia" w:hint="eastAsia"/>
        </w:rPr>
        <w:t>연구</w:t>
      </w:r>
      <w:r w:rsidR="00A009A4" w:rsidRPr="00A009A4">
        <w:rPr>
          <w:rFonts w:asciiTheme="minorEastAsia" w:eastAsiaTheme="minorEastAsia" w:hAnsiTheme="minorEastAsia"/>
        </w:rPr>
        <w:t xml:space="preserve"> 기간 동안 HAQ-DI(건강평가설문지-장애지수), VAS(</w:t>
      </w:r>
      <w:proofErr w:type="spellStart"/>
      <w:r w:rsidR="00A009A4" w:rsidRPr="00A009A4">
        <w:rPr>
          <w:rFonts w:asciiTheme="minorEastAsia" w:eastAsiaTheme="minorEastAsia" w:hAnsiTheme="minorEastAsia"/>
        </w:rPr>
        <w:t>시각적아날로그척도</w:t>
      </w:r>
      <w:proofErr w:type="spellEnd"/>
      <w:r w:rsidR="00A009A4" w:rsidRPr="00A009A4">
        <w:rPr>
          <w:rFonts w:asciiTheme="minorEastAsia" w:eastAsiaTheme="minorEastAsia" w:hAnsiTheme="minorEastAsia"/>
        </w:rPr>
        <w:t xml:space="preserve">), </w:t>
      </w:r>
      <w:proofErr w:type="spellStart"/>
      <w:r w:rsidR="00A009A4" w:rsidRPr="00A009A4">
        <w:rPr>
          <w:rFonts w:asciiTheme="minorEastAsia" w:eastAsiaTheme="minorEastAsia" w:hAnsiTheme="minorEastAsia"/>
        </w:rPr>
        <w:t>mMRC</w:t>
      </w:r>
      <w:proofErr w:type="spellEnd"/>
      <w:r w:rsidR="00A009A4" w:rsidRPr="00A009A4">
        <w:rPr>
          <w:rFonts w:asciiTheme="minorEastAsia" w:eastAsiaTheme="minorEastAsia" w:hAnsiTheme="minorEastAsia"/>
        </w:rPr>
        <w:t>(수정된 의학연구위원회 호흡곤란척도) 등 표준화된 설문지를 통해 환자의 일상생활 기능, 통증, 호흡곤란 등을 평가하며, 각 시점(3, 6, 12, 18, 24개월)에 정기적으로 시행</w:t>
      </w:r>
      <w:r w:rsidR="00A009A4">
        <w:rPr>
          <w:rFonts w:asciiTheme="minorEastAsia" w:eastAsiaTheme="minorEastAsia" w:hAnsiTheme="minorEastAsia" w:hint="eastAsia"/>
        </w:rPr>
        <w:t xml:space="preserve">한다. </w:t>
      </w:r>
    </w:p>
    <w:p w14:paraId="7D5D9E4D" w14:textId="77777777" w:rsidR="00DA253B" w:rsidRPr="001A38C7" w:rsidRDefault="00DA253B" w:rsidP="000D5C10">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0B8EF918" w14:textId="1D03A75C" w:rsidR="00DA253B" w:rsidRPr="000D657B" w:rsidRDefault="00DA253B" w:rsidP="000D5C10">
      <w:pPr>
        <w:pStyle w:val="30"/>
        <w:numPr>
          <w:ilvl w:val="2"/>
          <w:numId w:val="37"/>
        </w:numPr>
        <w:spacing w:line="276" w:lineRule="auto"/>
        <w:rPr>
          <w:rFonts w:asciiTheme="minorEastAsia" w:eastAsiaTheme="minorEastAsia" w:hAnsiTheme="minorEastAsia"/>
          <w:b/>
          <w:bCs/>
        </w:rPr>
      </w:pPr>
      <w:bookmarkStart w:id="51" w:name="_Toc216997335"/>
      <w:r w:rsidRPr="000D657B">
        <w:rPr>
          <w:rFonts w:asciiTheme="minorEastAsia" w:eastAsiaTheme="minorEastAsia" w:hAnsiTheme="minorEastAsia" w:cs="맑은 고딕"/>
          <w:b/>
          <w:bCs/>
          <w:sz w:val="20"/>
        </w:rPr>
        <w:t>생체표지자 평가</w:t>
      </w:r>
      <w:r w:rsidR="000D657B">
        <w:rPr>
          <w:rFonts w:asciiTheme="minorEastAsia" w:eastAsiaTheme="minorEastAsia" w:hAnsiTheme="minorEastAsia" w:cs="맑은 고딕" w:hint="eastAsia"/>
          <w:b/>
          <w:bCs/>
          <w:sz w:val="20"/>
        </w:rPr>
        <w:t xml:space="preserve"> </w:t>
      </w:r>
      <w:r w:rsidR="000D657B" w:rsidRPr="000D657B">
        <w:rPr>
          <w:rFonts w:asciiTheme="minorEastAsia" w:eastAsiaTheme="minorEastAsia" w:hAnsiTheme="minorEastAsia" w:cs="맑은 고딕"/>
          <w:i/>
          <w:iCs/>
          <w:color w:val="0070C0"/>
          <w:sz w:val="20"/>
        </w:rPr>
        <w:t>(해당하는 경우)</w:t>
      </w:r>
      <w:bookmarkEnd w:id="51"/>
    </w:p>
    <w:p w14:paraId="06F6D0C9" w14:textId="53F09EA8" w:rsidR="00DA253B" w:rsidRPr="001A38C7" w:rsidRDefault="00DA253B" w:rsidP="000D5C10">
      <w:pPr>
        <w:spacing w:line="276" w:lineRule="auto"/>
        <w:jc w:val="both"/>
        <w:rPr>
          <w:rFonts w:asciiTheme="minorEastAsia" w:eastAsiaTheme="minorEastAsia" w:hAnsiTheme="minorEastAsia"/>
        </w:rPr>
      </w:pPr>
      <w:r w:rsidRPr="001A38C7">
        <w:rPr>
          <w:rFonts w:asciiTheme="minorEastAsia" w:eastAsiaTheme="minorEastAsia" w:hAnsiTheme="minorEastAsia"/>
        </w:rPr>
        <w:t xml:space="preserve">생체표지자 검사에 동의한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대상자에 한하여 </w:t>
      </w:r>
      <w:r w:rsidRPr="006E22E5">
        <w:rPr>
          <w:rFonts w:asciiTheme="minorEastAsia" w:eastAsiaTheme="minorEastAsia" w:hAnsiTheme="minorEastAsia"/>
          <w:color w:val="0070C0"/>
        </w:rPr>
        <w:t>X</w:t>
      </w:r>
      <w:r w:rsidR="000D657B" w:rsidRPr="006E22E5">
        <w:rPr>
          <w:rFonts w:asciiTheme="minorEastAsia" w:eastAsiaTheme="minorEastAsia" w:hAnsiTheme="minorEastAsia" w:hint="eastAsia"/>
          <w:color w:val="0070C0"/>
        </w:rPr>
        <w:t xml:space="preserve"> 방문 시점</w:t>
      </w:r>
      <w:r w:rsidRPr="001A38C7">
        <w:rPr>
          <w:rFonts w:asciiTheme="minorEastAsia" w:eastAsiaTheme="minorEastAsia" w:hAnsiTheme="minorEastAsia"/>
        </w:rPr>
        <w:t xml:space="preserve">에 생체표지자 검사를 위한 혈액을 채취한다(또는 </w:t>
      </w:r>
      <w:r w:rsidR="00AE71FC" w:rsidRPr="001A38C7">
        <w:rPr>
          <w:rFonts w:asciiTheme="minorEastAsia" w:eastAsiaTheme="minorEastAsia" w:hAnsiTheme="minorEastAsia"/>
        </w:rPr>
        <w:t>질병</w:t>
      </w:r>
      <w:r w:rsidRPr="001A38C7">
        <w:rPr>
          <w:rFonts w:asciiTheme="minorEastAsia" w:eastAsiaTheme="minorEastAsia" w:hAnsiTheme="minorEastAsia"/>
        </w:rPr>
        <w:t xml:space="preserve"> 조직을 채취한다). 생체표지자 평가 항목은 다음과 같다.</w:t>
      </w:r>
    </w:p>
    <w:p w14:paraId="45B451F0" w14:textId="7C7416B5" w:rsidR="00DA253B" w:rsidRPr="001A38C7" w:rsidRDefault="006E22E5" w:rsidP="000D5C10">
      <w:pPr>
        <w:pStyle w:val="a6"/>
        <w:numPr>
          <w:ilvl w:val="0"/>
          <w:numId w:val="12"/>
        </w:numPr>
        <w:spacing w:line="276" w:lineRule="auto"/>
        <w:contextualSpacing w:val="0"/>
        <w:jc w:val="both"/>
        <w:rPr>
          <w:rFonts w:asciiTheme="minorEastAsia" w:eastAsiaTheme="minorEastAsia" w:hAnsiTheme="minorEastAsia"/>
        </w:rPr>
      </w:pPr>
      <w:r>
        <w:rPr>
          <w:rFonts w:asciiTheme="minorEastAsia" w:eastAsiaTheme="minorEastAsia" w:hAnsiTheme="minorEastAsia" w:hint="eastAsia"/>
          <w:color w:val="0070C0"/>
        </w:rPr>
        <w:t>생체표지자 항목</w:t>
      </w:r>
      <w:r w:rsidR="00DA253B" w:rsidRPr="00700C34">
        <w:rPr>
          <w:rFonts w:asciiTheme="minorEastAsia" w:eastAsiaTheme="minorEastAsia" w:hAnsiTheme="minorEastAsia"/>
          <w:color w:val="0070C0"/>
        </w:rPr>
        <w:t xml:space="preserve"> 및 </w:t>
      </w:r>
      <w:r>
        <w:rPr>
          <w:rFonts w:asciiTheme="minorEastAsia" w:eastAsiaTheme="minorEastAsia" w:hAnsiTheme="minorEastAsia" w:hint="eastAsia"/>
          <w:color w:val="0070C0"/>
        </w:rPr>
        <w:t>평가 시점(</w:t>
      </w:r>
      <w:r w:rsidR="00DA253B" w:rsidRPr="00700C34">
        <w:rPr>
          <w:rFonts w:asciiTheme="minorEastAsia" w:eastAsiaTheme="minorEastAsia" w:hAnsiTheme="minorEastAsia"/>
          <w:color w:val="0070C0"/>
        </w:rPr>
        <w:t>timepoint</w:t>
      </w:r>
      <w:r>
        <w:rPr>
          <w:rFonts w:asciiTheme="minorEastAsia" w:eastAsiaTheme="minorEastAsia" w:hAnsiTheme="minorEastAsia" w:hint="eastAsia"/>
          <w:color w:val="0070C0"/>
        </w:rPr>
        <w:t>)</w:t>
      </w:r>
    </w:p>
    <w:p w14:paraId="31B83064" w14:textId="77777777" w:rsidR="00DA253B" w:rsidRPr="001A38C7" w:rsidRDefault="00DA253B" w:rsidP="000D5C10">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02253BC2" w14:textId="6085B250" w:rsidR="00DA253B" w:rsidRPr="00700C34" w:rsidRDefault="00887B55" w:rsidP="000D5C10">
      <w:pPr>
        <w:pStyle w:val="30"/>
        <w:numPr>
          <w:ilvl w:val="2"/>
          <w:numId w:val="37"/>
        </w:numPr>
        <w:spacing w:line="276" w:lineRule="auto"/>
        <w:rPr>
          <w:rFonts w:asciiTheme="minorEastAsia" w:eastAsiaTheme="minorEastAsia" w:hAnsiTheme="minorEastAsia"/>
          <w:b/>
          <w:bCs/>
        </w:rPr>
      </w:pPr>
      <w:bookmarkStart w:id="52" w:name="_Toc216997336"/>
      <w:r w:rsidRPr="00700C34">
        <w:rPr>
          <w:rFonts w:asciiTheme="minorEastAsia" w:eastAsiaTheme="minorEastAsia" w:hAnsiTheme="minorEastAsia" w:cs="맑은 고딕" w:hint="eastAsia"/>
          <w:b/>
          <w:bCs/>
          <w:sz w:val="20"/>
        </w:rPr>
        <w:lastRenderedPageBreak/>
        <w:t xml:space="preserve">후속 </w:t>
      </w:r>
      <w:r w:rsidR="00DA253B" w:rsidRPr="00700C34">
        <w:rPr>
          <w:rFonts w:asciiTheme="minorEastAsia" w:eastAsiaTheme="minorEastAsia" w:hAnsiTheme="minorEastAsia" w:cs="맑은 고딕"/>
          <w:b/>
          <w:bCs/>
          <w:sz w:val="20"/>
        </w:rPr>
        <w:t>치료 여부</w:t>
      </w:r>
      <w:bookmarkEnd w:id="52"/>
    </w:p>
    <w:p w14:paraId="69722344" w14:textId="5FF44D3E" w:rsidR="00DA253B" w:rsidRPr="001A38C7" w:rsidRDefault="00C97B2E" w:rsidP="000D5C10">
      <w:pPr>
        <w:spacing w:line="276" w:lineRule="auto"/>
        <w:jc w:val="both"/>
        <w:rPr>
          <w:rFonts w:asciiTheme="minorEastAsia" w:eastAsiaTheme="minorEastAsia" w:hAnsiTheme="minorEastAsia"/>
        </w:rPr>
      </w:pPr>
      <w:r>
        <w:rPr>
          <w:rFonts w:asciiTheme="minorEastAsia" w:eastAsiaTheme="minorEastAsia" w:hAnsiTheme="minorEastAsia" w:hint="eastAsia"/>
        </w:rPr>
        <w:t>연구 등록일 당시</w:t>
      </w:r>
      <w:r w:rsidR="00CA306B">
        <w:rPr>
          <w:rFonts w:asciiTheme="minorEastAsia" w:eastAsiaTheme="minorEastAsia" w:hAnsiTheme="minorEastAsia" w:hint="eastAsia"/>
        </w:rPr>
        <w:t xml:space="preserve">의 </w:t>
      </w:r>
      <w:proofErr w:type="spellStart"/>
      <w:r w:rsidR="00CA306B">
        <w:rPr>
          <w:rFonts w:asciiTheme="minorEastAsia" w:eastAsiaTheme="minorEastAsia" w:hAnsiTheme="minorEastAsia" w:hint="eastAsia"/>
        </w:rPr>
        <w:t>항류마티스</w:t>
      </w:r>
      <w:proofErr w:type="spellEnd"/>
      <w:r w:rsidR="00CA306B">
        <w:rPr>
          <w:rFonts w:asciiTheme="minorEastAsia" w:eastAsiaTheme="minorEastAsia" w:hAnsiTheme="minorEastAsia" w:hint="eastAsia"/>
        </w:rPr>
        <w:t xml:space="preserve"> 치료가 중단되고 새로운 치료가 확인되</w:t>
      </w:r>
      <w:r w:rsidR="006A1692">
        <w:rPr>
          <w:rFonts w:asciiTheme="minorEastAsia" w:eastAsiaTheme="minorEastAsia" w:hAnsiTheme="minorEastAsia" w:hint="eastAsia"/>
        </w:rPr>
        <w:t xml:space="preserve">는 경우 그 정보를 수집할 수 있다. </w:t>
      </w:r>
      <w:r w:rsidR="00C158E5"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대상자의 동의철회 또는 기타 사유로 인해 </w:t>
      </w:r>
      <w:r w:rsidR="00C158E5"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도중 중도탈락한 </w:t>
      </w:r>
      <w:r w:rsidR="00C158E5"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대상자의 경우, </w:t>
      </w:r>
      <w:r w:rsidR="006A1692">
        <w:rPr>
          <w:rFonts w:asciiTheme="minorEastAsia" w:eastAsiaTheme="minorEastAsia" w:hAnsiTheme="minorEastAsia" w:hint="eastAsia"/>
        </w:rPr>
        <w:t xml:space="preserve">별도로 </w:t>
      </w:r>
      <w:r w:rsidR="00DA253B" w:rsidRPr="001A38C7">
        <w:rPr>
          <w:rFonts w:asciiTheme="minorEastAsia" w:eastAsiaTheme="minorEastAsia" w:hAnsiTheme="minorEastAsia"/>
        </w:rPr>
        <w:t>추적관찰에 동의한 경우에만 정보를 수집할 수 있다.</w:t>
      </w:r>
    </w:p>
    <w:p w14:paraId="5ABFE4D6" w14:textId="77777777" w:rsidR="00DA253B" w:rsidRPr="006A1692" w:rsidRDefault="00DA253B" w:rsidP="001A38C7">
      <w:pPr>
        <w:spacing w:line="276" w:lineRule="auto"/>
        <w:rPr>
          <w:rFonts w:asciiTheme="minorEastAsia" w:eastAsiaTheme="minorEastAsia" w:hAnsiTheme="minorEastAsia"/>
        </w:rPr>
        <w:sectPr w:rsidR="00DA253B" w:rsidRPr="006A1692" w:rsidSect="00DA253B">
          <w:type w:val="continuous"/>
          <w:pgSz w:w="11907" w:h="16839"/>
          <w:pgMar w:top="1701" w:right="1440" w:bottom="1440" w:left="1440" w:header="708" w:footer="708" w:gutter="0"/>
          <w:cols w:space="720"/>
          <w:docGrid w:linePitch="360"/>
        </w:sectPr>
      </w:pPr>
    </w:p>
    <w:p w14:paraId="0EBABD43" w14:textId="77777777" w:rsidR="00DA253B" w:rsidRDefault="00DA253B" w:rsidP="009967FA">
      <w:pPr>
        <w:pStyle w:val="20"/>
        <w:numPr>
          <w:ilvl w:val="1"/>
          <w:numId w:val="37"/>
        </w:numPr>
        <w:spacing w:line="276" w:lineRule="auto"/>
        <w:rPr>
          <w:rFonts w:asciiTheme="minorEastAsia" w:eastAsiaTheme="minorEastAsia" w:hAnsiTheme="minorEastAsia" w:cs="맑은 고딕"/>
          <w:b/>
          <w:bCs/>
          <w:sz w:val="22"/>
          <w:szCs w:val="22"/>
        </w:rPr>
      </w:pPr>
      <w:bookmarkStart w:id="53" w:name="_Toc216997337"/>
      <w:r w:rsidRPr="006A1692">
        <w:rPr>
          <w:rFonts w:asciiTheme="minorEastAsia" w:eastAsiaTheme="minorEastAsia" w:hAnsiTheme="minorEastAsia" w:cs="맑은 고딕"/>
          <w:b/>
          <w:bCs/>
          <w:sz w:val="22"/>
          <w:szCs w:val="22"/>
        </w:rPr>
        <w:lastRenderedPageBreak/>
        <w:t>방문일정</w:t>
      </w:r>
      <w:bookmarkEnd w:id="53"/>
    </w:p>
    <w:p w14:paraId="6C61620F" w14:textId="2FFBAF45" w:rsidR="00B13231" w:rsidRPr="00B13231" w:rsidRDefault="00B13231" w:rsidP="00B13231">
      <w:r>
        <w:t>“</w:t>
      </w:r>
      <w:r>
        <w:rPr>
          <w:rFonts w:hint="eastAsia"/>
        </w:rPr>
        <w:t>임상연구 진행 일정표</w:t>
      </w:r>
      <w:r>
        <w:t>”</w:t>
      </w:r>
      <w:proofErr w:type="spellStart"/>
      <w:r>
        <w:rPr>
          <w:rFonts w:hint="eastAsia"/>
        </w:rPr>
        <w:t>를</w:t>
      </w:r>
      <w:proofErr w:type="spellEnd"/>
      <w:r>
        <w:rPr>
          <w:rFonts w:hint="eastAsia"/>
        </w:rPr>
        <w:t xml:space="preserve"> 참고한다. </w:t>
      </w:r>
    </w:p>
    <w:p w14:paraId="2CFB6CD0"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pgSz w:w="11907" w:h="16839"/>
          <w:pgMar w:top="1701" w:right="1440" w:bottom="1440" w:left="1440" w:header="708" w:footer="708" w:gutter="0"/>
          <w:cols w:space="720"/>
          <w:docGrid w:linePitch="360"/>
        </w:sectPr>
      </w:pPr>
    </w:p>
    <w:p w14:paraId="448A2740" w14:textId="6E0EFC4A" w:rsidR="00DA253B" w:rsidRPr="001A1452" w:rsidRDefault="00DA253B" w:rsidP="009967FA">
      <w:pPr>
        <w:pStyle w:val="30"/>
        <w:numPr>
          <w:ilvl w:val="2"/>
          <w:numId w:val="37"/>
        </w:numPr>
        <w:spacing w:line="276" w:lineRule="auto"/>
        <w:rPr>
          <w:rFonts w:asciiTheme="minorEastAsia" w:eastAsiaTheme="minorEastAsia" w:hAnsiTheme="minorEastAsia"/>
          <w:b/>
          <w:bCs/>
        </w:rPr>
      </w:pPr>
      <w:bookmarkStart w:id="54" w:name="_Toc216997338"/>
      <w:proofErr w:type="spellStart"/>
      <w:r w:rsidRPr="001A1452">
        <w:rPr>
          <w:rFonts w:asciiTheme="minorEastAsia" w:eastAsiaTheme="minorEastAsia" w:hAnsiTheme="minorEastAsia" w:cs="맑은 고딕"/>
          <w:b/>
          <w:bCs/>
          <w:sz w:val="20"/>
        </w:rPr>
        <w:t>스크리닝</w:t>
      </w:r>
      <w:proofErr w:type="spellEnd"/>
      <w:r w:rsidR="00243D75">
        <w:rPr>
          <w:rFonts w:asciiTheme="minorEastAsia" w:eastAsiaTheme="minorEastAsia" w:hAnsiTheme="minorEastAsia" w:cs="맑은 고딕" w:hint="eastAsia"/>
          <w:b/>
          <w:bCs/>
          <w:sz w:val="20"/>
        </w:rPr>
        <w:t xml:space="preserve"> </w:t>
      </w:r>
      <w:r w:rsidRPr="001A1452">
        <w:rPr>
          <w:rFonts w:asciiTheme="minorEastAsia" w:eastAsiaTheme="minorEastAsia" w:hAnsiTheme="minorEastAsia" w:cs="맑은 고딕"/>
          <w:b/>
          <w:bCs/>
          <w:sz w:val="20"/>
        </w:rPr>
        <w:t xml:space="preserve">(베이스라인 전 </w:t>
      </w:r>
      <w:r w:rsidR="000D1EEE" w:rsidRPr="001A1452">
        <w:rPr>
          <w:rFonts w:asciiTheme="minorEastAsia" w:eastAsiaTheme="minorEastAsia" w:hAnsiTheme="minorEastAsia" w:cs="맑은 고딕" w:hint="eastAsia"/>
          <w:b/>
          <w:bCs/>
          <w:sz w:val="20"/>
        </w:rPr>
        <w:t>4주</w:t>
      </w:r>
      <w:r w:rsidRPr="001A1452">
        <w:rPr>
          <w:rFonts w:asciiTheme="minorEastAsia" w:eastAsiaTheme="minorEastAsia" w:hAnsiTheme="minorEastAsia" w:cs="맑은 고딕"/>
          <w:b/>
          <w:bCs/>
          <w:sz w:val="20"/>
        </w:rPr>
        <w:t xml:space="preserve"> 이내)</w:t>
      </w:r>
      <w:bookmarkEnd w:id="54"/>
    </w:p>
    <w:p w14:paraId="0310AB3B" w14:textId="2699E3BF" w:rsidR="00DA253B" w:rsidRPr="001A38C7" w:rsidRDefault="00DA253B" w:rsidP="001A38C7">
      <w:pPr>
        <w:spacing w:line="276" w:lineRule="auto"/>
        <w:jc w:val="both"/>
        <w:rPr>
          <w:rFonts w:asciiTheme="minorEastAsia" w:eastAsiaTheme="minorEastAsia" w:hAnsiTheme="minorEastAsia"/>
        </w:rPr>
      </w:pPr>
      <w:proofErr w:type="spellStart"/>
      <w:r w:rsidRPr="001A38C7">
        <w:rPr>
          <w:rFonts w:asciiTheme="minorEastAsia" w:eastAsiaTheme="minorEastAsia" w:hAnsiTheme="minorEastAsia"/>
        </w:rPr>
        <w:t>스크리닝</w:t>
      </w:r>
      <w:proofErr w:type="spellEnd"/>
      <w:r w:rsidRPr="001A38C7">
        <w:rPr>
          <w:rFonts w:asciiTheme="minorEastAsia" w:eastAsiaTheme="minorEastAsia" w:hAnsiTheme="minorEastAsia"/>
        </w:rPr>
        <w:t xml:space="preserve"> 절차는 </w:t>
      </w:r>
      <w:r w:rsidR="00002E7D">
        <w:rPr>
          <w:rFonts w:asciiTheme="minorEastAsia" w:eastAsiaTheme="minorEastAsia" w:hAnsiTheme="minorEastAsia" w:hint="eastAsia"/>
        </w:rPr>
        <w:t>베이스라인</w:t>
      </w:r>
      <w:r w:rsidRPr="001A38C7">
        <w:rPr>
          <w:rFonts w:asciiTheme="minorEastAsia" w:eastAsiaTheme="minorEastAsia" w:hAnsiTheme="minorEastAsia"/>
        </w:rPr>
        <w:t xml:space="preserve"> 전 </w:t>
      </w:r>
      <w:r w:rsidR="000D1EEE" w:rsidRPr="001A38C7">
        <w:rPr>
          <w:rFonts w:asciiTheme="minorEastAsia" w:eastAsiaTheme="minorEastAsia" w:hAnsiTheme="minorEastAsia" w:hint="eastAsia"/>
        </w:rPr>
        <w:t>4주</w:t>
      </w:r>
      <w:r w:rsidRPr="001A38C7">
        <w:rPr>
          <w:rFonts w:asciiTheme="minorEastAsia" w:eastAsiaTheme="minorEastAsia" w:hAnsiTheme="minorEastAsia"/>
        </w:rPr>
        <w:t xml:space="preserve"> 이내에 실시한다. </w:t>
      </w:r>
      <w:proofErr w:type="spellStart"/>
      <w:r w:rsidRPr="001A38C7">
        <w:rPr>
          <w:rFonts w:asciiTheme="minorEastAsia" w:eastAsiaTheme="minorEastAsia" w:hAnsiTheme="minorEastAsia"/>
        </w:rPr>
        <w:t>스크리닝</w:t>
      </w:r>
      <w:proofErr w:type="spellEnd"/>
      <w:r w:rsidRPr="001A38C7">
        <w:rPr>
          <w:rFonts w:asciiTheme="minorEastAsia" w:eastAsiaTheme="minorEastAsia" w:hAnsiTheme="minorEastAsia"/>
        </w:rPr>
        <w:t xml:space="preserve"> 기간은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대상자가 동의서에 서명하는 시점부터 시작된다.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자는 </w:t>
      </w:r>
      <w:proofErr w:type="spellStart"/>
      <w:r w:rsidRPr="001A38C7">
        <w:rPr>
          <w:rFonts w:asciiTheme="minorEastAsia" w:eastAsiaTheme="minorEastAsia" w:hAnsiTheme="minorEastAsia"/>
        </w:rPr>
        <w:t>스크리닝</w:t>
      </w:r>
      <w:proofErr w:type="spellEnd"/>
      <w:r w:rsidRPr="001A38C7">
        <w:rPr>
          <w:rFonts w:asciiTheme="minorEastAsia" w:eastAsiaTheme="minorEastAsia" w:hAnsiTheme="minorEastAsia"/>
        </w:rPr>
        <w:t xml:space="preserve"> 방문 시 </w:t>
      </w:r>
      <w:r w:rsidR="00C158E5" w:rsidRPr="001A38C7">
        <w:rPr>
          <w:rFonts w:asciiTheme="minorEastAsia" w:eastAsiaTheme="minorEastAsia" w:hAnsiTheme="minorEastAsia"/>
        </w:rPr>
        <w:t>연구</w:t>
      </w:r>
      <w:r w:rsidRPr="001A38C7">
        <w:rPr>
          <w:rFonts w:asciiTheme="minorEastAsia" w:eastAsiaTheme="minorEastAsia" w:hAnsiTheme="minorEastAsia"/>
        </w:rPr>
        <w:t>대상자에 대하여 다음의 절차를 실시한다.</w:t>
      </w:r>
    </w:p>
    <w:p w14:paraId="318595E8" w14:textId="77777777" w:rsidR="00DA253B" w:rsidRPr="001A38C7" w:rsidRDefault="00DA253B" w:rsidP="00661CF3">
      <w:pPr>
        <w:pStyle w:val="a6"/>
        <w:numPr>
          <w:ilvl w:val="0"/>
          <w:numId w:val="1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서면 동의서 취득</w:t>
      </w:r>
    </w:p>
    <w:p w14:paraId="6CD4A3D9" w14:textId="77777777" w:rsidR="00DA253B" w:rsidRPr="001A38C7" w:rsidRDefault="00DA253B" w:rsidP="00661CF3">
      <w:pPr>
        <w:pStyle w:val="a6"/>
        <w:numPr>
          <w:ilvl w:val="0"/>
          <w:numId w:val="1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선정/제외기준 확인</w:t>
      </w:r>
    </w:p>
    <w:p w14:paraId="349EA003" w14:textId="77777777" w:rsidR="00DA253B" w:rsidRPr="001A38C7" w:rsidRDefault="00DA253B" w:rsidP="00661CF3">
      <w:pPr>
        <w:pStyle w:val="a6"/>
        <w:numPr>
          <w:ilvl w:val="0"/>
          <w:numId w:val="1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인구학적 정보 조사</w:t>
      </w:r>
    </w:p>
    <w:p w14:paraId="446D6762" w14:textId="77777777" w:rsidR="00DA253B" w:rsidRPr="001A38C7" w:rsidRDefault="00DA253B" w:rsidP="00661CF3">
      <w:pPr>
        <w:pStyle w:val="a6"/>
        <w:numPr>
          <w:ilvl w:val="0"/>
          <w:numId w:val="1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과거/현재 병력 조사</w:t>
      </w:r>
    </w:p>
    <w:p w14:paraId="342401B4" w14:textId="51DC0700" w:rsidR="00DA253B" w:rsidRPr="001A38C7" w:rsidRDefault="00DA253B" w:rsidP="00661CF3">
      <w:pPr>
        <w:pStyle w:val="a6"/>
        <w:numPr>
          <w:ilvl w:val="0"/>
          <w:numId w:val="1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선행약물/선행요법</w:t>
      </w:r>
      <w:r w:rsidR="00192ACA">
        <w:rPr>
          <w:rFonts w:asciiTheme="minorEastAsia" w:eastAsiaTheme="minorEastAsia" w:hAnsiTheme="minorEastAsia" w:hint="eastAsia"/>
        </w:rPr>
        <w:t xml:space="preserve">(이전 </w:t>
      </w:r>
      <w:proofErr w:type="spellStart"/>
      <w:r w:rsidR="00413DEA">
        <w:rPr>
          <w:rFonts w:asciiTheme="minorEastAsia" w:eastAsiaTheme="minorEastAsia" w:hAnsiTheme="minorEastAsia" w:hint="eastAsia"/>
        </w:rPr>
        <w:t>류마티스관절염</w:t>
      </w:r>
      <w:proofErr w:type="spellEnd"/>
      <w:r w:rsidR="00192ACA">
        <w:rPr>
          <w:rFonts w:asciiTheme="minorEastAsia" w:eastAsiaTheme="minorEastAsia" w:hAnsiTheme="minorEastAsia" w:hint="eastAsia"/>
        </w:rPr>
        <w:t xml:space="preserve"> 치료 내역 포함)</w:t>
      </w:r>
      <w:r w:rsidRPr="001A38C7">
        <w:rPr>
          <w:rFonts w:asciiTheme="minorEastAsia" w:eastAsiaTheme="minorEastAsia" w:hAnsiTheme="minorEastAsia"/>
        </w:rPr>
        <w:t xml:space="preserve"> 확인</w:t>
      </w:r>
    </w:p>
    <w:p w14:paraId="22EFFBEF" w14:textId="77777777" w:rsidR="00DA253B" w:rsidRPr="000A79BE" w:rsidRDefault="00DA253B" w:rsidP="001A38C7">
      <w:pPr>
        <w:spacing w:line="276" w:lineRule="auto"/>
        <w:rPr>
          <w:rFonts w:asciiTheme="minorEastAsia" w:eastAsiaTheme="minorEastAsia" w:hAnsiTheme="minorEastAsia"/>
        </w:rPr>
        <w:sectPr w:rsidR="00DA253B" w:rsidRPr="000A79BE" w:rsidSect="00DA253B">
          <w:type w:val="continuous"/>
          <w:pgSz w:w="11907" w:h="16839"/>
          <w:pgMar w:top="1701" w:right="1440" w:bottom="1440" w:left="1440" w:header="708" w:footer="708" w:gutter="0"/>
          <w:cols w:space="720"/>
          <w:docGrid w:linePitch="360"/>
        </w:sectPr>
      </w:pPr>
    </w:p>
    <w:p w14:paraId="6BA0BA6A" w14:textId="65D7F5F1" w:rsidR="00DA253B" w:rsidRPr="00982EF7" w:rsidRDefault="00DA253B" w:rsidP="009967FA">
      <w:pPr>
        <w:pStyle w:val="30"/>
        <w:numPr>
          <w:ilvl w:val="2"/>
          <w:numId w:val="37"/>
        </w:numPr>
        <w:spacing w:line="276" w:lineRule="auto"/>
        <w:rPr>
          <w:rFonts w:asciiTheme="minorEastAsia" w:eastAsiaTheme="minorEastAsia" w:hAnsiTheme="minorEastAsia"/>
          <w:b/>
          <w:bCs/>
          <w:sz w:val="22"/>
          <w:szCs w:val="18"/>
        </w:rPr>
      </w:pPr>
      <w:bookmarkStart w:id="55" w:name="_Toc216997339"/>
      <w:r w:rsidRPr="00982EF7">
        <w:rPr>
          <w:rFonts w:asciiTheme="minorEastAsia" w:eastAsiaTheme="minorEastAsia" w:hAnsiTheme="minorEastAsia" w:cs="맑은 고딕"/>
          <w:b/>
          <w:bCs/>
          <w:sz w:val="20"/>
        </w:rPr>
        <w:t>베이스라인</w:t>
      </w:r>
      <w:r w:rsidR="00B96021" w:rsidRPr="00982EF7">
        <w:rPr>
          <w:rFonts w:asciiTheme="minorEastAsia" w:eastAsiaTheme="minorEastAsia" w:hAnsiTheme="minorEastAsia" w:cs="맑은 고딕" w:hint="eastAsia"/>
          <w:b/>
          <w:bCs/>
          <w:sz w:val="20"/>
        </w:rPr>
        <w:t xml:space="preserve"> (</w:t>
      </w:r>
      <w:r w:rsidRPr="00982EF7">
        <w:rPr>
          <w:rFonts w:asciiTheme="minorEastAsia" w:eastAsiaTheme="minorEastAsia" w:hAnsiTheme="minorEastAsia" w:cs="맑은 고딕"/>
          <w:b/>
          <w:bCs/>
          <w:sz w:val="20"/>
        </w:rPr>
        <w:t>± XX일)</w:t>
      </w:r>
      <w:bookmarkEnd w:id="55"/>
    </w:p>
    <w:p w14:paraId="101C765D" w14:textId="140AF7B1"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베이스라인</w:t>
      </w:r>
      <w:r w:rsidR="002B71CB">
        <w:rPr>
          <w:rFonts w:asciiTheme="minorEastAsia" w:eastAsiaTheme="minorEastAsia" w:hAnsiTheme="minorEastAsia" w:hint="eastAsia"/>
        </w:rPr>
        <w:t>은</w:t>
      </w:r>
      <w:r w:rsidRPr="001A38C7">
        <w:rPr>
          <w:rFonts w:asciiTheme="minorEastAsia" w:eastAsiaTheme="minorEastAsia" w:hAnsiTheme="minorEastAsia"/>
        </w:rPr>
        <w:t xml:space="preserve"> </w:t>
      </w:r>
      <w:proofErr w:type="spellStart"/>
      <w:r w:rsidRPr="001A38C7">
        <w:rPr>
          <w:rFonts w:asciiTheme="minorEastAsia" w:eastAsiaTheme="minorEastAsia" w:hAnsiTheme="minorEastAsia"/>
        </w:rPr>
        <w:t>스크리닝과</w:t>
      </w:r>
      <w:proofErr w:type="spellEnd"/>
      <w:r w:rsidRPr="001A38C7">
        <w:rPr>
          <w:rFonts w:asciiTheme="minorEastAsia" w:eastAsiaTheme="minorEastAsia" w:hAnsiTheme="minorEastAsia"/>
        </w:rPr>
        <w:t xml:space="preserve"> 동일한 날 실시할 수 있다.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자는 </w:t>
      </w:r>
      <w:proofErr w:type="spellStart"/>
      <w:r w:rsidRPr="001A38C7">
        <w:rPr>
          <w:rFonts w:asciiTheme="minorEastAsia" w:eastAsiaTheme="minorEastAsia" w:hAnsiTheme="minorEastAsia"/>
        </w:rPr>
        <w:t>스크리닝</w:t>
      </w:r>
      <w:proofErr w:type="spellEnd"/>
      <w:r w:rsidRPr="001A38C7">
        <w:rPr>
          <w:rFonts w:asciiTheme="minorEastAsia" w:eastAsiaTheme="minorEastAsia" w:hAnsiTheme="minorEastAsia"/>
        </w:rPr>
        <w:t xml:space="preserve"> 후 최종적으로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 참여에 적합한 </w:t>
      </w:r>
      <w:r w:rsidR="00C158E5" w:rsidRPr="001A38C7">
        <w:rPr>
          <w:rFonts w:asciiTheme="minorEastAsia" w:eastAsiaTheme="minorEastAsia" w:hAnsiTheme="minorEastAsia"/>
        </w:rPr>
        <w:t>연구</w:t>
      </w:r>
      <w:r w:rsidRPr="001A38C7">
        <w:rPr>
          <w:rFonts w:asciiTheme="minorEastAsia" w:eastAsiaTheme="minorEastAsia" w:hAnsiTheme="minorEastAsia"/>
        </w:rPr>
        <w:t>대상자에게 다음의 절차를 실시한다.</w:t>
      </w:r>
    </w:p>
    <w:p w14:paraId="2EF57905" w14:textId="5E0FA258" w:rsidR="00DA253B" w:rsidRPr="001A38C7" w:rsidRDefault="00413DEA" w:rsidP="00661CF3">
      <w:pPr>
        <w:pStyle w:val="a6"/>
        <w:numPr>
          <w:ilvl w:val="0"/>
          <w:numId w:val="14"/>
        </w:numPr>
        <w:spacing w:line="276" w:lineRule="auto"/>
        <w:contextualSpacing w:val="0"/>
        <w:jc w:val="both"/>
        <w:rPr>
          <w:rFonts w:asciiTheme="minorEastAsia" w:eastAsiaTheme="minorEastAsia" w:hAnsiTheme="minorEastAsia"/>
        </w:rPr>
      </w:pPr>
      <w:proofErr w:type="spellStart"/>
      <w:r>
        <w:rPr>
          <w:rFonts w:asciiTheme="minorEastAsia" w:eastAsiaTheme="minorEastAsia" w:hAnsiTheme="minorEastAsia" w:hint="eastAsia"/>
        </w:rPr>
        <w:t>류마티스관절염</w:t>
      </w:r>
      <w:proofErr w:type="spellEnd"/>
      <w:r w:rsidR="00192ACA">
        <w:rPr>
          <w:rFonts w:asciiTheme="minorEastAsia" w:eastAsiaTheme="minorEastAsia" w:hAnsiTheme="minorEastAsia" w:hint="eastAsia"/>
        </w:rPr>
        <w:t xml:space="preserve"> 치료(MTX 유지 또는 중단</w:t>
      </w:r>
      <w:r w:rsidR="00381108">
        <w:rPr>
          <w:rFonts w:asciiTheme="minorEastAsia" w:eastAsiaTheme="minorEastAsia" w:hAnsiTheme="minorEastAsia" w:hint="eastAsia"/>
        </w:rPr>
        <w:t>)</w:t>
      </w:r>
    </w:p>
    <w:p w14:paraId="52C10181" w14:textId="77777777" w:rsidR="00DA253B" w:rsidRPr="001A38C7" w:rsidRDefault="00DA253B" w:rsidP="00661CF3">
      <w:pPr>
        <w:pStyle w:val="a6"/>
        <w:numPr>
          <w:ilvl w:val="0"/>
          <w:numId w:val="14"/>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병용약물/병용요법 확인</w:t>
      </w:r>
    </w:p>
    <w:p w14:paraId="5D4E085B" w14:textId="4851478C" w:rsidR="00DA253B" w:rsidRDefault="00B53E3E" w:rsidP="00661CF3">
      <w:pPr>
        <w:pStyle w:val="a6"/>
        <w:numPr>
          <w:ilvl w:val="0"/>
          <w:numId w:val="14"/>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이상사례</w:t>
      </w:r>
      <w:r w:rsidR="00DA253B" w:rsidRPr="001A38C7">
        <w:rPr>
          <w:rFonts w:asciiTheme="minorEastAsia" w:eastAsiaTheme="minorEastAsia" w:hAnsiTheme="minorEastAsia"/>
        </w:rPr>
        <w:t xml:space="preserve"> 확인 </w:t>
      </w:r>
    </w:p>
    <w:p w14:paraId="1F311237" w14:textId="65FB570C" w:rsidR="00293537" w:rsidRDefault="00293537" w:rsidP="00661CF3">
      <w:pPr>
        <w:pStyle w:val="a6"/>
        <w:numPr>
          <w:ilvl w:val="0"/>
          <w:numId w:val="14"/>
        </w:numPr>
        <w:spacing w:line="276" w:lineRule="auto"/>
        <w:contextualSpacing w:val="0"/>
        <w:jc w:val="both"/>
        <w:rPr>
          <w:rFonts w:asciiTheme="minorEastAsia" w:eastAsiaTheme="minorEastAsia" w:hAnsiTheme="minorEastAsia"/>
        </w:rPr>
      </w:pPr>
      <w:r>
        <w:rPr>
          <w:rFonts w:asciiTheme="minorEastAsia" w:eastAsiaTheme="minorEastAsia" w:hAnsiTheme="minorEastAsia" w:hint="eastAsia"/>
        </w:rPr>
        <w:t>폐 영상평가</w:t>
      </w:r>
    </w:p>
    <w:p w14:paraId="2824019D" w14:textId="40A80A6D" w:rsidR="00293537" w:rsidRDefault="00293537" w:rsidP="00661CF3">
      <w:pPr>
        <w:pStyle w:val="a6"/>
        <w:numPr>
          <w:ilvl w:val="0"/>
          <w:numId w:val="14"/>
        </w:numPr>
        <w:spacing w:line="276" w:lineRule="auto"/>
        <w:contextualSpacing w:val="0"/>
        <w:jc w:val="both"/>
        <w:rPr>
          <w:rFonts w:asciiTheme="minorEastAsia" w:eastAsiaTheme="minorEastAsia" w:hAnsiTheme="minorEastAsia"/>
        </w:rPr>
      </w:pPr>
      <w:proofErr w:type="spellStart"/>
      <w:r>
        <w:rPr>
          <w:rFonts w:asciiTheme="minorEastAsia" w:eastAsiaTheme="minorEastAsia" w:hAnsiTheme="minorEastAsia" w:hint="eastAsia"/>
        </w:rPr>
        <w:t>페기능검사</w:t>
      </w:r>
      <w:proofErr w:type="spellEnd"/>
    </w:p>
    <w:p w14:paraId="251C9CAB" w14:textId="0E058B61" w:rsidR="00CE25CA" w:rsidRDefault="00CE25CA" w:rsidP="00661CF3">
      <w:pPr>
        <w:pStyle w:val="a6"/>
        <w:numPr>
          <w:ilvl w:val="0"/>
          <w:numId w:val="14"/>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질병 </w:t>
      </w:r>
      <w:r>
        <w:rPr>
          <w:rFonts w:asciiTheme="minorEastAsia" w:eastAsiaTheme="minorEastAsia" w:hAnsiTheme="minorEastAsia" w:hint="eastAsia"/>
        </w:rPr>
        <w:t xml:space="preserve">활성도 </w:t>
      </w:r>
      <w:r w:rsidRPr="001A38C7">
        <w:rPr>
          <w:rFonts w:asciiTheme="minorEastAsia" w:eastAsiaTheme="minorEastAsia" w:hAnsiTheme="minorEastAsia"/>
        </w:rPr>
        <w:t>평가(</w:t>
      </w:r>
      <w:r>
        <w:rPr>
          <w:rFonts w:asciiTheme="minorEastAsia" w:eastAsiaTheme="minorEastAsia" w:hAnsiTheme="minorEastAsia" w:hint="eastAsia"/>
        </w:rPr>
        <w:t>DAS28</w:t>
      </w:r>
      <w:r w:rsidR="00A56B28">
        <w:rPr>
          <w:rFonts w:asciiTheme="minorEastAsia" w:eastAsiaTheme="minorEastAsia" w:hAnsiTheme="minorEastAsia" w:hint="eastAsia"/>
        </w:rPr>
        <w:t>-ESR/CRP</w:t>
      </w:r>
      <w:r w:rsidR="00293537">
        <w:rPr>
          <w:rFonts w:asciiTheme="minorEastAsia" w:eastAsiaTheme="minorEastAsia" w:hAnsiTheme="minorEastAsia" w:hint="eastAsia"/>
        </w:rPr>
        <w:t>, ACR</w:t>
      </w:r>
      <w:r w:rsidR="00A56B28">
        <w:rPr>
          <w:rFonts w:asciiTheme="minorEastAsia" w:eastAsiaTheme="minorEastAsia" w:hAnsiTheme="minorEastAsia" w:hint="eastAsia"/>
        </w:rPr>
        <w:t xml:space="preserve"> 20/50/70</w:t>
      </w:r>
      <w:r w:rsidRPr="001A38C7">
        <w:rPr>
          <w:rFonts w:asciiTheme="minorEastAsia" w:eastAsiaTheme="minorEastAsia" w:hAnsiTheme="minorEastAsia"/>
        </w:rPr>
        <w:t>) 실시</w:t>
      </w:r>
    </w:p>
    <w:p w14:paraId="7E025FDE" w14:textId="2FD517E7" w:rsidR="00A56B28" w:rsidRDefault="00A56B28" w:rsidP="00661CF3">
      <w:pPr>
        <w:pStyle w:val="a6"/>
        <w:numPr>
          <w:ilvl w:val="0"/>
          <w:numId w:val="14"/>
        </w:numPr>
        <w:spacing w:line="276" w:lineRule="auto"/>
        <w:contextualSpacing w:val="0"/>
        <w:jc w:val="both"/>
        <w:rPr>
          <w:rFonts w:asciiTheme="minorEastAsia" w:eastAsiaTheme="minorEastAsia" w:hAnsiTheme="minorEastAsia"/>
        </w:rPr>
      </w:pPr>
      <w:proofErr w:type="spellStart"/>
      <w:r>
        <w:rPr>
          <w:rFonts w:asciiTheme="minorEastAsia" w:eastAsiaTheme="minorEastAsia" w:hAnsiTheme="minorEastAsia" w:hint="eastAsia"/>
        </w:rPr>
        <w:t>mTSS</w:t>
      </w:r>
      <w:proofErr w:type="spellEnd"/>
      <w:r>
        <w:rPr>
          <w:rFonts w:asciiTheme="minorEastAsia" w:eastAsiaTheme="minorEastAsia" w:hAnsiTheme="minorEastAsia" w:hint="eastAsia"/>
        </w:rPr>
        <w:t xml:space="preserve"> </w:t>
      </w:r>
      <w:r w:rsidR="004D04B5">
        <w:rPr>
          <w:rFonts w:asciiTheme="minorEastAsia" w:eastAsiaTheme="minorEastAsia" w:hAnsiTheme="minorEastAsia" w:hint="eastAsia"/>
        </w:rPr>
        <w:t>실시</w:t>
      </w:r>
    </w:p>
    <w:p w14:paraId="7D75A8ED" w14:textId="508BECE3" w:rsidR="00DA253B" w:rsidRPr="002F2AC0" w:rsidRDefault="004D04B5" w:rsidP="001A38C7">
      <w:pPr>
        <w:pStyle w:val="a6"/>
        <w:numPr>
          <w:ilvl w:val="0"/>
          <w:numId w:val="14"/>
        </w:numPr>
        <w:spacing w:line="276" w:lineRule="auto"/>
        <w:contextualSpacing w:val="0"/>
        <w:jc w:val="both"/>
        <w:rPr>
          <w:rFonts w:asciiTheme="minorEastAsia" w:eastAsiaTheme="minorEastAsia" w:hAnsiTheme="minorEastAsia"/>
        </w:rPr>
        <w:sectPr w:rsidR="00DA253B" w:rsidRPr="002F2AC0" w:rsidSect="00DA253B">
          <w:type w:val="continuous"/>
          <w:pgSz w:w="11907" w:h="16839"/>
          <w:pgMar w:top="1701" w:right="1440" w:bottom="1440" w:left="1440" w:header="708" w:footer="708" w:gutter="0"/>
          <w:cols w:space="720"/>
          <w:docGrid w:linePitch="360"/>
        </w:sectPr>
      </w:pPr>
      <w:r w:rsidRPr="002F2AC0">
        <w:rPr>
          <w:rFonts w:asciiTheme="minorEastAsia" w:eastAsiaTheme="minorEastAsia" w:hAnsiTheme="minorEastAsia" w:hint="eastAsia"/>
        </w:rPr>
        <w:t xml:space="preserve">PRO (HAQ-DI, VAS, </w:t>
      </w:r>
      <w:proofErr w:type="spellStart"/>
      <w:r w:rsidR="002F2AC0" w:rsidRPr="002F2AC0">
        <w:rPr>
          <w:rFonts w:asciiTheme="minorEastAsia" w:eastAsiaTheme="minorEastAsia" w:hAnsiTheme="minorEastAsia" w:hint="eastAsia"/>
        </w:rPr>
        <w:t>mMRC</w:t>
      </w:r>
      <w:proofErr w:type="spellEnd"/>
      <w:r w:rsidR="002F2AC0" w:rsidRPr="002F2AC0">
        <w:rPr>
          <w:rFonts w:asciiTheme="minorEastAsia" w:eastAsiaTheme="minorEastAsia" w:hAnsiTheme="minorEastAsia" w:hint="eastAsia"/>
        </w:rPr>
        <w:t>) 실시</w:t>
      </w:r>
    </w:p>
    <w:p w14:paraId="25DE7D04" w14:textId="3F3A1E57" w:rsidR="00DA253B" w:rsidRPr="00F2668E" w:rsidRDefault="003B5FC4" w:rsidP="009967FA">
      <w:pPr>
        <w:pStyle w:val="30"/>
        <w:numPr>
          <w:ilvl w:val="2"/>
          <w:numId w:val="37"/>
        </w:numPr>
        <w:spacing w:line="276" w:lineRule="auto"/>
        <w:rPr>
          <w:rFonts w:asciiTheme="minorEastAsia" w:eastAsiaTheme="minorEastAsia" w:hAnsiTheme="minorEastAsia"/>
          <w:b/>
          <w:bCs/>
        </w:rPr>
      </w:pPr>
      <w:bookmarkStart w:id="56" w:name="_Toc216997340"/>
      <w:r>
        <w:rPr>
          <w:rFonts w:asciiTheme="minorEastAsia" w:eastAsiaTheme="minorEastAsia" w:hAnsiTheme="minorEastAsia" w:cs="맑은 고딕" w:hint="eastAsia"/>
          <w:b/>
          <w:bCs/>
          <w:sz w:val="20"/>
        </w:rPr>
        <w:t>추적관찰</w:t>
      </w:r>
      <w:r w:rsidR="00FB5FBA">
        <w:rPr>
          <w:rFonts w:asciiTheme="minorEastAsia" w:eastAsiaTheme="minorEastAsia" w:hAnsiTheme="minorEastAsia" w:cs="맑은 고딕" w:hint="eastAsia"/>
          <w:b/>
          <w:bCs/>
          <w:sz w:val="20"/>
        </w:rPr>
        <w:t xml:space="preserve"> 방문</w:t>
      </w:r>
      <w:r w:rsidR="00243D75">
        <w:rPr>
          <w:rFonts w:asciiTheme="minorEastAsia" w:eastAsiaTheme="minorEastAsia" w:hAnsiTheme="minorEastAsia" w:cs="맑은 고딕" w:hint="eastAsia"/>
          <w:b/>
          <w:bCs/>
          <w:sz w:val="20"/>
        </w:rPr>
        <w:t xml:space="preserve"> </w:t>
      </w:r>
      <w:r>
        <w:rPr>
          <w:rFonts w:asciiTheme="minorEastAsia" w:eastAsiaTheme="minorEastAsia" w:hAnsiTheme="minorEastAsia" w:cs="맑은 고딕" w:hint="eastAsia"/>
          <w:b/>
          <w:bCs/>
          <w:sz w:val="20"/>
        </w:rPr>
        <w:t>(</w:t>
      </w:r>
      <w:r w:rsidR="00EE1F5E">
        <w:rPr>
          <w:rFonts w:asciiTheme="minorEastAsia" w:eastAsiaTheme="minorEastAsia" w:hAnsiTheme="minorEastAsia" w:cs="맑은 고딕" w:hint="eastAsia"/>
          <w:b/>
          <w:bCs/>
          <w:sz w:val="20"/>
        </w:rPr>
        <w:t>베이스라인으로부터 3개월)</w:t>
      </w:r>
      <w:bookmarkEnd w:id="56"/>
    </w:p>
    <w:p w14:paraId="636ED21A" w14:textId="191DE267"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해당 방문 시점에서 진행되는 절차는 다음과 같다.</w:t>
      </w:r>
    </w:p>
    <w:p w14:paraId="061E7E7A" w14:textId="70E1F9DF" w:rsidR="00C16533" w:rsidRPr="001A38C7" w:rsidRDefault="00413DEA" w:rsidP="00C16533">
      <w:pPr>
        <w:pStyle w:val="a6"/>
        <w:numPr>
          <w:ilvl w:val="0"/>
          <w:numId w:val="15"/>
        </w:numPr>
        <w:spacing w:line="276" w:lineRule="auto"/>
        <w:contextualSpacing w:val="0"/>
        <w:jc w:val="both"/>
        <w:rPr>
          <w:rFonts w:asciiTheme="minorEastAsia" w:eastAsiaTheme="minorEastAsia" w:hAnsiTheme="minorEastAsia"/>
        </w:rPr>
      </w:pPr>
      <w:proofErr w:type="spellStart"/>
      <w:r>
        <w:rPr>
          <w:rFonts w:asciiTheme="minorEastAsia" w:eastAsiaTheme="minorEastAsia" w:hAnsiTheme="minorEastAsia" w:hint="eastAsia"/>
        </w:rPr>
        <w:t>류마티스관절염</w:t>
      </w:r>
      <w:proofErr w:type="spellEnd"/>
      <w:r w:rsidR="00C16533">
        <w:rPr>
          <w:rFonts w:asciiTheme="minorEastAsia" w:eastAsiaTheme="minorEastAsia" w:hAnsiTheme="minorEastAsia" w:hint="eastAsia"/>
        </w:rPr>
        <w:t xml:space="preserve"> 치료 지속</w:t>
      </w:r>
    </w:p>
    <w:p w14:paraId="5AE6CBAF" w14:textId="77777777" w:rsidR="00C16533" w:rsidRPr="001A38C7" w:rsidRDefault="00C16533" w:rsidP="00C16533">
      <w:pPr>
        <w:pStyle w:val="a6"/>
        <w:numPr>
          <w:ilvl w:val="0"/>
          <w:numId w:val="15"/>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병용약물/병용요법 확인</w:t>
      </w:r>
    </w:p>
    <w:p w14:paraId="6320EFB5" w14:textId="77777777" w:rsidR="00C16533" w:rsidRDefault="00C16533" w:rsidP="00C16533">
      <w:pPr>
        <w:pStyle w:val="a6"/>
        <w:numPr>
          <w:ilvl w:val="0"/>
          <w:numId w:val="15"/>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이상사례 확인 </w:t>
      </w:r>
    </w:p>
    <w:p w14:paraId="5920A6F4" w14:textId="75B10DF0" w:rsidR="00C16533" w:rsidRDefault="00C16533" w:rsidP="00C16533">
      <w:pPr>
        <w:pStyle w:val="a6"/>
        <w:numPr>
          <w:ilvl w:val="0"/>
          <w:numId w:val="15"/>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질병 </w:t>
      </w:r>
      <w:r>
        <w:rPr>
          <w:rFonts w:asciiTheme="minorEastAsia" w:eastAsiaTheme="minorEastAsia" w:hAnsiTheme="minorEastAsia" w:hint="eastAsia"/>
        </w:rPr>
        <w:t xml:space="preserve">활성도 </w:t>
      </w:r>
      <w:r w:rsidRPr="001A38C7">
        <w:rPr>
          <w:rFonts w:asciiTheme="minorEastAsia" w:eastAsiaTheme="minorEastAsia" w:hAnsiTheme="minorEastAsia"/>
        </w:rPr>
        <w:t>평가(</w:t>
      </w:r>
      <w:r>
        <w:rPr>
          <w:rFonts w:asciiTheme="minorEastAsia" w:eastAsiaTheme="minorEastAsia" w:hAnsiTheme="minorEastAsia" w:hint="eastAsia"/>
        </w:rPr>
        <w:t>DAS28-ESR/CRP</w:t>
      </w:r>
      <w:r w:rsidRPr="001A38C7">
        <w:rPr>
          <w:rFonts w:asciiTheme="minorEastAsia" w:eastAsiaTheme="minorEastAsia" w:hAnsiTheme="minorEastAsia"/>
        </w:rPr>
        <w:t>) 실시</w:t>
      </w:r>
    </w:p>
    <w:p w14:paraId="3A5B8317" w14:textId="413895C5" w:rsidR="00DA253B" w:rsidRPr="00FB5FBA" w:rsidRDefault="00C16533" w:rsidP="00C16533">
      <w:pPr>
        <w:pStyle w:val="a6"/>
        <w:numPr>
          <w:ilvl w:val="0"/>
          <w:numId w:val="15"/>
        </w:numPr>
        <w:spacing w:line="276" w:lineRule="auto"/>
        <w:contextualSpacing w:val="0"/>
        <w:jc w:val="both"/>
        <w:rPr>
          <w:rFonts w:asciiTheme="minorEastAsia" w:eastAsiaTheme="minorEastAsia" w:hAnsiTheme="minorEastAsia"/>
          <w:b/>
          <w:bCs/>
        </w:rPr>
      </w:pPr>
      <w:r w:rsidRPr="002F2AC0">
        <w:rPr>
          <w:rFonts w:asciiTheme="minorEastAsia" w:eastAsiaTheme="minorEastAsia" w:hAnsiTheme="minorEastAsia" w:hint="eastAsia"/>
        </w:rPr>
        <w:t xml:space="preserve">PRO (HAQ-DI, VAS, </w:t>
      </w:r>
      <w:proofErr w:type="spellStart"/>
      <w:r w:rsidRPr="002F2AC0">
        <w:rPr>
          <w:rFonts w:asciiTheme="minorEastAsia" w:eastAsiaTheme="minorEastAsia" w:hAnsiTheme="minorEastAsia" w:hint="eastAsia"/>
        </w:rPr>
        <w:t>mMRC</w:t>
      </w:r>
      <w:proofErr w:type="spellEnd"/>
      <w:r w:rsidRPr="002F2AC0">
        <w:rPr>
          <w:rFonts w:asciiTheme="minorEastAsia" w:eastAsiaTheme="minorEastAsia" w:hAnsiTheme="minorEastAsia" w:hint="eastAsia"/>
        </w:rPr>
        <w:t>) 실시</w:t>
      </w:r>
    </w:p>
    <w:p w14:paraId="68BBD98D"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1AF556F6"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4F92A4C6" w14:textId="4B934DC0" w:rsidR="00DA253B" w:rsidRDefault="00064739" w:rsidP="00064739">
      <w:pPr>
        <w:pStyle w:val="30"/>
        <w:numPr>
          <w:ilvl w:val="2"/>
          <w:numId w:val="37"/>
        </w:numPr>
        <w:spacing w:line="276" w:lineRule="auto"/>
        <w:rPr>
          <w:rFonts w:asciiTheme="minorEastAsia" w:eastAsiaTheme="minorEastAsia" w:hAnsiTheme="minorEastAsia" w:cs="맑은 고딕"/>
          <w:b/>
          <w:bCs/>
          <w:sz w:val="20"/>
        </w:rPr>
      </w:pPr>
      <w:bookmarkStart w:id="57" w:name="_Toc216997341"/>
      <w:r>
        <w:rPr>
          <w:rFonts w:asciiTheme="minorEastAsia" w:eastAsiaTheme="minorEastAsia" w:hAnsiTheme="minorEastAsia" w:cs="맑은 고딕" w:hint="eastAsia"/>
          <w:b/>
          <w:bCs/>
          <w:sz w:val="20"/>
        </w:rPr>
        <w:lastRenderedPageBreak/>
        <w:t>추적관찰 방문 (베이스라인으로부터 6개월</w:t>
      </w:r>
      <w:r w:rsidR="00C75D5E">
        <w:rPr>
          <w:rFonts w:asciiTheme="minorEastAsia" w:eastAsiaTheme="minorEastAsia" w:hAnsiTheme="minorEastAsia" w:cs="맑은 고딕" w:hint="eastAsia"/>
          <w:b/>
          <w:bCs/>
          <w:sz w:val="20"/>
        </w:rPr>
        <w:t xml:space="preserve">, </w:t>
      </w:r>
      <w:r>
        <w:rPr>
          <w:rFonts w:asciiTheme="minorEastAsia" w:eastAsiaTheme="minorEastAsia" w:hAnsiTheme="minorEastAsia" w:cs="맑은 고딕" w:hint="eastAsia"/>
          <w:b/>
          <w:bCs/>
          <w:sz w:val="20"/>
        </w:rPr>
        <w:t>12개월</w:t>
      </w:r>
      <w:r w:rsidR="009E4A2E">
        <w:rPr>
          <w:rFonts w:asciiTheme="minorEastAsia" w:eastAsiaTheme="minorEastAsia" w:hAnsiTheme="minorEastAsia" w:cs="맑은 고딕" w:hint="eastAsia"/>
          <w:b/>
          <w:bCs/>
          <w:sz w:val="20"/>
        </w:rPr>
        <w:t>, 18개월</w:t>
      </w:r>
      <w:r w:rsidR="00C75D5E">
        <w:rPr>
          <w:rFonts w:asciiTheme="minorEastAsia" w:eastAsiaTheme="minorEastAsia" w:hAnsiTheme="minorEastAsia" w:cs="맑은 고딕" w:hint="eastAsia"/>
          <w:b/>
          <w:bCs/>
          <w:sz w:val="20"/>
        </w:rPr>
        <w:t xml:space="preserve"> 및 24개월</w:t>
      </w:r>
      <w:r>
        <w:rPr>
          <w:rFonts w:asciiTheme="minorEastAsia" w:eastAsiaTheme="minorEastAsia" w:hAnsiTheme="minorEastAsia" w:cs="맑은 고딕" w:hint="eastAsia"/>
          <w:b/>
          <w:bCs/>
          <w:sz w:val="20"/>
        </w:rPr>
        <w:t>)</w:t>
      </w:r>
      <w:bookmarkEnd w:id="57"/>
    </w:p>
    <w:p w14:paraId="34E16619" w14:textId="6D1AADB7" w:rsidR="00645A3E" w:rsidRPr="00645A3E" w:rsidRDefault="00645A3E" w:rsidP="00645A3E">
      <w:r w:rsidRPr="00645A3E">
        <w:rPr>
          <w:rFonts w:hint="eastAsia"/>
        </w:rPr>
        <w:t>해당</w:t>
      </w:r>
      <w:r w:rsidRPr="00645A3E">
        <w:t xml:space="preserve"> 방문 시점에서 진행되는 절차는 다음과 같다.</w:t>
      </w:r>
      <w:r w:rsidR="009E4A2E">
        <w:rPr>
          <w:rFonts w:hint="eastAsia"/>
        </w:rPr>
        <w:t xml:space="preserve"> </w:t>
      </w:r>
    </w:p>
    <w:p w14:paraId="68420957" w14:textId="0342BC1A" w:rsidR="00645A3E" w:rsidRDefault="00413DEA" w:rsidP="00645A3E">
      <w:pPr>
        <w:pStyle w:val="a6"/>
        <w:numPr>
          <w:ilvl w:val="0"/>
          <w:numId w:val="40"/>
        </w:numPr>
        <w:spacing w:line="276" w:lineRule="auto"/>
        <w:contextualSpacing w:val="0"/>
        <w:jc w:val="both"/>
      </w:pPr>
      <w:proofErr w:type="spellStart"/>
      <w:r>
        <w:t>류마티스관절염</w:t>
      </w:r>
      <w:proofErr w:type="spellEnd"/>
      <w:r w:rsidR="00645A3E">
        <w:t xml:space="preserve"> 치료의 시작(MTX 유지 또는 중단</w:t>
      </w:r>
    </w:p>
    <w:p w14:paraId="486D2F6A" w14:textId="5D963940" w:rsidR="00645A3E" w:rsidRDefault="00645A3E" w:rsidP="00645A3E">
      <w:pPr>
        <w:pStyle w:val="a6"/>
        <w:numPr>
          <w:ilvl w:val="0"/>
          <w:numId w:val="40"/>
        </w:numPr>
        <w:spacing w:line="276" w:lineRule="auto"/>
        <w:contextualSpacing w:val="0"/>
        <w:jc w:val="both"/>
      </w:pPr>
      <w:r>
        <w:t>병용약물/병용요법 확인</w:t>
      </w:r>
    </w:p>
    <w:p w14:paraId="1FC0C310" w14:textId="1BF4F54F" w:rsidR="00645A3E" w:rsidRDefault="00645A3E" w:rsidP="00645A3E">
      <w:pPr>
        <w:pStyle w:val="a6"/>
        <w:numPr>
          <w:ilvl w:val="0"/>
          <w:numId w:val="40"/>
        </w:numPr>
        <w:spacing w:line="276" w:lineRule="auto"/>
        <w:contextualSpacing w:val="0"/>
        <w:jc w:val="both"/>
      </w:pPr>
      <w:r>
        <w:t xml:space="preserve">이상사례 확인 </w:t>
      </w:r>
    </w:p>
    <w:p w14:paraId="4107F037" w14:textId="51FA0E93" w:rsidR="00645A3E" w:rsidRDefault="00645A3E" w:rsidP="00C75D5E">
      <w:pPr>
        <w:pStyle w:val="a6"/>
        <w:numPr>
          <w:ilvl w:val="0"/>
          <w:numId w:val="40"/>
        </w:numPr>
        <w:spacing w:line="276" w:lineRule="auto"/>
        <w:contextualSpacing w:val="0"/>
        <w:jc w:val="both"/>
      </w:pPr>
      <w:r>
        <w:t>폐 영상평가</w:t>
      </w:r>
      <w:r w:rsidR="00BB76C8">
        <w:rPr>
          <w:rFonts w:hint="eastAsia"/>
        </w:rPr>
        <w:t xml:space="preserve"> (18개월 방문에서는 시행하지 않음)</w:t>
      </w:r>
    </w:p>
    <w:p w14:paraId="689738AF" w14:textId="0CA5BAA9" w:rsidR="00645A3E" w:rsidRDefault="00C75D5E" w:rsidP="00C75D5E">
      <w:pPr>
        <w:pStyle w:val="a6"/>
        <w:numPr>
          <w:ilvl w:val="0"/>
          <w:numId w:val="40"/>
        </w:numPr>
        <w:spacing w:line="276" w:lineRule="auto"/>
        <w:contextualSpacing w:val="0"/>
        <w:jc w:val="both"/>
      </w:pPr>
      <w:r>
        <w:rPr>
          <w:rFonts w:hint="eastAsia"/>
        </w:rPr>
        <w:t>폐</w:t>
      </w:r>
      <w:r w:rsidR="00645A3E">
        <w:t>기능검사</w:t>
      </w:r>
      <w:r w:rsidR="00BB76C8">
        <w:rPr>
          <w:rFonts w:hint="eastAsia"/>
        </w:rPr>
        <w:t xml:space="preserve"> (18개월 방문에서는 시행하지 않음)</w:t>
      </w:r>
    </w:p>
    <w:p w14:paraId="0C666F17" w14:textId="38B15076" w:rsidR="00645A3E" w:rsidRDefault="00645A3E" w:rsidP="00C75D5E">
      <w:pPr>
        <w:pStyle w:val="a6"/>
        <w:numPr>
          <w:ilvl w:val="0"/>
          <w:numId w:val="40"/>
        </w:numPr>
        <w:spacing w:line="276" w:lineRule="auto"/>
        <w:contextualSpacing w:val="0"/>
        <w:jc w:val="both"/>
      </w:pPr>
      <w:r>
        <w:t>질병 활성도 평가(DAS28-ESR/CRP, ACR 20/50/70) 실시</w:t>
      </w:r>
    </w:p>
    <w:p w14:paraId="50C06CD8" w14:textId="2A07739F" w:rsidR="00645A3E" w:rsidRDefault="00645A3E" w:rsidP="00C75D5E">
      <w:pPr>
        <w:pStyle w:val="a6"/>
        <w:numPr>
          <w:ilvl w:val="0"/>
          <w:numId w:val="40"/>
        </w:numPr>
        <w:spacing w:line="276" w:lineRule="auto"/>
        <w:contextualSpacing w:val="0"/>
        <w:jc w:val="both"/>
      </w:pPr>
      <w:proofErr w:type="spellStart"/>
      <w:r>
        <w:t>mTSS</w:t>
      </w:r>
      <w:proofErr w:type="spellEnd"/>
      <w:r>
        <w:t xml:space="preserve"> 실시</w:t>
      </w:r>
      <w:r w:rsidR="00BB76C8">
        <w:rPr>
          <w:rFonts w:hint="eastAsia"/>
        </w:rPr>
        <w:t xml:space="preserve"> (18개월 방문에서는 시행하지 않음)</w:t>
      </w:r>
    </w:p>
    <w:p w14:paraId="4D11E32B" w14:textId="7A44831A" w:rsidR="00645A3E" w:rsidRDefault="00645A3E" w:rsidP="00C75D5E">
      <w:pPr>
        <w:pStyle w:val="a6"/>
        <w:numPr>
          <w:ilvl w:val="0"/>
          <w:numId w:val="40"/>
        </w:numPr>
        <w:spacing w:line="276" w:lineRule="auto"/>
        <w:contextualSpacing w:val="0"/>
        <w:jc w:val="both"/>
      </w:pPr>
      <w:r>
        <w:t xml:space="preserve">PRO (HAQ-DI, VAS, </w:t>
      </w:r>
      <w:proofErr w:type="spellStart"/>
      <w:r>
        <w:t>mMRC</w:t>
      </w:r>
      <w:proofErr w:type="spellEnd"/>
      <w:r>
        <w:t>) 실시</w:t>
      </w:r>
    </w:p>
    <w:p w14:paraId="47C82442"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1840C41F" w14:textId="21DCAB56" w:rsidR="00394504" w:rsidRPr="005F3AF9" w:rsidRDefault="002D7A09" w:rsidP="009967FA">
      <w:pPr>
        <w:pStyle w:val="1"/>
        <w:numPr>
          <w:ilvl w:val="0"/>
          <w:numId w:val="37"/>
        </w:numPr>
        <w:spacing w:line="276" w:lineRule="auto"/>
        <w:rPr>
          <w:rFonts w:asciiTheme="minorEastAsia" w:eastAsiaTheme="minorEastAsia" w:hAnsiTheme="minorEastAsia"/>
          <w:b/>
          <w:bCs/>
        </w:rPr>
      </w:pPr>
      <w:bookmarkStart w:id="58" w:name="_Toc216997342"/>
      <w:r w:rsidRPr="005F3AF9">
        <w:rPr>
          <w:rFonts w:asciiTheme="minorEastAsia" w:eastAsiaTheme="minorEastAsia" w:hAnsiTheme="minorEastAsia" w:cs="맑은 고딕" w:hint="eastAsia"/>
          <w:b/>
          <w:bCs/>
          <w:sz w:val="24"/>
          <w:szCs w:val="24"/>
        </w:rPr>
        <w:lastRenderedPageBreak/>
        <w:t>연구</w:t>
      </w:r>
      <w:r w:rsidR="00394504" w:rsidRPr="005F3AF9">
        <w:rPr>
          <w:rFonts w:asciiTheme="minorEastAsia" w:eastAsiaTheme="minorEastAsia" w:hAnsiTheme="minorEastAsia" w:cs="맑은 고딕"/>
          <w:b/>
          <w:bCs/>
          <w:sz w:val="24"/>
          <w:szCs w:val="24"/>
        </w:rPr>
        <w:t xml:space="preserve"> 방법</w:t>
      </w:r>
      <w:bookmarkEnd w:id="58"/>
    </w:p>
    <w:p w14:paraId="07B08DDD" w14:textId="77777777" w:rsidR="00394504" w:rsidRPr="005F3AF9" w:rsidRDefault="00394504" w:rsidP="001A38C7">
      <w:pPr>
        <w:spacing w:line="276" w:lineRule="auto"/>
        <w:rPr>
          <w:rFonts w:asciiTheme="minorEastAsia" w:eastAsiaTheme="minorEastAsia" w:hAnsiTheme="minorEastAsia"/>
          <w:b/>
          <w:bCs/>
        </w:rPr>
        <w:sectPr w:rsidR="00394504" w:rsidRPr="005F3AF9" w:rsidSect="00394504">
          <w:pgSz w:w="11907" w:h="16839"/>
          <w:pgMar w:top="1701" w:right="1440" w:bottom="1440" w:left="1440" w:header="708" w:footer="708" w:gutter="0"/>
          <w:cols w:space="720"/>
          <w:docGrid w:linePitch="360"/>
        </w:sectPr>
      </w:pPr>
    </w:p>
    <w:p w14:paraId="1B3F1E65" w14:textId="2548B035" w:rsidR="00394504" w:rsidRPr="00746C8C" w:rsidRDefault="00746C8C" w:rsidP="009967FA">
      <w:pPr>
        <w:pStyle w:val="20"/>
        <w:numPr>
          <w:ilvl w:val="1"/>
          <w:numId w:val="37"/>
        </w:numPr>
        <w:spacing w:line="276" w:lineRule="auto"/>
        <w:rPr>
          <w:rFonts w:asciiTheme="minorEastAsia" w:eastAsiaTheme="minorEastAsia" w:hAnsiTheme="minorEastAsia"/>
          <w:b/>
          <w:bCs/>
          <w:sz w:val="24"/>
          <w:szCs w:val="24"/>
        </w:rPr>
      </w:pPr>
      <w:r>
        <w:rPr>
          <w:rFonts w:asciiTheme="minorEastAsia" w:eastAsiaTheme="minorEastAsia" w:hAnsiTheme="minorEastAsia" w:cs="맑은 고딕" w:hint="eastAsia"/>
          <w:b/>
          <w:bCs/>
          <w:sz w:val="24"/>
          <w:szCs w:val="24"/>
        </w:rPr>
        <w:t xml:space="preserve"> </w:t>
      </w:r>
      <w:bookmarkStart w:id="59" w:name="_Toc216997343"/>
      <w:r w:rsidR="00394504" w:rsidRPr="00746C8C">
        <w:rPr>
          <w:rFonts w:asciiTheme="minorEastAsia" w:eastAsiaTheme="minorEastAsia" w:hAnsiTheme="minorEastAsia" w:cs="맑은 고딕"/>
          <w:b/>
          <w:bCs/>
          <w:sz w:val="22"/>
          <w:szCs w:val="22"/>
        </w:rPr>
        <w:t xml:space="preserve">전반적인 </w:t>
      </w:r>
      <w:r w:rsidR="002D7A09" w:rsidRPr="00746C8C">
        <w:rPr>
          <w:rFonts w:asciiTheme="minorEastAsia" w:eastAsiaTheme="minorEastAsia" w:hAnsiTheme="minorEastAsia" w:cs="맑은 고딕" w:hint="eastAsia"/>
          <w:b/>
          <w:bCs/>
          <w:sz w:val="22"/>
          <w:szCs w:val="22"/>
        </w:rPr>
        <w:t>연구</w:t>
      </w:r>
      <w:r w:rsidR="00394504" w:rsidRPr="00746C8C">
        <w:rPr>
          <w:rFonts w:asciiTheme="minorEastAsia" w:eastAsiaTheme="minorEastAsia" w:hAnsiTheme="minorEastAsia" w:cs="맑은 고딕"/>
          <w:b/>
          <w:bCs/>
          <w:sz w:val="22"/>
          <w:szCs w:val="22"/>
        </w:rPr>
        <w:t xml:space="preserve"> 방법</w:t>
      </w:r>
      <w:bookmarkEnd w:id="59"/>
    </w:p>
    <w:p w14:paraId="4BFA95E8" w14:textId="77777777" w:rsidR="00394504" w:rsidRPr="005F3AF9" w:rsidRDefault="00394504" w:rsidP="001A38C7">
      <w:pPr>
        <w:spacing w:line="276" w:lineRule="auto"/>
        <w:rPr>
          <w:rFonts w:asciiTheme="minorEastAsia" w:eastAsiaTheme="minorEastAsia" w:hAnsiTheme="minorEastAsia"/>
          <w:b/>
          <w:bCs/>
        </w:rPr>
        <w:sectPr w:rsidR="00394504" w:rsidRPr="005F3AF9" w:rsidSect="00394504">
          <w:type w:val="continuous"/>
          <w:pgSz w:w="11907" w:h="16839"/>
          <w:pgMar w:top="1701" w:right="1440" w:bottom="1440" w:left="1440" w:header="708" w:footer="708" w:gutter="0"/>
          <w:cols w:space="720"/>
          <w:docGrid w:linePitch="360"/>
        </w:sectPr>
      </w:pPr>
    </w:p>
    <w:p w14:paraId="6755B022" w14:textId="77777777" w:rsidR="00394504" w:rsidRPr="005F3AF9" w:rsidRDefault="00394504" w:rsidP="001A38C7">
      <w:pPr>
        <w:spacing w:line="276" w:lineRule="auto"/>
        <w:rPr>
          <w:rFonts w:asciiTheme="minorEastAsia" w:eastAsiaTheme="minorEastAsia" w:hAnsiTheme="minorEastAsia"/>
          <w:b/>
          <w:bCs/>
        </w:rPr>
        <w:sectPr w:rsidR="00394504" w:rsidRPr="005F3AF9" w:rsidSect="00394504">
          <w:type w:val="continuous"/>
          <w:pgSz w:w="11907" w:h="16839"/>
          <w:pgMar w:top="1701" w:right="1440" w:bottom="1440" w:left="1440" w:header="708" w:footer="708" w:gutter="0"/>
          <w:cols w:space="720"/>
          <w:docGrid w:linePitch="360"/>
        </w:sectPr>
      </w:pPr>
    </w:p>
    <w:p w14:paraId="547828A5" w14:textId="29BD01F8" w:rsidR="006B606F" w:rsidRPr="006B606F" w:rsidRDefault="006B606F" w:rsidP="006B606F">
      <w:pPr>
        <w:spacing w:line="276" w:lineRule="auto"/>
        <w:jc w:val="both"/>
        <w:rPr>
          <w:rFonts w:asciiTheme="minorEastAsia" w:eastAsiaTheme="minorEastAsia" w:hAnsiTheme="minorEastAsia"/>
        </w:rPr>
      </w:pPr>
      <w:r w:rsidRPr="006B606F">
        <w:rPr>
          <w:rFonts w:asciiTheme="minorEastAsia" w:eastAsiaTheme="minorEastAsia" w:hAnsiTheme="minorEastAsia" w:hint="eastAsia"/>
        </w:rPr>
        <w:t>본</w:t>
      </w:r>
      <w:r w:rsidRPr="006B606F">
        <w:rPr>
          <w:rFonts w:asciiTheme="minorEastAsia" w:eastAsiaTheme="minorEastAsia" w:hAnsiTheme="minorEastAsia"/>
        </w:rPr>
        <w:t xml:space="preserve"> 연구는 새로 진단된 한국인 RA-ILD 환자에서 임상의의 치료 결정에 따라 기존에 사용하던 </w:t>
      </w:r>
      <w:proofErr w:type="spellStart"/>
      <w:r w:rsidRPr="006B606F">
        <w:rPr>
          <w:rFonts w:asciiTheme="minorEastAsia" w:eastAsiaTheme="minorEastAsia" w:hAnsiTheme="minorEastAsia"/>
        </w:rPr>
        <w:t>메토트렉세이트</w:t>
      </w:r>
      <w:proofErr w:type="spellEnd"/>
      <w:r w:rsidRPr="006B606F">
        <w:rPr>
          <w:rFonts w:asciiTheme="minorEastAsia" w:eastAsiaTheme="minorEastAsia" w:hAnsiTheme="minorEastAsia"/>
        </w:rPr>
        <w:t xml:space="preserve">(MTX)를 유지하거나 중단하는 군으로 분류하고, 두 군의 임상 결과와 </w:t>
      </w:r>
      <w:proofErr w:type="spellStart"/>
      <w:r w:rsidRPr="006B606F">
        <w:rPr>
          <w:rFonts w:asciiTheme="minorEastAsia" w:eastAsiaTheme="minorEastAsia" w:hAnsiTheme="minorEastAsia"/>
        </w:rPr>
        <w:t>폐기능</w:t>
      </w:r>
      <w:proofErr w:type="spellEnd"/>
      <w:r w:rsidRPr="006B606F">
        <w:rPr>
          <w:rFonts w:asciiTheme="minorEastAsia" w:eastAsiaTheme="minorEastAsia" w:hAnsiTheme="minorEastAsia"/>
        </w:rPr>
        <w:t xml:space="preserve"> 지표(FVC, DLCO 등)를 전향적으로 수집하여 비교하는 관찰 연구</w:t>
      </w:r>
      <w:r>
        <w:rPr>
          <w:rFonts w:asciiTheme="minorEastAsia" w:eastAsiaTheme="minorEastAsia" w:hAnsiTheme="minorEastAsia" w:hint="eastAsia"/>
        </w:rPr>
        <w:t>이</w:t>
      </w:r>
      <w:r w:rsidRPr="006B606F">
        <w:rPr>
          <w:rFonts w:asciiTheme="minorEastAsia" w:eastAsiaTheme="minorEastAsia" w:hAnsiTheme="minorEastAsia"/>
        </w:rPr>
        <w:t>다. 모든 대상자는 실제 임상 상황에서 MTX를 포함하거나 포함하지 않는 표준 치료를 받으며, 등록 시점부터 24개월 동안 정기적으로 폐기능검사 및 임상 지표를 추적 조사</w:t>
      </w:r>
      <w:r>
        <w:rPr>
          <w:rFonts w:asciiTheme="minorEastAsia" w:eastAsiaTheme="minorEastAsia" w:hAnsiTheme="minorEastAsia" w:hint="eastAsia"/>
        </w:rPr>
        <w:t>한</w:t>
      </w:r>
      <w:r w:rsidRPr="006B606F">
        <w:rPr>
          <w:rFonts w:asciiTheme="minorEastAsia" w:eastAsiaTheme="minorEastAsia" w:hAnsiTheme="minorEastAsia"/>
        </w:rPr>
        <w:t>다. 또한, RA-ILD 진</w:t>
      </w:r>
      <w:r w:rsidRPr="006B606F">
        <w:rPr>
          <w:rFonts w:asciiTheme="minorEastAsia" w:eastAsiaTheme="minorEastAsia" w:hAnsiTheme="minorEastAsia" w:hint="eastAsia"/>
        </w:rPr>
        <w:t>단</w:t>
      </w:r>
      <w:r w:rsidRPr="006B606F">
        <w:rPr>
          <w:rFonts w:asciiTheme="minorEastAsia" w:eastAsiaTheme="minorEastAsia" w:hAnsiTheme="minorEastAsia"/>
        </w:rPr>
        <w:t xml:space="preserve"> 시점과 기저 특성, 약제 복용 이력 등 다양한 정보를 수집하여, 군간 이상사례, 폐 기능 변화, 질병 활성도, 삶의 질 평가 등 다양한 일차 및 이차 평가지표를 비교 관찰</w:t>
      </w:r>
      <w:r>
        <w:rPr>
          <w:rFonts w:asciiTheme="minorEastAsia" w:eastAsiaTheme="minorEastAsia" w:hAnsiTheme="minorEastAsia" w:hint="eastAsia"/>
        </w:rPr>
        <w:t>한</w:t>
      </w:r>
      <w:r w:rsidRPr="006B606F">
        <w:rPr>
          <w:rFonts w:asciiTheme="minorEastAsia" w:eastAsiaTheme="minorEastAsia" w:hAnsiTheme="minorEastAsia"/>
        </w:rPr>
        <w:t>다.</w:t>
      </w:r>
    </w:p>
    <w:p w14:paraId="3F1886A7" w14:textId="6CF3943B" w:rsidR="00394504" w:rsidRPr="006B606F" w:rsidRDefault="006B606F" w:rsidP="006B606F">
      <w:pPr>
        <w:spacing w:line="276" w:lineRule="auto"/>
        <w:jc w:val="both"/>
        <w:rPr>
          <w:rFonts w:asciiTheme="minorEastAsia" w:eastAsiaTheme="minorEastAsia" w:hAnsiTheme="minorEastAsia"/>
        </w:rPr>
      </w:pPr>
      <w:r w:rsidRPr="006B606F">
        <w:rPr>
          <w:rFonts w:asciiTheme="minorEastAsia" w:eastAsiaTheme="minorEastAsia" w:hAnsiTheme="minorEastAsia" w:hint="eastAsia"/>
        </w:rPr>
        <w:t>일차</w:t>
      </w:r>
      <w:r w:rsidRPr="006B606F">
        <w:rPr>
          <w:rFonts w:asciiTheme="minorEastAsia" w:eastAsiaTheme="minorEastAsia" w:hAnsiTheme="minorEastAsia"/>
        </w:rPr>
        <w:t xml:space="preserve"> 평가 변수는 호흡기 이상사례(AE) 발생률로, 임상적 또는 </w:t>
      </w:r>
      <w:proofErr w:type="spellStart"/>
      <w:r w:rsidRPr="006B606F">
        <w:rPr>
          <w:rFonts w:asciiTheme="minorEastAsia" w:eastAsiaTheme="minorEastAsia" w:hAnsiTheme="minorEastAsia"/>
        </w:rPr>
        <w:t>영상학적으로</w:t>
      </w:r>
      <w:proofErr w:type="spellEnd"/>
      <w:r w:rsidRPr="006B606F">
        <w:rPr>
          <w:rFonts w:asciiTheme="minorEastAsia" w:eastAsiaTheme="minorEastAsia" w:hAnsiTheme="minorEastAsia"/>
        </w:rPr>
        <w:t xml:space="preserve"> 확인된 호흡기 부작용(</w:t>
      </w:r>
      <w:r w:rsidR="005E28B4">
        <w:rPr>
          <w:rFonts w:asciiTheme="minorEastAsia" w:eastAsiaTheme="minorEastAsia" w:hAnsiTheme="minorEastAsia" w:hint="eastAsia"/>
        </w:rPr>
        <w:t>각종 호흡기 증상</w:t>
      </w:r>
      <w:r w:rsidRPr="006B606F">
        <w:rPr>
          <w:rFonts w:asciiTheme="minorEastAsia" w:eastAsiaTheme="minorEastAsia" w:hAnsiTheme="minorEastAsia"/>
        </w:rPr>
        <w:t>, 감염성/비감염성 폐렴, 급성 호흡 부전 포함) 발생 건수를 평가</w:t>
      </w:r>
      <w:r w:rsidR="005E28B4">
        <w:rPr>
          <w:rFonts w:asciiTheme="minorEastAsia" w:eastAsiaTheme="minorEastAsia" w:hAnsiTheme="minorEastAsia" w:hint="eastAsia"/>
        </w:rPr>
        <w:t>한</w:t>
      </w:r>
      <w:r w:rsidR="005E28B4" w:rsidRPr="006B606F">
        <w:rPr>
          <w:rFonts w:asciiTheme="minorEastAsia" w:eastAsiaTheme="minorEastAsia" w:hAnsiTheme="minorEastAsia"/>
        </w:rPr>
        <w:t>다</w:t>
      </w:r>
      <w:r w:rsidRPr="006B606F">
        <w:rPr>
          <w:rFonts w:asciiTheme="minorEastAsia" w:eastAsiaTheme="minorEastAsia" w:hAnsiTheme="minorEastAsia"/>
        </w:rPr>
        <w:t>. 이차 평가 변수는 안전성 평가, 유효성 평가, 환자 보고 결과(PROs)로 구분</w:t>
      </w:r>
      <w:r w:rsidR="005E28B4">
        <w:rPr>
          <w:rFonts w:asciiTheme="minorEastAsia" w:eastAsiaTheme="minorEastAsia" w:hAnsiTheme="minorEastAsia" w:hint="eastAsia"/>
        </w:rPr>
        <w:t>된다</w:t>
      </w:r>
      <w:r w:rsidRPr="006B606F">
        <w:rPr>
          <w:rFonts w:asciiTheme="minorEastAsia" w:eastAsiaTheme="minorEastAsia" w:hAnsiTheme="minorEastAsia"/>
        </w:rPr>
        <w:t>. 안전성 평가 변수로는 이상사례 및 중대한 이상사례(AE, SAE) 발생률, 폐 기능 지표(FVC, DLCO)의 6개월, 12개월, 24개월 시점 변화량, 폐 영상 평가(HRCT 상에서 섬유화 범위 증가)를 포함</w:t>
      </w:r>
      <w:r w:rsidR="005E28B4">
        <w:rPr>
          <w:rFonts w:asciiTheme="minorEastAsia" w:eastAsiaTheme="minorEastAsia" w:hAnsiTheme="minorEastAsia" w:hint="eastAsia"/>
        </w:rPr>
        <w:t>한</w:t>
      </w:r>
      <w:r w:rsidR="005E28B4" w:rsidRPr="006B606F">
        <w:rPr>
          <w:rFonts w:asciiTheme="minorEastAsia" w:eastAsiaTheme="minorEastAsia" w:hAnsiTheme="minorEastAsia"/>
        </w:rPr>
        <w:t>다</w:t>
      </w:r>
      <w:r w:rsidRPr="006B606F">
        <w:rPr>
          <w:rFonts w:asciiTheme="minorEastAsia" w:eastAsiaTheme="minorEastAsia" w:hAnsiTheme="minorEastAsia"/>
        </w:rPr>
        <w:t xml:space="preserve">. 유효성 평가 변수로는 3개월, 6개월, 12개월, 18개월, 24개월 시점의 DAS28, DAS28-ESR, DAS28-CRP 점수와 변화량, 6개월, 12개월, 18개월, 24개월 시점의 ACR20/50/70 </w:t>
      </w:r>
      <w:proofErr w:type="spellStart"/>
      <w:r w:rsidRPr="006B606F">
        <w:rPr>
          <w:rFonts w:asciiTheme="minorEastAsia" w:eastAsiaTheme="minorEastAsia" w:hAnsiTheme="minorEastAsia"/>
        </w:rPr>
        <w:t>반응률</w:t>
      </w:r>
      <w:proofErr w:type="spellEnd"/>
      <w:r w:rsidRPr="006B606F">
        <w:rPr>
          <w:rFonts w:asciiTheme="minorEastAsia" w:eastAsiaTheme="minorEastAsia" w:hAnsiTheme="minorEastAsia"/>
        </w:rPr>
        <w:t xml:space="preserve">, EULAR 반응 기준 </w:t>
      </w:r>
      <w:proofErr w:type="spellStart"/>
      <w:r w:rsidRPr="006B606F">
        <w:rPr>
          <w:rFonts w:asciiTheme="minorEastAsia" w:eastAsiaTheme="minorEastAsia" w:hAnsiTheme="minorEastAsia"/>
        </w:rPr>
        <w:t>달성률</w:t>
      </w:r>
      <w:proofErr w:type="spellEnd"/>
      <w:r w:rsidRPr="006B606F">
        <w:rPr>
          <w:rFonts w:asciiTheme="minorEastAsia" w:eastAsiaTheme="minorEastAsia" w:hAnsiTheme="minorEastAsia"/>
        </w:rPr>
        <w:t xml:space="preserve">, 6개월, 12개월, 24개월 시점의 </w:t>
      </w:r>
      <w:proofErr w:type="spellStart"/>
      <w:r w:rsidRPr="006B606F">
        <w:rPr>
          <w:rFonts w:asciiTheme="minorEastAsia" w:eastAsiaTheme="minorEastAsia" w:hAnsiTheme="minorEastAsia"/>
        </w:rPr>
        <w:t>mTSS</w:t>
      </w:r>
      <w:proofErr w:type="spellEnd"/>
      <w:r w:rsidRPr="006B606F">
        <w:rPr>
          <w:rFonts w:asciiTheme="minorEastAsia" w:eastAsiaTheme="minorEastAsia" w:hAnsiTheme="minorEastAsia"/>
        </w:rPr>
        <w:t>(X-rays of Hands and Feet)를 포함</w:t>
      </w:r>
      <w:r w:rsidR="005E28B4">
        <w:rPr>
          <w:rFonts w:asciiTheme="minorEastAsia" w:eastAsiaTheme="minorEastAsia" w:hAnsiTheme="minorEastAsia" w:hint="eastAsia"/>
        </w:rPr>
        <w:t>한</w:t>
      </w:r>
      <w:r w:rsidR="005E28B4" w:rsidRPr="006B606F">
        <w:rPr>
          <w:rFonts w:asciiTheme="minorEastAsia" w:eastAsiaTheme="minorEastAsia" w:hAnsiTheme="minorEastAsia"/>
        </w:rPr>
        <w:t>다</w:t>
      </w:r>
      <w:r w:rsidRPr="006B606F">
        <w:rPr>
          <w:rFonts w:asciiTheme="minorEastAsia" w:eastAsiaTheme="minorEastAsia" w:hAnsiTheme="minorEastAsia"/>
        </w:rPr>
        <w:t xml:space="preserve">. 환자 보고 결과(PROs)로는 3개월, 6개월, 12개월, 18개월, 24개월 시점의 HAQ-DI, 통증 VAS, </w:t>
      </w:r>
      <w:proofErr w:type="spellStart"/>
      <w:r w:rsidRPr="006B606F">
        <w:rPr>
          <w:rFonts w:asciiTheme="minorEastAsia" w:eastAsiaTheme="minorEastAsia" w:hAnsiTheme="minorEastAsia"/>
        </w:rPr>
        <w:t>mMRC</w:t>
      </w:r>
      <w:proofErr w:type="spellEnd"/>
      <w:r w:rsidRPr="006B606F">
        <w:rPr>
          <w:rFonts w:asciiTheme="minorEastAsia" w:eastAsiaTheme="minorEastAsia" w:hAnsiTheme="minorEastAsia"/>
        </w:rPr>
        <w:t xml:space="preserve"> 호흡곤란 점수를 포함</w:t>
      </w:r>
      <w:r w:rsidR="005E28B4">
        <w:rPr>
          <w:rFonts w:asciiTheme="minorEastAsia" w:eastAsiaTheme="minorEastAsia" w:hAnsiTheme="minorEastAsia" w:hint="eastAsia"/>
        </w:rPr>
        <w:t>한</w:t>
      </w:r>
      <w:r w:rsidR="005E28B4" w:rsidRPr="006B606F">
        <w:rPr>
          <w:rFonts w:asciiTheme="minorEastAsia" w:eastAsiaTheme="minorEastAsia" w:hAnsiTheme="minorEastAsia"/>
        </w:rPr>
        <w:t>다</w:t>
      </w:r>
      <w:r w:rsidR="005E28B4">
        <w:rPr>
          <w:rFonts w:asciiTheme="minorEastAsia" w:eastAsiaTheme="minorEastAsia" w:hAnsiTheme="minorEastAsia" w:hint="eastAsia"/>
        </w:rPr>
        <w:t>.</w:t>
      </w:r>
    </w:p>
    <w:p w14:paraId="7D544FBA" w14:textId="77777777" w:rsidR="00394504" w:rsidRPr="005F3AF9" w:rsidRDefault="00394504" w:rsidP="001A38C7">
      <w:pPr>
        <w:spacing w:line="276" w:lineRule="auto"/>
        <w:rPr>
          <w:rFonts w:asciiTheme="minorEastAsia" w:eastAsiaTheme="minorEastAsia" w:hAnsiTheme="minorEastAsia"/>
          <w:b/>
          <w:bCs/>
        </w:rPr>
        <w:sectPr w:rsidR="00394504" w:rsidRPr="005F3AF9" w:rsidSect="00394504">
          <w:type w:val="continuous"/>
          <w:pgSz w:w="11907" w:h="16839"/>
          <w:pgMar w:top="1701" w:right="1440" w:bottom="1440" w:left="1440" w:header="708" w:footer="708" w:gutter="0"/>
          <w:cols w:space="720"/>
          <w:docGrid w:linePitch="360"/>
        </w:sectPr>
      </w:pPr>
    </w:p>
    <w:p w14:paraId="2F7F2CE6" w14:textId="709C969A" w:rsidR="007438F4" w:rsidRPr="005F3AF9" w:rsidRDefault="00746C8C" w:rsidP="009967FA">
      <w:pPr>
        <w:pStyle w:val="20"/>
        <w:numPr>
          <w:ilvl w:val="1"/>
          <w:numId w:val="37"/>
        </w:numPr>
        <w:spacing w:line="276" w:lineRule="auto"/>
        <w:rPr>
          <w:rFonts w:asciiTheme="minorEastAsia" w:eastAsiaTheme="minorEastAsia" w:hAnsiTheme="minorEastAsia"/>
          <w:b/>
          <w:bCs/>
        </w:rPr>
      </w:pPr>
      <w:r>
        <w:rPr>
          <w:rFonts w:asciiTheme="minorEastAsia" w:eastAsiaTheme="minorEastAsia" w:hAnsiTheme="minorEastAsia" w:cs="맑은 고딕" w:hint="eastAsia"/>
          <w:b/>
          <w:bCs/>
          <w:sz w:val="24"/>
          <w:szCs w:val="24"/>
        </w:rPr>
        <w:t xml:space="preserve"> </w:t>
      </w:r>
      <w:bookmarkStart w:id="60" w:name="_Toc216997344"/>
      <w:r w:rsidR="007438F4" w:rsidRPr="00746C8C">
        <w:rPr>
          <w:rFonts w:asciiTheme="minorEastAsia" w:eastAsiaTheme="minorEastAsia" w:hAnsiTheme="minorEastAsia" w:cs="맑은 고딕"/>
          <w:b/>
          <w:bCs/>
          <w:sz w:val="22"/>
          <w:szCs w:val="22"/>
        </w:rPr>
        <w:t>유효성 평가방법</w:t>
      </w:r>
      <w:bookmarkEnd w:id="60"/>
    </w:p>
    <w:p w14:paraId="07519039" w14:textId="5835637D" w:rsidR="00DB45D5" w:rsidRPr="00DB45D5" w:rsidRDefault="00DB45D5" w:rsidP="00DB45D5">
      <w:pPr>
        <w:spacing w:line="276" w:lineRule="auto"/>
        <w:jc w:val="both"/>
        <w:rPr>
          <w:rFonts w:asciiTheme="minorEastAsia" w:eastAsiaTheme="minorEastAsia" w:hAnsiTheme="minorEastAsia"/>
        </w:rPr>
      </w:pPr>
      <w:r w:rsidRPr="00DB45D5">
        <w:rPr>
          <w:rFonts w:asciiTheme="minorEastAsia" w:eastAsiaTheme="minorEastAsia" w:hAnsiTheme="minorEastAsia" w:hint="eastAsia"/>
        </w:rPr>
        <w:t>유효성</w:t>
      </w:r>
      <w:r w:rsidRPr="00DB45D5">
        <w:rPr>
          <w:rFonts w:asciiTheme="minorEastAsia" w:eastAsiaTheme="minorEastAsia" w:hAnsiTheme="minorEastAsia"/>
        </w:rPr>
        <w:t xml:space="preserve"> 평가를 위</w:t>
      </w:r>
      <w:r>
        <w:rPr>
          <w:rFonts w:asciiTheme="minorEastAsia" w:eastAsiaTheme="minorEastAsia" w:hAnsiTheme="minorEastAsia" w:hint="eastAsia"/>
        </w:rPr>
        <w:t>한</w:t>
      </w:r>
      <w:r w:rsidRPr="00DB45D5">
        <w:rPr>
          <w:rFonts w:asciiTheme="minorEastAsia" w:eastAsiaTheme="minorEastAsia" w:hAnsiTheme="minorEastAsia"/>
        </w:rPr>
        <w:t xml:space="preserve"> 질병 활성도 변화는 DAS28</w:t>
      </w:r>
      <w:r>
        <w:rPr>
          <w:rFonts w:asciiTheme="minorEastAsia" w:eastAsiaTheme="minorEastAsia" w:hAnsiTheme="minorEastAsia" w:hint="eastAsia"/>
        </w:rPr>
        <w:t>을</w:t>
      </w:r>
      <w:r w:rsidRPr="00DB45D5">
        <w:rPr>
          <w:rFonts w:asciiTheme="minorEastAsia" w:eastAsiaTheme="minorEastAsia" w:hAnsiTheme="minorEastAsia"/>
        </w:rPr>
        <w:t xml:space="preserve"> 이용</w:t>
      </w:r>
      <w:r>
        <w:rPr>
          <w:rFonts w:asciiTheme="minorEastAsia" w:eastAsiaTheme="minorEastAsia" w:hAnsiTheme="minorEastAsia" w:hint="eastAsia"/>
        </w:rPr>
        <w:t xml:space="preserve">하여 평가한다. </w:t>
      </w:r>
      <w:r w:rsidRPr="00DB45D5">
        <w:rPr>
          <w:rFonts w:asciiTheme="minorEastAsia" w:eastAsiaTheme="minorEastAsia" w:hAnsiTheme="minorEastAsia"/>
        </w:rPr>
        <w:t>DAS28-ESR과 DAS28-CRP는 각각 적혈구 침강속도(ESR) 또는 C-반응성단백(CRP)을 염증 지표로 활용하며, 3개월, 6개월, 12개월, 18개월, 24개월 시점에 측정하여 그 변화량을 평가</w:t>
      </w:r>
      <w:r w:rsidR="00B87F22">
        <w:rPr>
          <w:rFonts w:asciiTheme="minorEastAsia" w:eastAsiaTheme="minorEastAsia" w:hAnsiTheme="minorEastAsia" w:hint="eastAsia"/>
        </w:rPr>
        <w:t>한</w:t>
      </w:r>
      <w:r w:rsidRPr="00DB45D5">
        <w:rPr>
          <w:rFonts w:asciiTheme="minorEastAsia" w:eastAsiaTheme="minorEastAsia" w:hAnsiTheme="minorEastAsia"/>
        </w:rPr>
        <w:t xml:space="preserve">다. </w:t>
      </w:r>
    </w:p>
    <w:p w14:paraId="5E4FE358" w14:textId="1BB100DA" w:rsidR="007438F4" w:rsidRPr="00DB45D5" w:rsidRDefault="00DB45D5" w:rsidP="00DB45D5">
      <w:pPr>
        <w:spacing w:line="276" w:lineRule="auto"/>
        <w:jc w:val="both"/>
        <w:rPr>
          <w:rFonts w:asciiTheme="minorEastAsia" w:eastAsiaTheme="minorEastAsia" w:hAnsiTheme="minorEastAsia"/>
        </w:rPr>
      </w:pPr>
      <w:r w:rsidRPr="00DB45D5">
        <w:rPr>
          <w:rFonts w:asciiTheme="minorEastAsia" w:eastAsiaTheme="minorEastAsia" w:hAnsiTheme="minorEastAsia"/>
        </w:rPr>
        <w:t xml:space="preserve">치료 </w:t>
      </w:r>
      <w:proofErr w:type="spellStart"/>
      <w:r w:rsidRPr="00DB45D5">
        <w:rPr>
          <w:rFonts w:asciiTheme="minorEastAsia" w:eastAsiaTheme="minorEastAsia" w:hAnsiTheme="minorEastAsia"/>
        </w:rPr>
        <w:t>반응률은</w:t>
      </w:r>
      <w:proofErr w:type="spellEnd"/>
      <w:r w:rsidRPr="00DB45D5">
        <w:rPr>
          <w:rFonts w:asciiTheme="minorEastAsia" w:eastAsiaTheme="minorEastAsia" w:hAnsiTheme="minorEastAsia"/>
        </w:rPr>
        <w:t xml:space="preserve"> ACR</w:t>
      </w:r>
      <w:r w:rsidR="00B87F22">
        <w:rPr>
          <w:rFonts w:asciiTheme="minorEastAsia" w:eastAsiaTheme="minorEastAsia" w:hAnsiTheme="minorEastAsia" w:hint="eastAsia"/>
        </w:rPr>
        <w:t xml:space="preserve"> 기준</w:t>
      </w:r>
      <w:r w:rsidRPr="00DB45D5">
        <w:rPr>
          <w:rFonts w:asciiTheme="minorEastAsia" w:eastAsiaTheme="minorEastAsia" w:hAnsiTheme="minorEastAsia"/>
        </w:rPr>
        <w:t>을 이용해 평가</w:t>
      </w:r>
      <w:r w:rsidR="00B87F22">
        <w:rPr>
          <w:rFonts w:asciiTheme="minorEastAsia" w:eastAsiaTheme="minorEastAsia" w:hAnsiTheme="minorEastAsia" w:hint="eastAsia"/>
        </w:rPr>
        <w:t>한</w:t>
      </w:r>
      <w:r w:rsidRPr="00DB45D5">
        <w:rPr>
          <w:rFonts w:asciiTheme="minorEastAsia" w:eastAsiaTheme="minorEastAsia" w:hAnsiTheme="minorEastAsia"/>
        </w:rPr>
        <w:t xml:space="preserve">다. ACR20/50/70은 20%, 50%, 70% 이상의 증상 개선을 의미하며, 6개월, 12개월, 18개월, 24개월 시점에 각각의 </w:t>
      </w:r>
      <w:proofErr w:type="spellStart"/>
      <w:r w:rsidRPr="00DB45D5">
        <w:rPr>
          <w:rFonts w:asciiTheme="minorEastAsia" w:eastAsiaTheme="minorEastAsia" w:hAnsiTheme="minorEastAsia"/>
        </w:rPr>
        <w:t>반응률을</w:t>
      </w:r>
      <w:proofErr w:type="spellEnd"/>
      <w:r w:rsidRPr="00DB45D5">
        <w:rPr>
          <w:rFonts w:asciiTheme="minorEastAsia" w:eastAsiaTheme="minorEastAsia" w:hAnsiTheme="minorEastAsia"/>
        </w:rPr>
        <w:t xml:space="preserve"> 산출</w:t>
      </w:r>
      <w:r w:rsidR="00B87F22">
        <w:rPr>
          <w:rFonts w:asciiTheme="minorEastAsia" w:eastAsiaTheme="minorEastAsia" w:hAnsiTheme="minorEastAsia" w:hint="eastAsia"/>
        </w:rPr>
        <w:t>한</w:t>
      </w:r>
      <w:r w:rsidRPr="00DB45D5">
        <w:rPr>
          <w:rFonts w:asciiTheme="minorEastAsia" w:eastAsiaTheme="minorEastAsia" w:hAnsiTheme="minorEastAsia"/>
        </w:rPr>
        <w:t xml:space="preserve">다. 관절 파괴의 진행은 </w:t>
      </w:r>
      <w:proofErr w:type="spellStart"/>
      <w:r w:rsidRPr="00DB45D5">
        <w:rPr>
          <w:rFonts w:asciiTheme="minorEastAsia" w:eastAsiaTheme="minorEastAsia" w:hAnsiTheme="minorEastAsia"/>
        </w:rPr>
        <w:t>mTSS</w:t>
      </w:r>
      <w:proofErr w:type="spellEnd"/>
      <w:r w:rsidRPr="00DB45D5">
        <w:rPr>
          <w:rFonts w:asciiTheme="minorEastAsia" w:eastAsiaTheme="minorEastAsia" w:hAnsiTheme="minorEastAsia"/>
        </w:rPr>
        <w:t>로 평가하며, 손과 발의 X-ray</w:t>
      </w:r>
      <w:r w:rsidR="00B87F22">
        <w:rPr>
          <w:rFonts w:asciiTheme="minorEastAsia" w:eastAsiaTheme="minorEastAsia" w:hAnsiTheme="minorEastAsia" w:hint="eastAsia"/>
        </w:rPr>
        <w:t xml:space="preserve"> 검사</w:t>
      </w:r>
      <w:r w:rsidRPr="00DB45D5">
        <w:rPr>
          <w:rFonts w:asciiTheme="minorEastAsia" w:eastAsiaTheme="minorEastAsia" w:hAnsiTheme="minorEastAsia"/>
        </w:rPr>
        <w:t xml:space="preserve">를 통해 골파괴와 관절간격 협소화를 </w:t>
      </w:r>
      <w:r w:rsidRPr="00DB45D5">
        <w:rPr>
          <w:rFonts w:asciiTheme="minorEastAsia" w:eastAsiaTheme="minorEastAsia" w:hAnsiTheme="minorEastAsia" w:hint="eastAsia"/>
        </w:rPr>
        <w:t>점수화해</w:t>
      </w:r>
      <w:r w:rsidRPr="00DB45D5">
        <w:rPr>
          <w:rFonts w:asciiTheme="minorEastAsia" w:eastAsiaTheme="minorEastAsia" w:hAnsiTheme="minorEastAsia"/>
        </w:rPr>
        <w:t xml:space="preserve"> 6개월, 12개월, 24개월 시점에 측정하여 치료 효과와 질병 진행을 정량적으로 평가</w:t>
      </w:r>
      <w:r w:rsidR="00B87F22">
        <w:rPr>
          <w:rFonts w:asciiTheme="minorEastAsia" w:eastAsiaTheme="minorEastAsia" w:hAnsiTheme="minorEastAsia" w:hint="eastAsia"/>
        </w:rPr>
        <w:t>한</w:t>
      </w:r>
      <w:r w:rsidRPr="00DB45D5">
        <w:rPr>
          <w:rFonts w:asciiTheme="minorEastAsia" w:eastAsiaTheme="minorEastAsia" w:hAnsiTheme="minorEastAsia"/>
        </w:rPr>
        <w:t>다.</w:t>
      </w:r>
    </w:p>
    <w:p w14:paraId="39D190B2" w14:textId="77777777" w:rsidR="007438F4" w:rsidRPr="005F3AF9" w:rsidRDefault="007438F4" w:rsidP="001A38C7">
      <w:pPr>
        <w:spacing w:line="276" w:lineRule="auto"/>
        <w:rPr>
          <w:rFonts w:asciiTheme="minorEastAsia" w:eastAsiaTheme="minorEastAsia" w:hAnsiTheme="minorEastAsia"/>
          <w:b/>
          <w:bCs/>
        </w:rPr>
        <w:sectPr w:rsidR="007438F4" w:rsidRPr="005F3AF9" w:rsidSect="007438F4">
          <w:type w:val="continuous"/>
          <w:pgSz w:w="11907" w:h="16839"/>
          <w:pgMar w:top="1701" w:right="1440" w:bottom="1440" w:left="1440" w:header="708" w:footer="708" w:gutter="0"/>
          <w:cols w:space="720"/>
          <w:docGrid w:linePitch="360"/>
        </w:sectPr>
      </w:pPr>
    </w:p>
    <w:p w14:paraId="2DDC12A2" w14:textId="424A785F" w:rsidR="007438F4" w:rsidRPr="00746C8C" w:rsidRDefault="00746C8C" w:rsidP="009967FA">
      <w:pPr>
        <w:pStyle w:val="20"/>
        <w:numPr>
          <w:ilvl w:val="1"/>
          <w:numId w:val="37"/>
        </w:numPr>
        <w:spacing w:line="276" w:lineRule="auto"/>
        <w:rPr>
          <w:rFonts w:asciiTheme="minorEastAsia" w:eastAsiaTheme="minorEastAsia" w:hAnsiTheme="minorEastAsia"/>
          <w:sz w:val="24"/>
          <w:szCs w:val="24"/>
        </w:rPr>
      </w:pPr>
      <w:r>
        <w:rPr>
          <w:rFonts w:asciiTheme="minorEastAsia" w:eastAsiaTheme="minorEastAsia" w:hAnsiTheme="minorEastAsia" w:cs="맑은 고딕" w:hint="eastAsia"/>
          <w:b/>
          <w:bCs/>
          <w:sz w:val="24"/>
          <w:szCs w:val="24"/>
        </w:rPr>
        <w:t xml:space="preserve"> </w:t>
      </w:r>
      <w:bookmarkStart w:id="61" w:name="_Toc216997345"/>
      <w:r w:rsidR="007438F4" w:rsidRPr="00746C8C">
        <w:rPr>
          <w:rFonts w:asciiTheme="minorEastAsia" w:eastAsiaTheme="minorEastAsia" w:hAnsiTheme="minorEastAsia" w:cs="맑은 고딕"/>
          <w:b/>
          <w:bCs/>
          <w:sz w:val="22"/>
          <w:szCs w:val="22"/>
        </w:rPr>
        <w:t>안전성 평가방법</w:t>
      </w:r>
      <w:bookmarkEnd w:id="61"/>
    </w:p>
    <w:p w14:paraId="69BD6C9D" w14:textId="309BD353" w:rsidR="009508F6" w:rsidRPr="009508F6" w:rsidRDefault="009508F6" w:rsidP="009508F6">
      <w:pPr>
        <w:spacing w:line="276" w:lineRule="auto"/>
        <w:jc w:val="both"/>
        <w:rPr>
          <w:rFonts w:asciiTheme="minorEastAsia" w:eastAsiaTheme="minorEastAsia" w:hAnsiTheme="minorEastAsia"/>
        </w:rPr>
      </w:pPr>
      <w:r w:rsidRPr="009508F6">
        <w:rPr>
          <w:rFonts w:asciiTheme="minorEastAsia" w:eastAsiaTheme="minorEastAsia" w:hAnsiTheme="minorEastAsia" w:hint="eastAsia"/>
        </w:rPr>
        <w:t>안전성</w:t>
      </w:r>
      <w:r w:rsidRPr="009508F6">
        <w:rPr>
          <w:rFonts w:asciiTheme="minorEastAsia" w:eastAsiaTheme="minorEastAsia" w:hAnsiTheme="minorEastAsia"/>
        </w:rPr>
        <w:t xml:space="preserve"> 평가를 위해 호흡기 이상사례는 임상적 또는 </w:t>
      </w:r>
      <w:proofErr w:type="spellStart"/>
      <w:r w:rsidRPr="009508F6">
        <w:rPr>
          <w:rFonts w:asciiTheme="minorEastAsia" w:eastAsiaTheme="minorEastAsia" w:hAnsiTheme="minorEastAsia"/>
        </w:rPr>
        <w:t>영상학적으로</w:t>
      </w:r>
      <w:proofErr w:type="spellEnd"/>
      <w:r w:rsidRPr="009508F6">
        <w:rPr>
          <w:rFonts w:asciiTheme="minorEastAsia" w:eastAsiaTheme="minorEastAsia" w:hAnsiTheme="minorEastAsia"/>
        </w:rPr>
        <w:t xml:space="preserve"> 확인된 호흡기 부작용</w:t>
      </w:r>
      <w:r>
        <w:rPr>
          <w:rFonts w:asciiTheme="minorEastAsia" w:eastAsiaTheme="minorEastAsia" w:hAnsiTheme="minorEastAsia" w:hint="eastAsia"/>
        </w:rPr>
        <w:t xml:space="preserve"> </w:t>
      </w:r>
      <w:r w:rsidRPr="009508F6">
        <w:rPr>
          <w:rFonts w:asciiTheme="minorEastAsia" w:eastAsiaTheme="minorEastAsia" w:hAnsiTheme="minorEastAsia"/>
        </w:rPr>
        <w:t xml:space="preserve">발생 건수를 기준으로 수집하고 평가한다. 모든 대상자에서 연구 전 과정에 걸쳐 </w:t>
      </w:r>
      <w:r>
        <w:rPr>
          <w:rFonts w:asciiTheme="minorEastAsia" w:eastAsiaTheme="minorEastAsia" w:hAnsiTheme="minorEastAsia" w:hint="eastAsia"/>
        </w:rPr>
        <w:t xml:space="preserve">수집한 </w:t>
      </w:r>
      <w:r w:rsidRPr="009508F6">
        <w:rPr>
          <w:rFonts w:asciiTheme="minorEastAsia" w:eastAsiaTheme="minorEastAsia" w:hAnsiTheme="minorEastAsia"/>
        </w:rPr>
        <w:t xml:space="preserve">이상사례를 </w:t>
      </w:r>
      <w:r w:rsidRPr="009508F6">
        <w:rPr>
          <w:rFonts w:asciiTheme="minorEastAsia" w:eastAsiaTheme="minorEastAsia" w:hAnsiTheme="minorEastAsia"/>
        </w:rPr>
        <w:lastRenderedPageBreak/>
        <w:t xml:space="preserve">표준화된 기준(MedDRA)에 따라 분류하고, 발생 시점, 빈도, 중증도, </w:t>
      </w:r>
      <w:r w:rsidR="00A34B2A">
        <w:rPr>
          <w:rFonts w:asciiTheme="minorEastAsia" w:eastAsiaTheme="minorEastAsia" w:hAnsiTheme="minorEastAsia" w:hint="eastAsia"/>
        </w:rPr>
        <w:t xml:space="preserve">투여 </w:t>
      </w:r>
      <w:r w:rsidRPr="009508F6">
        <w:rPr>
          <w:rFonts w:asciiTheme="minorEastAsia" w:eastAsiaTheme="minorEastAsia" w:hAnsiTheme="minorEastAsia"/>
        </w:rPr>
        <w:t>약물과의 인과관계 등을 기록한다.​</w:t>
      </w:r>
    </w:p>
    <w:p w14:paraId="60955B35" w14:textId="5FCA6A26" w:rsidR="007438F4" w:rsidRPr="009508F6" w:rsidRDefault="009508F6" w:rsidP="009508F6">
      <w:pPr>
        <w:spacing w:line="276" w:lineRule="auto"/>
        <w:jc w:val="both"/>
        <w:rPr>
          <w:rFonts w:asciiTheme="minorEastAsia" w:eastAsiaTheme="minorEastAsia" w:hAnsiTheme="minorEastAsia"/>
        </w:rPr>
      </w:pPr>
      <w:r w:rsidRPr="009508F6">
        <w:rPr>
          <w:rFonts w:asciiTheme="minorEastAsia" w:eastAsiaTheme="minorEastAsia" w:hAnsiTheme="minorEastAsia" w:hint="eastAsia"/>
        </w:rPr>
        <w:t>또한</w:t>
      </w:r>
      <w:r w:rsidRPr="009508F6">
        <w:rPr>
          <w:rFonts w:asciiTheme="minorEastAsia" w:eastAsiaTheme="minorEastAsia" w:hAnsiTheme="minorEastAsia"/>
        </w:rPr>
        <w:t>, 폐 기능 지표(FVC 및 DLCO)는 6개월, 12개월, 24개월 시점에 측정하여 변화량을 평가한다. ILD 진행은 FVC가 10% 이상 감소하거나, FVC가 5~10% 감소하면서 DLCO가 15% 이상 감소하는 경우로 정의한다. 폐 영상 평가에서는 HRCT 상에서 섬유화 범위가 증가하는 경우를 질병 진행으로 정의</w:t>
      </w:r>
      <w:r w:rsidRPr="009508F6">
        <w:rPr>
          <w:rFonts w:asciiTheme="minorEastAsia" w:eastAsiaTheme="minorEastAsia" w:hAnsiTheme="minorEastAsia" w:hint="eastAsia"/>
        </w:rPr>
        <w:t>하며</w:t>
      </w:r>
      <w:r w:rsidRPr="009508F6">
        <w:rPr>
          <w:rFonts w:asciiTheme="minorEastAsia" w:eastAsiaTheme="minorEastAsia" w:hAnsiTheme="minorEastAsia"/>
        </w:rPr>
        <w:t>, 영상의학과 전문의가 판독한다</w:t>
      </w:r>
      <w:r w:rsidR="00A34B2A">
        <w:rPr>
          <w:rFonts w:asciiTheme="minorEastAsia" w:eastAsiaTheme="minorEastAsia" w:hAnsiTheme="minorEastAsia" w:hint="eastAsia"/>
        </w:rPr>
        <w:t xml:space="preserve">. </w:t>
      </w:r>
    </w:p>
    <w:p w14:paraId="70D37697" w14:textId="55610307" w:rsidR="007438F4" w:rsidRPr="00CE25CA" w:rsidRDefault="007438F4" w:rsidP="001A38C7">
      <w:pPr>
        <w:spacing w:line="276" w:lineRule="auto"/>
        <w:ind w:left="453"/>
        <w:jc w:val="both"/>
        <w:rPr>
          <w:rFonts w:asciiTheme="minorEastAsia" w:eastAsiaTheme="minorEastAsia" w:hAnsiTheme="minorEastAsia"/>
        </w:rPr>
      </w:pPr>
    </w:p>
    <w:p w14:paraId="7B7983DA" w14:textId="77777777" w:rsidR="007438F4" w:rsidRPr="001A38C7" w:rsidRDefault="007438F4" w:rsidP="001A38C7">
      <w:pPr>
        <w:spacing w:line="276" w:lineRule="auto"/>
        <w:jc w:val="both"/>
        <w:rPr>
          <w:rFonts w:asciiTheme="minorEastAsia" w:eastAsiaTheme="minorEastAsia" w:hAnsiTheme="minorEastAsia"/>
        </w:rPr>
        <w:sectPr w:rsidR="007438F4" w:rsidRPr="001A38C7" w:rsidSect="007438F4">
          <w:type w:val="continuous"/>
          <w:pgSz w:w="11907" w:h="16839"/>
          <w:pgMar w:top="1701" w:right="1440" w:bottom="1440" w:left="1440" w:header="708" w:footer="708" w:gutter="0"/>
          <w:cols w:space="720"/>
          <w:docGrid w:linePitch="360"/>
        </w:sectPr>
      </w:pPr>
    </w:p>
    <w:p w14:paraId="28FD7E53" w14:textId="77777777" w:rsidR="00394504" w:rsidRPr="001A38C7" w:rsidRDefault="00394504" w:rsidP="001A38C7">
      <w:pPr>
        <w:spacing w:line="276" w:lineRule="auto"/>
        <w:jc w:val="both"/>
        <w:rPr>
          <w:rFonts w:asciiTheme="minorEastAsia" w:eastAsiaTheme="minorEastAsia" w:hAnsiTheme="minorEastAsia"/>
        </w:rPr>
        <w:sectPr w:rsidR="00394504" w:rsidRPr="001A38C7" w:rsidSect="00394504">
          <w:type w:val="continuous"/>
          <w:pgSz w:w="11907" w:h="16839"/>
          <w:pgMar w:top="1701" w:right="1440" w:bottom="1440" w:left="1440" w:header="708" w:footer="708" w:gutter="0"/>
          <w:cols w:space="720"/>
          <w:docGrid w:linePitch="360"/>
        </w:sectPr>
      </w:pPr>
    </w:p>
    <w:p w14:paraId="6D38B593" w14:textId="12409354" w:rsidR="007438F4" w:rsidRPr="00746C8C" w:rsidRDefault="00746C8C" w:rsidP="009967FA">
      <w:pPr>
        <w:pStyle w:val="20"/>
        <w:numPr>
          <w:ilvl w:val="1"/>
          <w:numId w:val="37"/>
        </w:numPr>
        <w:spacing w:line="276" w:lineRule="auto"/>
        <w:jc w:val="both"/>
        <w:rPr>
          <w:rFonts w:asciiTheme="minorEastAsia" w:eastAsiaTheme="minorEastAsia" w:hAnsiTheme="minorEastAsia"/>
          <w:b/>
          <w:bCs/>
        </w:rPr>
        <w:sectPr w:rsidR="007438F4" w:rsidRPr="00746C8C" w:rsidSect="007438F4">
          <w:pgSz w:w="11907" w:h="16839"/>
          <w:pgMar w:top="1701" w:right="1440" w:bottom="1440" w:left="1440" w:header="708" w:footer="708" w:gutter="0"/>
          <w:cols w:space="720"/>
          <w:docGrid w:linePitch="360"/>
        </w:sectPr>
      </w:pPr>
      <w:r>
        <w:rPr>
          <w:rFonts w:asciiTheme="minorEastAsia" w:eastAsiaTheme="minorEastAsia" w:hAnsiTheme="minorEastAsia" w:cs="맑은 고딕" w:hint="eastAsia"/>
          <w:sz w:val="24"/>
          <w:szCs w:val="24"/>
        </w:rPr>
        <w:lastRenderedPageBreak/>
        <w:t xml:space="preserve"> </w:t>
      </w:r>
      <w:bookmarkStart w:id="62" w:name="_Toc216997346"/>
      <w:r w:rsidR="007438F4" w:rsidRPr="00746C8C">
        <w:rPr>
          <w:rFonts w:asciiTheme="minorEastAsia" w:eastAsiaTheme="minorEastAsia" w:hAnsiTheme="minorEastAsia" w:cs="맑은 고딕"/>
          <w:b/>
          <w:bCs/>
          <w:sz w:val="22"/>
          <w:szCs w:val="22"/>
        </w:rPr>
        <w:t>탐색적 평가 및 평가방법</w:t>
      </w:r>
      <w:r w:rsidR="00823D9B">
        <w:rPr>
          <w:rFonts w:asciiTheme="minorEastAsia" w:eastAsiaTheme="minorEastAsia" w:hAnsiTheme="minorEastAsia" w:cs="맑은 고딕" w:hint="eastAsia"/>
          <w:b/>
          <w:bCs/>
          <w:sz w:val="22"/>
          <w:szCs w:val="22"/>
        </w:rPr>
        <w:t xml:space="preserve"> </w:t>
      </w:r>
      <w:r w:rsidR="00823D9B" w:rsidRPr="008168C2">
        <w:rPr>
          <w:rFonts w:asciiTheme="minorEastAsia" w:eastAsiaTheme="minorEastAsia" w:hAnsiTheme="minorEastAsia" w:hint="eastAsia"/>
          <w:color w:val="0070C0"/>
          <w:sz w:val="20"/>
          <w:szCs w:val="20"/>
        </w:rPr>
        <w:t>(</w:t>
      </w:r>
      <w:r w:rsidR="00823D9B" w:rsidRPr="00823D9B">
        <w:rPr>
          <w:rFonts w:asciiTheme="minorEastAsia" w:eastAsiaTheme="minorEastAsia" w:hAnsiTheme="minorEastAsia" w:hint="eastAsia"/>
          <w:i/>
          <w:iCs/>
          <w:color w:val="0070C0"/>
          <w:sz w:val="20"/>
          <w:szCs w:val="20"/>
        </w:rPr>
        <w:t>해당하는 경우)</w:t>
      </w:r>
      <w:bookmarkEnd w:id="62"/>
    </w:p>
    <w:p w14:paraId="501914BF" w14:textId="6D5057BE" w:rsidR="007438F4" w:rsidRPr="008168C2" w:rsidRDefault="007438F4" w:rsidP="008168C2">
      <w:pPr>
        <w:spacing w:line="276" w:lineRule="auto"/>
        <w:jc w:val="both"/>
        <w:rPr>
          <w:rFonts w:asciiTheme="minorEastAsia" w:eastAsiaTheme="minorEastAsia" w:hAnsiTheme="minorEastAsia"/>
        </w:rPr>
      </w:pPr>
      <w:r w:rsidRPr="008168C2">
        <w:rPr>
          <w:rFonts w:asciiTheme="minorEastAsia" w:eastAsiaTheme="minorEastAsia" w:hAnsiTheme="minorEastAsia"/>
        </w:rPr>
        <w:t xml:space="preserve">생체표지자 평가에 동의한 </w:t>
      </w:r>
      <w:r w:rsidR="00C158E5" w:rsidRPr="008168C2">
        <w:rPr>
          <w:rFonts w:asciiTheme="minorEastAsia" w:eastAsiaTheme="minorEastAsia" w:hAnsiTheme="minorEastAsia"/>
        </w:rPr>
        <w:t>연구</w:t>
      </w:r>
      <w:r w:rsidRPr="008168C2">
        <w:rPr>
          <w:rFonts w:asciiTheme="minorEastAsia" w:eastAsiaTheme="minorEastAsia" w:hAnsiTheme="minorEastAsia"/>
        </w:rPr>
        <w:t xml:space="preserve">대상자를 대상으로 </w:t>
      </w:r>
      <w:r w:rsidRPr="008168C2">
        <w:rPr>
          <w:rFonts w:asciiTheme="minorEastAsia" w:eastAsiaTheme="minorEastAsia" w:hAnsiTheme="minorEastAsia"/>
          <w:color w:val="0070C0"/>
        </w:rPr>
        <w:t>XX</w:t>
      </w:r>
      <w:r w:rsidR="008168C2" w:rsidRPr="008168C2">
        <w:rPr>
          <w:rFonts w:asciiTheme="minorEastAsia" w:eastAsiaTheme="minorEastAsia" w:hAnsiTheme="minorEastAsia" w:hint="eastAsia"/>
          <w:color w:val="0070C0"/>
        </w:rPr>
        <w:t xml:space="preserve"> (방문 또는 시점)</w:t>
      </w:r>
      <w:r w:rsidRPr="008168C2">
        <w:rPr>
          <w:rFonts w:asciiTheme="minorEastAsia" w:eastAsiaTheme="minorEastAsia" w:hAnsiTheme="minorEastAsia"/>
        </w:rPr>
        <w:t>에 다음의 생체표지자 평가를 시행한다.</w:t>
      </w:r>
    </w:p>
    <w:p w14:paraId="516F419E" w14:textId="77777777" w:rsidR="00760B19" w:rsidRPr="008168C2" w:rsidRDefault="00760B19" w:rsidP="008168C2">
      <w:pPr>
        <w:spacing w:line="276" w:lineRule="auto"/>
        <w:jc w:val="both"/>
        <w:rPr>
          <w:rFonts w:asciiTheme="minorEastAsia" w:eastAsiaTheme="minorEastAsia" w:hAnsiTheme="minorEastAsia"/>
        </w:rPr>
      </w:pPr>
    </w:p>
    <w:p w14:paraId="6D3DC757" w14:textId="77777777" w:rsidR="007438F4" w:rsidRPr="004534E9" w:rsidRDefault="007438F4" w:rsidP="00661CF3">
      <w:pPr>
        <w:pStyle w:val="a6"/>
        <w:numPr>
          <w:ilvl w:val="0"/>
          <w:numId w:val="19"/>
        </w:numPr>
        <w:spacing w:line="276" w:lineRule="auto"/>
        <w:contextualSpacing w:val="0"/>
        <w:jc w:val="both"/>
        <w:rPr>
          <w:rFonts w:asciiTheme="minorEastAsia" w:eastAsiaTheme="minorEastAsia" w:hAnsiTheme="minorEastAsia"/>
          <w:color w:val="0070C0"/>
        </w:rPr>
      </w:pPr>
      <w:r w:rsidRPr="004534E9">
        <w:rPr>
          <w:rFonts w:asciiTheme="minorEastAsia" w:eastAsiaTheme="minorEastAsia" w:hAnsiTheme="minorEastAsia"/>
          <w:b/>
          <w:bCs/>
          <w:color w:val="0070C0"/>
        </w:rPr>
        <w:t>약력학적 평가변수</w:t>
      </w:r>
    </w:p>
    <w:p w14:paraId="76153A48" w14:textId="77777777" w:rsidR="007438F4" w:rsidRPr="004534E9" w:rsidRDefault="007438F4" w:rsidP="008168C2">
      <w:pPr>
        <w:spacing w:line="276" w:lineRule="auto"/>
        <w:jc w:val="both"/>
        <w:rPr>
          <w:rFonts w:asciiTheme="minorEastAsia" w:eastAsiaTheme="minorEastAsia" w:hAnsiTheme="minorEastAsia"/>
          <w:color w:val="0070C0"/>
        </w:rPr>
      </w:pPr>
      <w:r w:rsidRPr="004534E9">
        <w:rPr>
          <w:rFonts w:asciiTheme="minorEastAsia" w:eastAsiaTheme="minorEastAsia" w:hAnsiTheme="minorEastAsia"/>
          <w:color w:val="0070C0"/>
        </w:rPr>
        <w:t>다음의 약력학적 평가를 시행한다.</w:t>
      </w:r>
    </w:p>
    <w:p w14:paraId="2769C8BB" w14:textId="70B6DC45" w:rsidR="007438F4" w:rsidRPr="004534E9" w:rsidRDefault="00DD682F" w:rsidP="00661CF3">
      <w:pPr>
        <w:pStyle w:val="a6"/>
        <w:numPr>
          <w:ilvl w:val="0"/>
          <w:numId w:val="20"/>
        </w:numPr>
        <w:spacing w:line="276" w:lineRule="auto"/>
        <w:contextualSpacing w:val="0"/>
        <w:jc w:val="both"/>
        <w:rPr>
          <w:rFonts w:asciiTheme="minorEastAsia" w:eastAsiaTheme="minorEastAsia" w:hAnsiTheme="minorEastAsia"/>
          <w:color w:val="0070C0"/>
        </w:rPr>
      </w:pPr>
      <w:r w:rsidRPr="004534E9">
        <w:rPr>
          <w:rFonts w:asciiTheme="minorEastAsia" w:eastAsiaTheme="minorEastAsia" w:hAnsiTheme="minorEastAsia"/>
          <w:color w:val="0070C0"/>
        </w:rPr>
        <w:t>생체표지자</w:t>
      </w:r>
      <w:r w:rsidRPr="004534E9">
        <w:rPr>
          <w:rFonts w:asciiTheme="minorEastAsia" w:eastAsiaTheme="minorEastAsia" w:hAnsiTheme="minorEastAsia" w:hint="eastAsia"/>
          <w:color w:val="0070C0"/>
        </w:rPr>
        <w:t xml:space="preserve"> 평가항목</w:t>
      </w:r>
      <w:r w:rsidR="004534E9" w:rsidRPr="004534E9">
        <w:rPr>
          <w:rFonts w:asciiTheme="minorEastAsia" w:eastAsiaTheme="minorEastAsia" w:hAnsiTheme="minorEastAsia" w:hint="eastAsia"/>
          <w:color w:val="0070C0"/>
        </w:rPr>
        <w:t xml:space="preserve"> 1</w:t>
      </w:r>
    </w:p>
    <w:p w14:paraId="0576F2D2" w14:textId="2C2833BE" w:rsidR="004534E9" w:rsidRPr="004534E9" w:rsidRDefault="004534E9" w:rsidP="00661CF3">
      <w:pPr>
        <w:pStyle w:val="a6"/>
        <w:numPr>
          <w:ilvl w:val="0"/>
          <w:numId w:val="20"/>
        </w:numPr>
        <w:spacing w:line="276" w:lineRule="auto"/>
        <w:contextualSpacing w:val="0"/>
        <w:jc w:val="both"/>
        <w:rPr>
          <w:rFonts w:asciiTheme="minorEastAsia" w:eastAsiaTheme="minorEastAsia" w:hAnsiTheme="minorEastAsia"/>
          <w:color w:val="0070C0"/>
        </w:rPr>
      </w:pPr>
      <w:r w:rsidRPr="004534E9">
        <w:rPr>
          <w:rFonts w:asciiTheme="minorEastAsia" w:eastAsiaTheme="minorEastAsia" w:hAnsiTheme="minorEastAsia"/>
          <w:color w:val="0070C0"/>
        </w:rPr>
        <w:t>생체표지자</w:t>
      </w:r>
      <w:r w:rsidRPr="004534E9">
        <w:rPr>
          <w:rFonts w:asciiTheme="minorEastAsia" w:eastAsiaTheme="minorEastAsia" w:hAnsiTheme="minorEastAsia" w:hint="eastAsia"/>
          <w:color w:val="0070C0"/>
        </w:rPr>
        <w:t xml:space="preserve"> 평가항목 2</w:t>
      </w:r>
    </w:p>
    <w:p w14:paraId="000CD68D" w14:textId="7AC0BA98" w:rsidR="004534E9" w:rsidRPr="004534E9" w:rsidRDefault="004534E9" w:rsidP="00661CF3">
      <w:pPr>
        <w:pStyle w:val="a6"/>
        <w:numPr>
          <w:ilvl w:val="0"/>
          <w:numId w:val="20"/>
        </w:numPr>
        <w:spacing w:line="276" w:lineRule="auto"/>
        <w:contextualSpacing w:val="0"/>
        <w:jc w:val="both"/>
        <w:rPr>
          <w:rFonts w:asciiTheme="minorEastAsia" w:eastAsiaTheme="minorEastAsia" w:hAnsiTheme="minorEastAsia"/>
          <w:color w:val="0070C0"/>
        </w:rPr>
      </w:pPr>
      <w:r w:rsidRPr="004534E9">
        <w:rPr>
          <w:rFonts w:asciiTheme="minorEastAsia" w:eastAsiaTheme="minorEastAsia" w:hAnsiTheme="minorEastAsia"/>
          <w:color w:val="0070C0"/>
        </w:rPr>
        <w:t>생체표지자</w:t>
      </w:r>
      <w:r w:rsidRPr="004534E9">
        <w:rPr>
          <w:rFonts w:asciiTheme="minorEastAsia" w:eastAsiaTheme="minorEastAsia" w:hAnsiTheme="minorEastAsia" w:hint="eastAsia"/>
          <w:color w:val="0070C0"/>
        </w:rPr>
        <w:t xml:space="preserve"> 평가항목 3</w:t>
      </w:r>
    </w:p>
    <w:p w14:paraId="2046690E" w14:textId="77777777" w:rsidR="007438F4" w:rsidRPr="001A38C7" w:rsidRDefault="007438F4" w:rsidP="001A38C7">
      <w:pPr>
        <w:spacing w:line="276" w:lineRule="auto"/>
        <w:rPr>
          <w:rFonts w:asciiTheme="minorEastAsia" w:eastAsiaTheme="minorEastAsia" w:hAnsiTheme="minorEastAsia"/>
        </w:rPr>
        <w:sectPr w:rsidR="007438F4" w:rsidRPr="001A38C7" w:rsidSect="007438F4">
          <w:type w:val="continuous"/>
          <w:pgSz w:w="11907" w:h="16839"/>
          <w:pgMar w:top="1701" w:right="1440" w:bottom="1440" w:left="1440" w:header="708" w:footer="708" w:gutter="0"/>
          <w:cols w:space="720"/>
          <w:docGrid w:linePitch="360"/>
        </w:sectPr>
      </w:pPr>
    </w:p>
    <w:p w14:paraId="2BF87A02" w14:textId="6DD4362D" w:rsidR="00DA253B" w:rsidRPr="001A38C7" w:rsidRDefault="00DA253B" w:rsidP="009967FA">
      <w:pPr>
        <w:pStyle w:val="1"/>
        <w:numPr>
          <w:ilvl w:val="0"/>
          <w:numId w:val="37"/>
        </w:numPr>
        <w:spacing w:line="276" w:lineRule="auto"/>
        <w:rPr>
          <w:rFonts w:asciiTheme="minorEastAsia" w:eastAsiaTheme="minorEastAsia" w:hAnsiTheme="minorEastAsia"/>
          <w:b/>
          <w:bCs/>
        </w:rPr>
      </w:pPr>
      <w:bookmarkStart w:id="63" w:name="_Toc216997347"/>
      <w:r w:rsidRPr="001A38C7">
        <w:rPr>
          <w:rFonts w:asciiTheme="minorEastAsia" w:eastAsiaTheme="minorEastAsia" w:hAnsiTheme="minorEastAsia" w:cs="맑은 고딕"/>
          <w:b/>
          <w:bCs/>
          <w:sz w:val="24"/>
          <w:szCs w:val="24"/>
        </w:rPr>
        <w:lastRenderedPageBreak/>
        <w:t>자료분석 및 통계학적 고려사항</w:t>
      </w:r>
      <w:bookmarkEnd w:id="63"/>
    </w:p>
    <w:p w14:paraId="766D6CE0"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pgSz w:w="11907" w:h="16839"/>
          <w:pgMar w:top="1701" w:right="1440" w:bottom="1440" w:left="1440" w:header="708" w:footer="708" w:gutter="0"/>
          <w:cols w:space="720"/>
          <w:docGrid w:linePitch="360"/>
        </w:sectPr>
      </w:pPr>
    </w:p>
    <w:p w14:paraId="5EF6B885" w14:textId="465CEAF4" w:rsidR="00DA253B" w:rsidRPr="001A38C7" w:rsidRDefault="0061634D" w:rsidP="009967FA">
      <w:pPr>
        <w:pStyle w:val="20"/>
        <w:numPr>
          <w:ilvl w:val="1"/>
          <w:numId w:val="37"/>
        </w:numPr>
        <w:spacing w:line="276" w:lineRule="auto"/>
        <w:rPr>
          <w:rFonts w:asciiTheme="minorEastAsia" w:eastAsiaTheme="minorEastAsia" w:hAnsiTheme="minorEastAsia"/>
          <w:b/>
          <w:bCs/>
        </w:rPr>
      </w:pPr>
      <w:r>
        <w:rPr>
          <w:rFonts w:asciiTheme="minorEastAsia" w:eastAsiaTheme="minorEastAsia" w:hAnsiTheme="minorEastAsia" w:cs="맑은 고딕" w:hint="eastAsia"/>
          <w:b/>
          <w:bCs/>
          <w:sz w:val="24"/>
          <w:szCs w:val="24"/>
        </w:rPr>
        <w:t xml:space="preserve"> </w:t>
      </w:r>
      <w:bookmarkStart w:id="64" w:name="_Toc216997348"/>
      <w:proofErr w:type="spellStart"/>
      <w:r w:rsidR="00DA253B" w:rsidRPr="001A38C7">
        <w:rPr>
          <w:rFonts w:asciiTheme="minorEastAsia" w:eastAsiaTheme="minorEastAsia" w:hAnsiTheme="minorEastAsia" w:cs="맑은 고딕"/>
          <w:b/>
          <w:bCs/>
          <w:sz w:val="24"/>
          <w:szCs w:val="24"/>
        </w:rPr>
        <w:t>분석군</w:t>
      </w:r>
      <w:bookmarkEnd w:id="64"/>
      <w:proofErr w:type="spellEnd"/>
    </w:p>
    <w:p w14:paraId="3A11BCEE"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5589BE8A" w14:textId="00913C23" w:rsidR="00DA253B" w:rsidRPr="0080391C" w:rsidRDefault="00DA253B" w:rsidP="009967FA">
      <w:pPr>
        <w:pStyle w:val="30"/>
        <w:numPr>
          <w:ilvl w:val="2"/>
          <w:numId w:val="37"/>
        </w:numPr>
        <w:spacing w:line="276" w:lineRule="auto"/>
        <w:rPr>
          <w:rFonts w:asciiTheme="minorEastAsia" w:eastAsiaTheme="minorEastAsia" w:hAnsiTheme="minorEastAsia"/>
          <w:b/>
          <w:bCs/>
        </w:rPr>
      </w:pPr>
      <w:bookmarkStart w:id="65" w:name="_Toc216997349"/>
      <w:r w:rsidRPr="0080391C">
        <w:rPr>
          <w:rFonts w:asciiTheme="minorEastAsia" w:eastAsiaTheme="minorEastAsia" w:hAnsiTheme="minorEastAsia" w:cs="맑은 고딕"/>
          <w:b/>
          <w:bCs/>
          <w:sz w:val="20"/>
        </w:rPr>
        <w:t xml:space="preserve">안전성 평가 </w:t>
      </w:r>
      <w:proofErr w:type="spellStart"/>
      <w:r w:rsidRPr="0080391C">
        <w:rPr>
          <w:rFonts w:asciiTheme="minorEastAsia" w:eastAsiaTheme="minorEastAsia" w:hAnsiTheme="minorEastAsia" w:cs="맑은 고딕"/>
          <w:b/>
          <w:bCs/>
          <w:sz w:val="20"/>
        </w:rPr>
        <w:t>분석군</w:t>
      </w:r>
      <w:bookmarkEnd w:id="65"/>
      <w:proofErr w:type="spellEnd"/>
    </w:p>
    <w:p w14:paraId="79568145" w14:textId="453D8330" w:rsidR="00C816A0" w:rsidRPr="0080391C" w:rsidRDefault="00C816A0" w:rsidP="001A38C7">
      <w:pPr>
        <w:spacing w:line="276" w:lineRule="auto"/>
        <w:jc w:val="both"/>
        <w:rPr>
          <w:rFonts w:asciiTheme="minorEastAsia" w:eastAsiaTheme="minorEastAsia" w:hAnsiTheme="minorEastAsia"/>
        </w:rPr>
      </w:pPr>
      <w:r w:rsidRPr="0080391C">
        <w:rPr>
          <w:rFonts w:asciiTheme="minorEastAsia" w:eastAsiaTheme="minorEastAsia" w:hAnsiTheme="minorEastAsia" w:hint="eastAsia"/>
        </w:rPr>
        <w:t>본</w:t>
      </w:r>
      <w:r w:rsidRPr="0080391C">
        <w:rPr>
          <w:rFonts w:asciiTheme="minorEastAsia" w:eastAsiaTheme="minorEastAsia" w:hAnsiTheme="minorEastAsia"/>
        </w:rPr>
        <w:t xml:space="preserve"> 연구의 안전성 평가는 연구에 등록되어 추적관찰이 시작된 모든 대상자</w:t>
      </w:r>
      <w:r w:rsidR="009B0E18">
        <w:rPr>
          <w:rFonts w:asciiTheme="minorEastAsia" w:eastAsiaTheme="minorEastAsia" w:hAnsiTheme="minorEastAsia" w:hint="eastAsia"/>
        </w:rPr>
        <w:t xml:space="preserve"> 중 하나 이상의</w:t>
      </w:r>
      <w:r w:rsidR="009F03E9">
        <w:rPr>
          <w:rFonts w:asciiTheme="minorEastAsia" w:eastAsiaTheme="minorEastAsia" w:hAnsiTheme="minorEastAsia" w:hint="eastAsia"/>
        </w:rPr>
        <w:t xml:space="preserve"> </w:t>
      </w:r>
      <w:r w:rsidR="009B0E18">
        <w:rPr>
          <w:rFonts w:asciiTheme="minorEastAsia" w:eastAsiaTheme="minorEastAsia" w:hAnsiTheme="minorEastAsia" w:hint="eastAsia"/>
        </w:rPr>
        <w:t>자료가 수집된</w:t>
      </w:r>
      <w:r w:rsidR="009F03E9">
        <w:rPr>
          <w:rFonts w:asciiTheme="minorEastAsia" w:eastAsiaTheme="minorEastAsia" w:hAnsiTheme="minorEastAsia" w:hint="eastAsia"/>
        </w:rPr>
        <w:t xml:space="preserve"> 모든</w:t>
      </w:r>
      <w:r w:rsidR="009B0E18">
        <w:rPr>
          <w:rFonts w:asciiTheme="minorEastAsia" w:eastAsiaTheme="minorEastAsia" w:hAnsiTheme="minorEastAsia" w:hint="eastAsia"/>
        </w:rPr>
        <w:t xml:space="preserve"> 환자를</w:t>
      </w:r>
      <w:r w:rsidRPr="0080391C">
        <w:rPr>
          <w:rFonts w:asciiTheme="minorEastAsia" w:eastAsiaTheme="minorEastAsia" w:hAnsiTheme="minorEastAsia"/>
        </w:rPr>
        <w:t xml:space="preserve"> </w:t>
      </w:r>
      <w:r w:rsidR="009B0E18">
        <w:rPr>
          <w:rFonts w:asciiTheme="minorEastAsia" w:eastAsiaTheme="minorEastAsia" w:hAnsiTheme="minorEastAsia" w:hint="eastAsia"/>
        </w:rPr>
        <w:t>대상으로 수행된다.</w:t>
      </w:r>
    </w:p>
    <w:p w14:paraId="4814AA4D" w14:textId="5A238912" w:rsidR="00C816A0" w:rsidRPr="0080391C" w:rsidRDefault="00C816A0" w:rsidP="001A38C7">
      <w:pPr>
        <w:spacing w:line="276" w:lineRule="auto"/>
        <w:jc w:val="both"/>
        <w:rPr>
          <w:rFonts w:asciiTheme="minorEastAsia" w:eastAsiaTheme="minorEastAsia" w:hAnsiTheme="minorEastAsia"/>
        </w:rPr>
      </w:pPr>
      <w:r w:rsidRPr="0080391C">
        <w:rPr>
          <w:rFonts w:asciiTheme="minorEastAsia" w:eastAsiaTheme="minorEastAsia" w:hAnsiTheme="minorEastAsia" w:hint="eastAsia"/>
        </w:rPr>
        <w:t>안전성</w:t>
      </w:r>
      <w:r w:rsidRPr="0080391C">
        <w:rPr>
          <w:rFonts w:asciiTheme="minorEastAsia" w:eastAsiaTheme="minorEastAsia" w:hAnsiTheme="minorEastAsia"/>
        </w:rPr>
        <w:t xml:space="preserve"> 사건(예: 폐렴 입원, </w:t>
      </w:r>
      <w:r w:rsidR="00D433FC" w:rsidRPr="0080391C">
        <w:rPr>
          <w:rFonts w:asciiTheme="minorEastAsia" w:eastAsiaTheme="minorEastAsia" w:hAnsiTheme="minorEastAsia" w:hint="eastAsia"/>
        </w:rPr>
        <w:t>ILD 급성 악화</w:t>
      </w:r>
      <w:r w:rsidRPr="0080391C">
        <w:rPr>
          <w:rFonts w:asciiTheme="minorEastAsia" w:eastAsiaTheme="minorEastAsia" w:hAnsiTheme="minorEastAsia"/>
        </w:rPr>
        <w:t xml:space="preserve"> 등)은 등록일 이후의 관찰기간에 발생한 사건을 산출한다.</w:t>
      </w:r>
    </w:p>
    <w:p w14:paraId="5BD618D9" w14:textId="77777777" w:rsidR="00C816A0" w:rsidRPr="0080391C" w:rsidRDefault="00C816A0" w:rsidP="001A38C7">
      <w:pPr>
        <w:spacing w:line="276" w:lineRule="auto"/>
        <w:jc w:val="both"/>
        <w:rPr>
          <w:rFonts w:asciiTheme="minorEastAsia" w:eastAsiaTheme="minorEastAsia" w:hAnsiTheme="minorEastAsia"/>
        </w:rPr>
      </w:pPr>
    </w:p>
    <w:p w14:paraId="3F84249C" w14:textId="1F71ECB9" w:rsidR="00C816A0" w:rsidRPr="0080391C" w:rsidRDefault="007171C4" w:rsidP="001A38C7">
      <w:pPr>
        <w:spacing w:line="276" w:lineRule="auto"/>
        <w:jc w:val="both"/>
        <w:rPr>
          <w:rFonts w:asciiTheme="minorEastAsia" w:eastAsiaTheme="minorEastAsia" w:hAnsiTheme="minorEastAsia"/>
        </w:rPr>
      </w:pPr>
      <w:r>
        <w:rPr>
          <w:rFonts w:asciiTheme="minorEastAsia" w:eastAsiaTheme="minorEastAsia" w:hAnsiTheme="minorEastAsia" w:hint="eastAsia"/>
        </w:rPr>
        <w:t xml:space="preserve">MTX 유지 및 </w:t>
      </w:r>
      <w:proofErr w:type="spellStart"/>
      <w:r>
        <w:rPr>
          <w:rFonts w:asciiTheme="minorEastAsia" w:eastAsiaTheme="minorEastAsia" w:hAnsiTheme="minorEastAsia" w:hint="eastAsia"/>
        </w:rPr>
        <w:t>중단군</w:t>
      </w:r>
      <w:proofErr w:type="spellEnd"/>
      <w:r>
        <w:rPr>
          <w:rFonts w:asciiTheme="minorEastAsia" w:eastAsiaTheme="minorEastAsia" w:hAnsiTheme="minorEastAsia" w:hint="eastAsia"/>
        </w:rPr>
        <w:t xml:space="preserve"> </w:t>
      </w:r>
      <w:r w:rsidR="00C816A0" w:rsidRPr="0080391C">
        <w:rPr>
          <w:rFonts w:asciiTheme="minorEastAsia" w:eastAsiaTheme="minorEastAsia" w:hAnsiTheme="minorEastAsia"/>
        </w:rPr>
        <w:t>분류는 사전 정의한</w:t>
      </w:r>
      <w:r w:rsidR="009B0E18">
        <w:rPr>
          <w:rFonts w:asciiTheme="minorEastAsia" w:eastAsiaTheme="minorEastAsia" w:hAnsiTheme="minorEastAsia" w:hint="eastAsia"/>
        </w:rPr>
        <w:t xml:space="preserve"> 노출</w:t>
      </w:r>
      <w:r w:rsidR="00C816A0" w:rsidRPr="0080391C">
        <w:rPr>
          <w:rFonts w:asciiTheme="minorEastAsia" w:eastAsiaTheme="minorEastAsia" w:hAnsiTheme="minorEastAsia"/>
        </w:rPr>
        <w:t xml:space="preserve"> 정의에 따라 수행한다.</w:t>
      </w:r>
    </w:p>
    <w:p w14:paraId="4B7D3E1A" w14:textId="77777777" w:rsidR="00C816A0" w:rsidRPr="0080391C" w:rsidRDefault="00C816A0" w:rsidP="001A38C7">
      <w:pPr>
        <w:spacing w:line="276" w:lineRule="auto"/>
        <w:jc w:val="both"/>
        <w:rPr>
          <w:rFonts w:asciiTheme="minorEastAsia" w:eastAsiaTheme="minorEastAsia" w:hAnsiTheme="minorEastAsia"/>
        </w:rPr>
      </w:pPr>
    </w:p>
    <w:p w14:paraId="1EC44596" w14:textId="67E05470" w:rsidR="00C816A0" w:rsidRPr="0080391C" w:rsidRDefault="00C816A0" w:rsidP="00661CF3">
      <w:pPr>
        <w:pStyle w:val="a6"/>
        <w:numPr>
          <w:ilvl w:val="0"/>
          <w:numId w:val="24"/>
        </w:numPr>
        <w:spacing w:line="276" w:lineRule="auto"/>
        <w:jc w:val="both"/>
        <w:rPr>
          <w:rFonts w:asciiTheme="minorEastAsia" w:eastAsiaTheme="minorEastAsia" w:hAnsiTheme="minorEastAsia"/>
        </w:rPr>
      </w:pPr>
      <w:r w:rsidRPr="0080391C">
        <w:rPr>
          <w:rFonts w:asciiTheme="minorEastAsia" w:eastAsiaTheme="minorEastAsia" w:hAnsiTheme="minorEastAsia"/>
        </w:rPr>
        <w:t>MTX</w:t>
      </w:r>
      <w:r w:rsidR="005D0690">
        <w:rPr>
          <w:rFonts w:asciiTheme="minorEastAsia" w:eastAsiaTheme="minorEastAsia" w:hAnsiTheme="minorEastAsia" w:hint="eastAsia"/>
        </w:rPr>
        <w:t>유지</w:t>
      </w:r>
      <w:r w:rsidRPr="0080391C">
        <w:rPr>
          <w:rFonts w:asciiTheme="minorEastAsia" w:eastAsiaTheme="minorEastAsia" w:hAnsiTheme="minorEastAsia"/>
        </w:rPr>
        <w:t>군 = 등록 시점에 MTX를 새로 시작하거나 지속 중인 자,</w:t>
      </w:r>
      <w:r w:rsidR="009B0E18">
        <w:rPr>
          <w:rFonts w:asciiTheme="minorEastAsia" w:eastAsiaTheme="minorEastAsia" w:hAnsiTheme="minorEastAsia" w:hint="eastAsia"/>
        </w:rPr>
        <w:t xml:space="preserve"> </w:t>
      </w:r>
      <w:r w:rsidRPr="0080391C">
        <w:rPr>
          <w:rFonts w:asciiTheme="minorEastAsia" w:eastAsiaTheme="minorEastAsia" w:hAnsiTheme="minorEastAsia"/>
        </w:rPr>
        <w:t xml:space="preserve"> MTX</w:t>
      </w:r>
      <w:r w:rsidR="005D0690">
        <w:rPr>
          <w:rFonts w:asciiTheme="minorEastAsia" w:eastAsiaTheme="minorEastAsia" w:hAnsiTheme="minorEastAsia" w:hint="eastAsia"/>
        </w:rPr>
        <w:t>중단</w:t>
      </w:r>
      <w:r w:rsidRPr="0080391C">
        <w:rPr>
          <w:rFonts w:asciiTheme="minorEastAsia" w:eastAsiaTheme="minorEastAsia" w:hAnsiTheme="minorEastAsia"/>
        </w:rPr>
        <w:t xml:space="preserve">군 = </w:t>
      </w:r>
      <w:r w:rsidR="009B0E18">
        <w:rPr>
          <w:rFonts w:asciiTheme="minorEastAsia" w:eastAsiaTheme="minorEastAsia" w:hAnsiTheme="minorEastAsia" w:hint="eastAsia"/>
        </w:rPr>
        <w:t xml:space="preserve">연구 등록 3일 이내 </w:t>
      </w:r>
      <w:r w:rsidRPr="0080391C">
        <w:rPr>
          <w:rFonts w:asciiTheme="minorEastAsia" w:eastAsiaTheme="minorEastAsia" w:hAnsiTheme="minorEastAsia"/>
        </w:rPr>
        <w:t>MTX</w:t>
      </w:r>
      <w:r w:rsidR="005D0690">
        <w:rPr>
          <w:rFonts w:asciiTheme="minorEastAsia" w:eastAsiaTheme="minorEastAsia" w:hAnsiTheme="minorEastAsia" w:hint="eastAsia"/>
        </w:rPr>
        <w:t>를 중단</w:t>
      </w:r>
      <w:r w:rsidR="009B0E18">
        <w:rPr>
          <w:rFonts w:asciiTheme="minorEastAsia" w:eastAsiaTheme="minorEastAsia" w:hAnsiTheme="minorEastAsia" w:hint="eastAsia"/>
        </w:rPr>
        <w:t>했거나 등록 시점에 중단한 자</w:t>
      </w:r>
    </w:p>
    <w:p w14:paraId="3CA67FC1" w14:textId="77777777" w:rsidR="00C816A0" w:rsidRPr="0080391C" w:rsidRDefault="00C816A0" w:rsidP="00661CF3">
      <w:pPr>
        <w:pStyle w:val="a6"/>
        <w:numPr>
          <w:ilvl w:val="0"/>
          <w:numId w:val="24"/>
        </w:numPr>
        <w:spacing w:line="276" w:lineRule="auto"/>
        <w:jc w:val="both"/>
        <w:rPr>
          <w:rFonts w:asciiTheme="minorEastAsia" w:eastAsiaTheme="minorEastAsia" w:hAnsiTheme="minorEastAsia"/>
        </w:rPr>
      </w:pPr>
      <w:r w:rsidRPr="0080391C">
        <w:rPr>
          <w:rFonts w:asciiTheme="minorEastAsia" w:eastAsiaTheme="minorEastAsia" w:hAnsiTheme="minorEastAsia" w:hint="eastAsia"/>
        </w:rPr>
        <w:t>보조분석으로</w:t>
      </w:r>
      <w:r w:rsidRPr="0080391C">
        <w:rPr>
          <w:rFonts w:asciiTheme="minorEastAsia" w:eastAsiaTheme="minorEastAsia" w:hAnsiTheme="minorEastAsia"/>
        </w:rPr>
        <w:t xml:space="preserve"> as-treated 분석(관찰 중 노출 전환 시 전환 시점부터 군 </w:t>
      </w:r>
      <w:proofErr w:type="spellStart"/>
      <w:r w:rsidRPr="0080391C">
        <w:rPr>
          <w:rFonts w:asciiTheme="minorEastAsia" w:eastAsiaTheme="minorEastAsia" w:hAnsiTheme="minorEastAsia"/>
        </w:rPr>
        <w:t>재분류</w:t>
      </w:r>
      <w:proofErr w:type="spellEnd"/>
      <w:r w:rsidRPr="0080391C">
        <w:rPr>
          <w:rFonts w:asciiTheme="minorEastAsia" w:eastAsiaTheme="minorEastAsia" w:hAnsiTheme="minorEastAsia"/>
        </w:rPr>
        <w:t>) 및 time-varying 노출 분석을 수행할 수 있다.</w:t>
      </w:r>
    </w:p>
    <w:p w14:paraId="1114EA3F" w14:textId="0BB8006C" w:rsidR="00DA253B" w:rsidRPr="0080391C" w:rsidRDefault="00C816A0" w:rsidP="001A38C7">
      <w:pPr>
        <w:spacing w:line="276" w:lineRule="auto"/>
        <w:jc w:val="both"/>
        <w:rPr>
          <w:rFonts w:asciiTheme="minorEastAsia" w:eastAsiaTheme="minorEastAsia" w:hAnsiTheme="minorEastAsia"/>
        </w:rPr>
        <w:sectPr w:rsidR="00DA253B" w:rsidRPr="0080391C" w:rsidSect="00DA253B">
          <w:type w:val="continuous"/>
          <w:pgSz w:w="11907" w:h="16839"/>
          <w:pgMar w:top="1701" w:right="1440" w:bottom="1440" w:left="1440" w:header="708" w:footer="708" w:gutter="0"/>
          <w:cols w:space="720"/>
          <w:docGrid w:linePitch="360"/>
        </w:sectPr>
      </w:pPr>
      <w:r w:rsidRPr="0080391C">
        <w:rPr>
          <w:rFonts w:asciiTheme="minorEastAsia" w:eastAsiaTheme="minorEastAsia" w:hAnsiTheme="minorEastAsia"/>
        </w:rPr>
        <w:t>.</w:t>
      </w:r>
    </w:p>
    <w:p w14:paraId="6A6B350C" w14:textId="77777777" w:rsidR="00DA253B" w:rsidRPr="00F25BA0" w:rsidRDefault="00DA253B" w:rsidP="009967FA">
      <w:pPr>
        <w:pStyle w:val="30"/>
        <w:numPr>
          <w:ilvl w:val="2"/>
          <w:numId w:val="37"/>
        </w:numPr>
        <w:spacing w:line="276" w:lineRule="auto"/>
        <w:ind w:left="709"/>
        <w:rPr>
          <w:rFonts w:asciiTheme="minorEastAsia" w:eastAsiaTheme="minorEastAsia" w:hAnsiTheme="minorEastAsia"/>
          <w:b/>
          <w:bCs/>
          <w:sz w:val="20"/>
        </w:rPr>
      </w:pPr>
      <w:bookmarkStart w:id="66" w:name="_Toc216997350"/>
      <w:r w:rsidRPr="00F25BA0">
        <w:rPr>
          <w:rFonts w:asciiTheme="minorEastAsia" w:eastAsiaTheme="minorEastAsia" w:hAnsiTheme="minorEastAsia" w:cs="맑은 고딕"/>
          <w:b/>
          <w:bCs/>
          <w:sz w:val="20"/>
        </w:rPr>
        <w:t xml:space="preserve">유효성 평가 </w:t>
      </w:r>
      <w:proofErr w:type="spellStart"/>
      <w:r w:rsidRPr="00F25BA0">
        <w:rPr>
          <w:rFonts w:asciiTheme="minorEastAsia" w:eastAsiaTheme="minorEastAsia" w:hAnsiTheme="minorEastAsia" w:cs="맑은 고딕"/>
          <w:b/>
          <w:bCs/>
          <w:sz w:val="20"/>
        </w:rPr>
        <w:t>분석군</w:t>
      </w:r>
      <w:bookmarkEnd w:id="66"/>
      <w:proofErr w:type="spellEnd"/>
    </w:p>
    <w:p w14:paraId="2DDEF61C" w14:textId="77777777" w:rsidR="00DA253B" w:rsidRPr="0080391C" w:rsidRDefault="00DA253B" w:rsidP="00661CF3">
      <w:pPr>
        <w:pStyle w:val="a6"/>
        <w:numPr>
          <w:ilvl w:val="0"/>
          <w:numId w:val="21"/>
        </w:numPr>
        <w:spacing w:line="276" w:lineRule="auto"/>
        <w:contextualSpacing w:val="0"/>
        <w:jc w:val="both"/>
        <w:rPr>
          <w:rFonts w:asciiTheme="minorEastAsia" w:eastAsiaTheme="minorEastAsia" w:hAnsiTheme="minorEastAsia"/>
        </w:rPr>
      </w:pPr>
      <w:r w:rsidRPr="0080391C">
        <w:rPr>
          <w:rFonts w:asciiTheme="minorEastAsia" w:eastAsiaTheme="minorEastAsia" w:hAnsiTheme="minorEastAsia"/>
        </w:rPr>
        <w:t>Full Analysis Set (FAS)</w:t>
      </w:r>
    </w:p>
    <w:p w14:paraId="5D946776" w14:textId="5204EB7A" w:rsidR="00DA253B" w:rsidRPr="0080391C" w:rsidRDefault="009F03E9" w:rsidP="001A38C7">
      <w:pPr>
        <w:spacing w:line="276" w:lineRule="auto"/>
        <w:jc w:val="both"/>
        <w:rPr>
          <w:rFonts w:asciiTheme="minorEastAsia" w:eastAsiaTheme="minorEastAsia" w:hAnsiTheme="minorEastAsia"/>
        </w:rPr>
      </w:pPr>
      <w:r>
        <w:rPr>
          <w:rFonts w:asciiTheme="minorEastAsia" w:eastAsiaTheme="minorEastAsia" w:hAnsiTheme="minorEastAsia" w:hint="eastAsia"/>
        </w:rPr>
        <w:t>안전성 평가 분석군의 하위집단으로 유효성 평가를 위한 baseline 및 1회 이상의 후속 평가 결과가 있는 환자가 포함된다.</w:t>
      </w:r>
    </w:p>
    <w:p w14:paraId="21520B29" w14:textId="443681F5" w:rsidR="00DA253B" w:rsidRPr="0080391C" w:rsidRDefault="00DA253B" w:rsidP="001A38C7">
      <w:pPr>
        <w:spacing w:line="276" w:lineRule="auto"/>
        <w:jc w:val="both"/>
        <w:rPr>
          <w:rFonts w:asciiTheme="minorEastAsia" w:eastAsiaTheme="minorEastAsia" w:hAnsiTheme="minorEastAsia"/>
        </w:rPr>
      </w:pPr>
      <w:r w:rsidRPr="0080391C">
        <w:rPr>
          <w:rFonts w:asciiTheme="minorEastAsia" w:eastAsiaTheme="minorEastAsia" w:hAnsiTheme="minorEastAsia"/>
        </w:rPr>
        <w:t xml:space="preserve">유효성 분석 시에는 </w:t>
      </w:r>
      <w:r w:rsidR="004713CC" w:rsidRPr="0080391C">
        <w:rPr>
          <w:rFonts w:asciiTheme="minorEastAsia" w:eastAsiaTheme="minorEastAsia" w:hAnsiTheme="minorEastAsia"/>
        </w:rPr>
        <w:t>노출 전환·중단이 있어도 최초 노출군에 귀속하여 분석한다.</w:t>
      </w:r>
    </w:p>
    <w:p w14:paraId="6382EFF2" w14:textId="77777777" w:rsidR="00DA253B" w:rsidRPr="0080391C" w:rsidRDefault="00DA253B" w:rsidP="00661CF3">
      <w:pPr>
        <w:pStyle w:val="a6"/>
        <w:numPr>
          <w:ilvl w:val="0"/>
          <w:numId w:val="21"/>
        </w:numPr>
        <w:spacing w:line="276" w:lineRule="auto"/>
        <w:contextualSpacing w:val="0"/>
        <w:jc w:val="both"/>
        <w:rPr>
          <w:rFonts w:asciiTheme="minorEastAsia" w:eastAsiaTheme="minorEastAsia" w:hAnsiTheme="minorEastAsia"/>
        </w:rPr>
      </w:pPr>
      <w:r w:rsidRPr="0080391C">
        <w:rPr>
          <w:rFonts w:asciiTheme="minorEastAsia" w:eastAsiaTheme="minorEastAsia" w:hAnsiTheme="minorEastAsia"/>
        </w:rPr>
        <w:t>Per Protocol Set (PPS)</w:t>
      </w:r>
    </w:p>
    <w:p w14:paraId="1C809C1B" w14:textId="1D4798C8" w:rsidR="00DA253B" w:rsidRPr="0080391C" w:rsidRDefault="00DF65A4" w:rsidP="001A38C7">
      <w:pPr>
        <w:spacing w:line="276" w:lineRule="auto"/>
        <w:rPr>
          <w:rFonts w:asciiTheme="minorEastAsia" w:eastAsiaTheme="minorEastAsia" w:hAnsiTheme="minorEastAsia"/>
        </w:rPr>
      </w:pPr>
      <w:r w:rsidRPr="0080391C">
        <w:rPr>
          <w:rFonts w:asciiTheme="minorEastAsia" w:eastAsiaTheme="minorEastAsia" w:hAnsiTheme="minorEastAsia" w:hint="eastAsia"/>
        </w:rPr>
        <w:t>F</w:t>
      </w:r>
      <w:r w:rsidRPr="0080391C">
        <w:rPr>
          <w:rFonts w:asciiTheme="minorEastAsia" w:eastAsiaTheme="minorEastAsia" w:hAnsiTheme="minorEastAsia"/>
        </w:rPr>
        <w:t>AS</w:t>
      </w:r>
      <w:r w:rsidR="009F03E9">
        <w:rPr>
          <w:rFonts w:asciiTheme="minorEastAsia" w:eastAsiaTheme="minorEastAsia" w:hAnsiTheme="minorEastAsia" w:hint="eastAsia"/>
        </w:rPr>
        <w:t xml:space="preserve">의 하위집단으로, </w:t>
      </w:r>
      <w:r w:rsidRPr="0080391C">
        <w:rPr>
          <w:rFonts w:asciiTheme="minorEastAsia" w:eastAsiaTheme="minorEastAsia" w:hAnsiTheme="minorEastAsia"/>
        </w:rPr>
        <w:t>중대한 계획서 위반 없이 사전 정의된 핵심 방문/검사를 충족</w:t>
      </w:r>
      <w:r w:rsidR="009F03E9">
        <w:rPr>
          <w:rFonts w:asciiTheme="minorEastAsia" w:eastAsiaTheme="minorEastAsia" w:hAnsiTheme="minorEastAsia" w:hint="eastAsia"/>
        </w:rPr>
        <w:t xml:space="preserve">한 환자가 포함된다. </w:t>
      </w:r>
      <w:r w:rsidRPr="0080391C">
        <w:rPr>
          <w:rFonts w:asciiTheme="minorEastAsia" w:eastAsiaTheme="minorEastAsia" w:hAnsiTheme="minorEastAsia" w:hint="eastAsia"/>
        </w:rPr>
        <w:t>‘중대한</w:t>
      </w:r>
      <w:r w:rsidRPr="0080391C">
        <w:rPr>
          <w:rFonts w:asciiTheme="minorEastAsia" w:eastAsiaTheme="minorEastAsia" w:hAnsiTheme="minorEastAsia"/>
        </w:rPr>
        <w:t xml:space="preserve"> 위반’</w:t>
      </w:r>
      <w:r w:rsidR="00DE26BF">
        <w:rPr>
          <w:rFonts w:asciiTheme="minorEastAsia" w:eastAsiaTheme="minorEastAsia" w:hAnsiTheme="minorEastAsia" w:hint="eastAsia"/>
        </w:rPr>
        <w:t>은</w:t>
      </w:r>
      <w:r w:rsidRPr="0080391C">
        <w:rPr>
          <w:rFonts w:asciiTheme="minorEastAsia" w:eastAsiaTheme="minorEastAsia" w:hAnsiTheme="minorEastAsia"/>
        </w:rPr>
        <w:t xml:space="preserve"> 선정/제외기준 부합하지 않음, 핵심 시점의 PFT 또는 HRCT 미수행, 추적관찰 기간의 사전 정의된 결측 한도 초과 등</w:t>
      </w:r>
      <w:r w:rsidR="00314974">
        <w:rPr>
          <w:rFonts w:asciiTheme="minorEastAsia" w:eastAsiaTheme="minorEastAsia" w:hAnsiTheme="minorEastAsia" w:hint="eastAsia"/>
        </w:rPr>
        <w:t>이</w:t>
      </w:r>
      <w:r w:rsidR="009F03E9">
        <w:rPr>
          <w:rFonts w:asciiTheme="minorEastAsia" w:eastAsiaTheme="minorEastAsia" w:hAnsiTheme="minorEastAsia" w:hint="eastAsia"/>
        </w:rPr>
        <w:t xml:space="preserve"> 있다. </w:t>
      </w:r>
      <w:r w:rsidR="00DE26BF">
        <w:rPr>
          <w:rFonts w:asciiTheme="minorEastAsia" w:eastAsiaTheme="minorEastAsia" w:hAnsiTheme="minorEastAsia" w:hint="eastAsia"/>
        </w:rPr>
        <w:t>필요한 경우,</w:t>
      </w:r>
      <w:r w:rsidRPr="0080391C">
        <w:rPr>
          <w:rFonts w:asciiTheme="minorEastAsia" w:eastAsiaTheme="minorEastAsia" w:hAnsiTheme="minorEastAsia"/>
        </w:rPr>
        <w:t xml:space="preserve"> 데이터 검토 회의(Data Review Meeting)에서 사전 비공개 목록과 규칙에 따라 판정</w:t>
      </w:r>
      <w:r w:rsidR="00DE26BF">
        <w:rPr>
          <w:rFonts w:asciiTheme="minorEastAsia" w:eastAsiaTheme="minorEastAsia" w:hAnsiTheme="minorEastAsia" w:hint="eastAsia"/>
        </w:rPr>
        <w:t xml:space="preserve"> 및 </w:t>
      </w:r>
      <w:proofErr w:type="gramStart"/>
      <w:r w:rsidR="00DE26BF">
        <w:rPr>
          <w:rFonts w:asciiTheme="minorEastAsia" w:eastAsiaTheme="minorEastAsia" w:hAnsiTheme="minorEastAsia" w:hint="eastAsia"/>
        </w:rPr>
        <w:t xml:space="preserve">분류 </w:t>
      </w:r>
      <w:r w:rsidRPr="0080391C">
        <w:rPr>
          <w:rFonts w:asciiTheme="minorEastAsia" w:eastAsiaTheme="minorEastAsia" w:hAnsiTheme="minorEastAsia"/>
        </w:rPr>
        <w:t>한다</w:t>
      </w:r>
      <w:proofErr w:type="gramEnd"/>
      <w:r w:rsidRPr="0080391C">
        <w:rPr>
          <w:rFonts w:asciiTheme="minorEastAsia" w:eastAsiaTheme="minorEastAsia" w:hAnsiTheme="minorEastAsia"/>
        </w:rPr>
        <w:t>.</w:t>
      </w:r>
    </w:p>
    <w:p w14:paraId="2F7A57A5" w14:textId="77777777" w:rsidR="00DF65A4" w:rsidRPr="0080391C" w:rsidRDefault="00DF65A4" w:rsidP="001A38C7">
      <w:pPr>
        <w:spacing w:line="276" w:lineRule="auto"/>
        <w:rPr>
          <w:rFonts w:asciiTheme="minorEastAsia" w:eastAsiaTheme="minorEastAsia" w:hAnsiTheme="minorEastAsia"/>
        </w:rPr>
      </w:pPr>
    </w:p>
    <w:p w14:paraId="55D4E212" w14:textId="22874351" w:rsidR="00DF65A4" w:rsidRPr="0080391C" w:rsidRDefault="00DF65A4" w:rsidP="001A38C7">
      <w:pPr>
        <w:spacing w:line="276" w:lineRule="auto"/>
        <w:rPr>
          <w:rFonts w:asciiTheme="minorEastAsia" w:eastAsiaTheme="minorEastAsia" w:hAnsiTheme="minorEastAsia"/>
        </w:rPr>
        <w:sectPr w:rsidR="00DF65A4" w:rsidRPr="0080391C" w:rsidSect="00DA253B">
          <w:type w:val="continuous"/>
          <w:pgSz w:w="11907" w:h="16839"/>
          <w:pgMar w:top="1701" w:right="1440" w:bottom="1440" w:left="1440" w:header="708" w:footer="708" w:gutter="0"/>
          <w:cols w:space="720"/>
          <w:docGrid w:linePitch="360"/>
        </w:sectPr>
      </w:pPr>
    </w:p>
    <w:p w14:paraId="62F1B7B0" w14:textId="77777777" w:rsidR="00DA253B" w:rsidRPr="0080391C" w:rsidRDefault="00DA253B" w:rsidP="009967FA">
      <w:pPr>
        <w:pStyle w:val="20"/>
        <w:numPr>
          <w:ilvl w:val="1"/>
          <w:numId w:val="37"/>
        </w:numPr>
        <w:spacing w:line="276" w:lineRule="auto"/>
        <w:ind w:left="284" w:hanging="284"/>
        <w:rPr>
          <w:rFonts w:asciiTheme="minorEastAsia" w:eastAsiaTheme="minorEastAsia" w:hAnsiTheme="minorEastAsia"/>
          <w:b/>
          <w:bCs/>
          <w:sz w:val="20"/>
          <w:szCs w:val="20"/>
        </w:rPr>
      </w:pPr>
      <w:bookmarkStart w:id="67" w:name="_Toc216997351"/>
      <w:r w:rsidRPr="00C55F47">
        <w:rPr>
          <w:rFonts w:asciiTheme="minorEastAsia" w:eastAsiaTheme="minorEastAsia" w:hAnsiTheme="minorEastAsia" w:cs="맑은 고딕"/>
          <w:b/>
          <w:bCs/>
          <w:sz w:val="22"/>
          <w:szCs w:val="22"/>
        </w:rPr>
        <w:t>통계분석방법</w:t>
      </w:r>
      <w:bookmarkEnd w:id="67"/>
    </w:p>
    <w:p w14:paraId="6E20B67F" w14:textId="77777777" w:rsidR="00DA253B" w:rsidRPr="0080391C" w:rsidRDefault="00DA253B" w:rsidP="001A38C7">
      <w:pPr>
        <w:spacing w:line="276" w:lineRule="auto"/>
        <w:rPr>
          <w:rFonts w:asciiTheme="minorEastAsia" w:eastAsiaTheme="minorEastAsia" w:hAnsiTheme="minorEastAsia"/>
        </w:rPr>
        <w:sectPr w:rsidR="00DA253B" w:rsidRPr="0080391C" w:rsidSect="00DA253B">
          <w:type w:val="continuous"/>
          <w:pgSz w:w="11907" w:h="16839"/>
          <w:pgMar w:top="1701" w:right="1440" w:bottom="1440" w:left="1440" w:header="708" w:footer="708" w:gutter="0"/>
          <w:cols w:space="720"/>
          <w:docGrid w:linePitch="360"/>
        </w:sectPr>
      </w:pPr>
    </w:p>
    <w:p w14:paraId="780624FD" w14:textId="6E50710D" w:rsidR="00DA253B" w:rsidRPr="0080391C" w:rsidRDefault="00DA253B" w:rsidP="009967FA">
      <w:pPr>
        <w:pStyle w:val="30"/>
        <w:numPr>
          <w:ilvl w:val="2"/>
          <w:numId w:val="37"/>
        </w:numPr>
        <w:spacing w:line="276" w:lineRule="auto"/>
        <w:rPr>
          <w:rFonts w:asciiTheme="minorEastAsia" w:eastAsiaTheme="minorEastAsia" w:hAnsiTheme="minorEastAsia"/>
          <w:b/>
          <w:bCs/>
          <w:sz w:val="20"/>
        </w:rPr>
      </w:pPr>
      <w:bookmarkStart w:id="68" w:name="_Toc216997352"/>
      <w:r w:rsidRPr="0080391C">
        <w:rPr>
          <w:rFonts w:asciiTheme="minorEastAsia" w:eastAsiaTheme="minorEastAsia" w:hAnsiTheme="minorEastAsia" w:cs="맑은 고딕"/>
          <w:b/>
          <w:bCs/>
          <w:sz w:val="20"/>
        </w:rPr>
        <w:lastRenderedPageBreak/>
        <w:t>결과분석의 일반적 원칙</w:t>
      </w:r>
      <w:bookmarkEnd w:id="68"/>
    </w:p>
    <w:p w14:paraId="1EC5EBAF" w14:textId="1054D4D8" w:rsidR="00DA253B" w:rsidRPr="0080391C" w:rsidRDefault="00DA253B" w:rsidP="001A38C7">
      <w:pPr>
        <w:spacing w:line="276" w:lineRule="auto"/>
        <w:jc w:val="both"/>
        <w:rPr>
          <w:rFonts w:asciiTheme="minorEastAsia" w:eastAsiaTheme="minorEastAsia" w:hAnsiTheme="minorEastAsia"/>
        </w:rPr>
      </w:pPr>
      <w:r w:rsidRPr="0080391C">
        <w:rPr>
          <w:rFonts w:asciiTheme="minorEastAsia" w:eastAsiaTheme="minorEastAsia" w:hAnsiTheme="minorEastAsia"/>
        </w:rPr>
        <w:t xml:space="preserve">연속형 변수는 </w:t>
      </w:r>
      <w:r w:rsidR="00C158E5" w:rsidRPr="0080391C">
        <w:rPr>
          <w:rFonts w:asciiTheme="minorEastAsia" w:eastAsiaTheme="minorEastAsia" w:hAnsiTheme="minorEastAsia"/>
        </w:rPr>
        <w:t>연구</w:t>
      </w:r>
      <w:r w:rsidRPr="0080391C">
        <w:rPr>
          <w:rFonts w:asciiTheme="minorEastAsia" w:eastAsiaTheme="minorEastAsia" w:hAnsiTheme="minorEastAsia"/>
        </w:rPr>
        <w:t>대상자 수, 평균, 표준편차, 중앙값, 최솟값, 최댓값으로 요약한다. 범주형 변수는 빈도와 백분율(%)로 요약하며, 필요에 따라 해당</w:t>
      </w:r>
      <w:r w:rsidR="00DE26BF">
        <w:rPr>
          <w:rFonts w:asciiTheme="minorEastAsia" w:eastAsiaTheme="minorEastAsia" w:hAnsiTheme="minorEastAsia" w:hint="eastAsia"/>
        </w:rPr>
        <w:t>되는</w:t>
      </w:r>
      <w:r w:rsidRPr="0080391C">
        <w:rPr>
          <w:rFonts w:asciiTheme="minorEastAsia" w:eastAsiaTheme="minorEastAsia" w:hAnsiTheme="minorEastAsia"/>
        </w:rPr>
        <w:t xml:space="preserve"> 95% 신뢰구간을 함께 제시한다.</w:t>
      </w:r>
    </w:p>
    <w:p w14:paraId="61A3ADB0" w14:textId="102A47F6" w:rsidR="00DA253B" w:rsidRPr="00983709" w:rsidRDefault="00DE26BF" w:rsidP="001A38C7">
      <w:pPr>
        <w:spacing w:line="276" w:lineRule="auto"/>
        <w:rPr>
          <w:rFonts w:asciiTheme="minorEastAsia" w:eastAsiaTheme="minorEastAsia" w:hAnsiTheme="minorEastAsia"/>
        </w:rPr>
      </w:pPr>
      <w:r>
        <w:rPr>
          <w:rFonts w:asciiTheme="minorEastAsia" w:eastAsiaTheme="minorEastAsia" w:hAnsiTheme="minorEastAsia" w:hint="eastAsia"/>
        </w:rPr>
        <w:t>가설검정이 수행되는 경우 특별히 언급이 없는 한 양측 5% 유의수준 하에서 수행된다.</w:t>
      </w:r>
      <w:r w:rsidR="00983709">
        <w:rPr>
          <w:rFonts w:asciiTheme="minorEastAsia" w:eastAsiaTheme="minorEastAsia" w:hAnsiTheme="minorEastAsia" w:hint="eastAsia"/>
        </w:rPr>
        <w:t xml:space="preserve"> 일차 및 이차 분석에 활용되는 </w:t>
      </w:r>
      <w:proofErr w:type="spellStart"/>
      <w:r w:rsidR="00983709">
        <w:rPr>
          <w:rFonts w:asciiTheme="minorEastAsia" w:eastAsiaTheme="minorEastAsia" w:hAnsiTheme="minorEastAsia" w:hint="eastAsia"/>
        </w:rPr>
        <w:t>역확률</w:t>
      </w:r>
      <w:proofErr w:type="spellEnd"/>
      <w:r w:rsidR="00983709">
        <w:rPr>
          <w:rFonts w:asciiTheme="minorEastAsia" w:eastAsiaTheme="minorEastAsia" w:hAnsiTheme="minorEastAsia" w:hint="eastAsia"/>
        </w:rPr>
        <w:t xml:space="preserve"> 가중치(Inverse probability of </w:t>
      </w:r>
      <w:r w:rsidR="00983709">
        <w:rPr>
          <w:rFonts w:asciiTheme="minorEastAsia" w:eastAsiaTheme="minorEastAsia" w:hAnsiTheme="minorEastAsia"/>
        </w:rPr>
        <w:t>treatment</w:t>
      </w:r>
      <w:r w:rsidR="00983709">
        <w:rPr>
          <w:rFonts w:asciiTheme="minorEastAsia" w:eastAsiaTheme="minorEastAsia" w:hAnsiTheme="minorEastAsia" w:hint="eastAsia"/>
        </w:rPr>
        <w:t xml:space="preserve"> weighting)는 </w:t>
      </w:r>
      <w:r w:rsidR="00983709" w:rsidRPr="00983709">
        <w:rPr>
          <w:rFonts w:asciiTheme="minorEastAsia" w:eastAsiaTheme="minorEastAsia" w:hAnsiTheme="minorEastAsia"/>
        </w:rPr>
        <w:t xml:space="preserve">대상자의 연령, 성별, RA 지속기간, 기저 </w:t>
      </w:r>
      <w:proofErr w:type="spellStart"/>
      <w:r w:rsidR="00983709" w:rsidRPr="00983709">
        <w:rPr>
          <w:rFonts w:asciiTheme="minorEastAsia" w:eastAsiaTheme="minorEastAsia" w:hAnsiTheme="minorEastAsia"/>
        </w:rPr>
        <w:t>폐기능</w:t>
      </w:r>
      <w:proofErr w:type="spellEnd"/>
      <w:r w:rsidR="00983709" w:rsidRPr="00983709">
        <w:rPr>
          <w:rFonts w:asciiTheme="minorEastAsia" w:eastAsiaTheme="minorEastAsia" w:hAnsiTheme="minorEastAsia"/>
        </w:rPr>
        <w:t xml:space="preserve">, 질병 활성도, </w:t>
      </w:r>
      <w:proofErr w:type="spellStart"/>
      <w:r w:rsidR="00983709" w:rsidRPr="00983709">
        <w:rPr>
          <w:rFonts w:asciiTheme="minorEastAsia" w:eastAsiaTheme="minorEastAsia" w:hAnsiTheme="minorEastAsia"/>
        </w:rPr>
        <w:t>흡연력</w:t>
      </w:r>
      <w:proofErr w:type="spellEnd"/>
      <w:r w:rsidR="00983709" w:rsidRPr="00983709">
        <w:rPr>
          <w:rFonts w:asciiTheme="minorEastAsia" w:eastAsiaTheme="minorEastAsia" w:hAnsiTheme="minorEastAsia"/>
        </w:rPr>
        <w:t xml:space="preserve"> 등 주요 예측 변수에 기초해 생성한다.</w:t>
      </w:r>
    </w:p>
    <w:p w14:paraId="29EF5019" w14:textId="45EAD860" w:rsidR="00400F41" w:rsidRPr="0080391C" w:rsidRDefault="00400F41" w:rsidP="001A38C7">
      <w:pPr>
        <w:spacing w:line="276" w:lineRule="auto"/>
        <w:rPr>
          <w:rFonts w:asciiTheme="minorEastAsia" w:eastAsiaTheme="minorEastAsia" w:hAnsiTheme="minorEastAsia"/>
        </w:rPr>
        <w:sectPr w:rsidR="00400F41" w:rsidRPr="0080391C" w:rsidSect="00DA253B">
          <w:type w:val="continuous"/>
          <w:pgSz w:w="11907" w:h="16839"/>
          <w:pgMar w:top="1701" w:right="1440" w:bottom="1440" w:left="1440" w:header="708" w:footer="708" w:gutter="0"/>
          <w:cols w:space="720"/>
          <w:docGrid w:linePitch="360"/>
        </w:sectPr>
      </w:pPr>
    </w:p>
    <w:p w14:paraId="5CE09969" w14:textId="77777777" w:rsidR="00DA253B" w:rsidRPr="0080391C" w:rsidRDefault="00DA253B" w:rsidP="009967FA">
      <w:pPr>
        <w:pStyle w:val="30"/>
        <w:numPr>
          <w:ilvl w:val="2"/>
          <w:numId w:val="37"/>
        </w:numPr>
        <w:spacing w:line="276" w:lineRule="auto"/>
        <w:ind w:left="0" w:firstLine="0"/>
        <w:rPr>
          <w:rFonts w:asciiTheme="minorEastAsia" w:eastAsiaTheme="minorEastAsia" w:hAnsiTheme="minorEastAsia"/>
          <w:b/>
          <w:bCs/>
          <w:sz w:val="20"/>
        </w:rPr>
      </w:pPr>
      <w:bookmarkStart w:id="69" w:name="_Toc216997353"/>
      <w:r w:rsidRPr="0080391C">
        <w:rPr>
          <w:rFonts w:asciiTheme="minorEastAsia" w:eastAsiaTheme="minorEastAsia" w:hAnsiTheme="minorEastAsia" w:cs="맑은 고딕"/>
          <w:b/>
          <w:bCs/>
          <w:sz w:val="20"/>
        </w:rPr>
        <w:t xml:space="preserve">인구통계학적 조사 및 병력과 약물 </w:t>
      </w:r>
      <w:proofErr w:type="spellStart"/>
      <w:r w:rsidRPr="0080391C">
        <w:rPr>
          <w:rFonts w:asciiTheme="minorEastAsia" w:eastAsiaTheme="minorEastAsia" w:hAnsiTheme="minorEastAsia" w:cs="맑은 고딕"/>
          <w:b/>
          <w:bCs/>
          <w:sz w:val="20"/>
        </w:rPr>
        <w:t>투여력</w:t>
      </w:r>
      <w:bookmarkEnd w:id="69"/>
      <w:proofErr w:type="spellEnd"/>
    </w:p>
    <w:p w14:paraId="2F6A322E" w14:textId="0BD6F127" w:rsidR="00DA253B" w:rsidRPr="0080391C" w:rsidRDefault="00C158E5" w:rsidP="001A38C7">
      <w:pPr>
        <w:spacing w:line="276" w:lineRule="auto"/>
        <w:jc w:val="both"/>
        <w:rPr>
          <w:rFonts w:asciiTheme="minorEastAsia" w:eastAsiaTheme="minorEastAsia" w:hAnsiTheme="minorEastAsia"/>
        </w:rPr>
      </w:pPr>
      <w:r w:rsidRPr="0080391C">
        <w:rPr>
          <w:rFonts w:asciiTheme="minorEastAsia" w:eastAsiaTheme="minorEastAsia" w:hAnsiTheme="minorEastAsia"/>
        </w:rPr>
        <w:t>연구</w:t>
      </w:r>
      <w:r w:rsidR="00DA253B" w:rsidRPr="0080391C">
        <w:rPr>
          <w:rFonts w:asciiTheme="minorEastAsia" w:eastAsiaTheme="minorEastAsia" w:hAnsiTheme="minorEastAsia"/>
        </w:rPr>
        <w:t>대상자의 인구학적 정보(연령, 성별 등)</w:t>
      </w:r>
      <w:r w:rsidR="004575A3">
        <w:rPr>
          <w:rFonts w:asciiTheme="minorEastAsia" w:eastAsiaTheme="minorEastAsia" w:hAnsiTheme="minorEastAsia" w:hint="eastAsia"/>
        </w:rPr>
        <w:t>의 분석은</w:t>
      </w:r>
      <w:r w:rsidR="00DA253B" w:rsidRPr="0080391C">
        <w:rPr>
          <w:rFonts w:asciiTheme="minorEastAsia" w:eastAsiaTheme="minorEastAsia" w:hAnsiTheme="minorEastAsia"/>
        </w:rPr>
        <w:t xml:space="preserve"> 안전성 평가 분석군을 대상으로 </w:t>
      </w:r>
      <w:r w:rsidR="004575A3">
        <w:rPr>
          <w:rFonts w:asciiTheme="minorEastAsia" w:eastAsiaTheme="minorEastAsia" w:hAnsiTheme="minorEastAsia" w:hint="eastAsia"/>
        </w:rPr>
        <w:t>수행되며</w:t>
      </w:r>
      <w:r w:rsidR="00DA253B" w:rsidRPr="0080391C">
        <w:rPr>
          <w:rFonts w:asciiTheme="minorEastAsia" w:eastAsiaTheme="minorEastAsia" w:hAnsiTheme="minorEastAsia"/>
        </w:rPr>
        <w:t xml:space="preserve">, </w:t>
      </w:r>
      <w:r w:rsidR="00DE26BF">
        <w:rPr>
          <w:rFonts w:asciiTheme="minorEastAsia" w:eastAsiaTheme="minorEastAsia" w:hAnsiTheme="minorEastAsia" w:hint="eastAsia"/>
        </w:rPr>
        <w:t>MTX 유지 및 중단 군별로 각 자료의 형태에 해당되는</w:t>
      </w:r>
      <w:r w:rsidR="00DA253B" w:rsidRPr="0080391C">
        <w:rPr>
          <w:rFonts w:asciiTheme="minorEastAsia" w:eastAsiaTheme="minorEastAsia" w:hAnsiTheme="minorEastAsia"/>
        </w:rPr>
        <w:t xml:space="preserve"> 기술 통계량을 제시한다. </w:t>
      </w:r>
      <w:r w:rsidR="00DE26BF">
        <w:rPr>
          <w:rFonts w:asciiTheme="minorEastAsia" w:eastAsiaTheme="minorEastAsia" w:hAnsiTheme="minorEastAsia" w:hint="eastAsia"/>
        </w:rPr>
        <w:t>연구 대상자의 병력은</w:t>
      </w:r>
      <w:r w:rsidR="004575A3">
        <w:rPr>
          <w:rFonts w:asciiTheme="minorEastAsia" w:eastAsiaTheme="minorEastAsia" w:hAnsiTheme="minorEastAsia" w:hint="eastAsia"/>
        </w:rPr>
        <w:t xml:space="preserve"> </w:t>
      </w:r>
      <w:r w:rsidR="004575A3" w:rsidRPr="0080391C">
        <w:rPr>
          <w:rFonts w:asciiTheme="minorEastAsia" w:eastAsiaTheme="minorEastAsia" w:hAnsiTheme="minorEastAsia"/>
        </w:rPr>
        <w:t>MedDRA의 최신 버전을 이용해 SOC, PT</w:t>
      </w:r>
      <w:r w:rsidR="004575A3">
        <w:rPr>
          <w:rFonts w:asciiTheme="minorEastAsia" w:eastAsiaTheme="minorEastAsia" w:hAnsiTheme="minorEastAsia" w:hint="eastAsia"/>
        </w:rPr>
        <w:t xml:space="preserve">분류되어 군별로 제시된다. </w:t>
      </w:r>
    </w:p>
    <w:p w14:paraId="1813CACE" w14:textId="77777777" w:rsidR="00DA253B" w:rsidRPr="004575A3" w:rsidRDefault="00DA253B" w:rsidP="001A38C7">
      <w:pPr>
        <w:spacing w:line="276" w:lineRule="auto"/>
        <w:rPr>
          <w:rFonts w:asciiTheme="minorEastAsia" w:eastAsiaTheme="minorEastAsia" w:hAnsiTheme="minorEastAsia"/>
        </w:rPr>
        <w:sectPr w:rsidR="00DA253B" w:rsidRPr="004575A3" w:rsidSect="00DA253B">
          <w:type w:val="continuous"/>
          <w:pgSz w:w="11907" w:h="16839"/>
          <w:pgMar w:top="1701" w:right="1440" w:bottom="1440" w:left="1440" w:header="708" w:footer="708" w:gutter="0"/>
          <w:cols w:space="720"/>
          <w:docGrid w:linePitch="360"/>
        </w:sectPr>
      </w:pPr>
    </w:p>
    <w:p w14:paraId="69C8E610" w14:textId="68FB975F" w:rsidR="0001327B" w:rsidRPr="0080391C" w:rsidRDefault="00FE14FC" w:rsidP="009967FA">
      <w:pPr>
        <w:pStyle w:val="30"/>
        <w:numPr>
          <w:ilvl w:val="2"/>
          <w:numId w:val="37"/>
        </w:numPr>
        <w:spacing w:line="276" w:lineRule="auto"/>
        <w:rPr>
          <w:rFonts w:asciiTheme="minorEastAsia" w:eastAsiaTheme="minorEastAsia" w:hAnsiTheme="minorEastAsia"/>
          <w:b/>
          <w:bCs/>
          <w:sz w:val="20"/>
        </w:rPr>
      </w:pPr>
      <w:bookmarkStart w:id="70" w:name="_Toc216997354"/>
      <w:r w:rsidRPr="0080391C">
        <w:rPr>
          <w:rFonts w:asciiTheme="minorEastAsia" w:eastAsiaTheme="minorEastAsia" w:hAnsiTheme="minorEastAsia" w:cs="맑은 고딕" w:hint="eastAsia"/>
          <w:b/>
          <w:bCs/>
          <w:sz w:val="20"/>
        </w:rPr>
        <w:t>일차평가변수 분석 방법</w:t>
      </w:r>
      <w:bookmarkEnd w:id="70"/>
      <w:r w:rsidRPr="0080391C">
        <w:rPr>
          <w:rFonts w:asciiTheme="minorEastAsia" w:eastAsiaTheme="minorEastAsia" w:hAnsiTheme="minorEastAsia" w:cs="맑은 고딕" w:hint="eastAsia"/>
          <w:b/>
          <w:bCs/>
          <w:sz w:val="20"/>
        </w:rPr>
        <w:t xml:space="preserve"> </w:t>
      </w:r>
    </w:p>
    <w:p w14:paraId="330E10C6" w14:textId="33D0EAE3" w:rsidR="00983709" w:rsidRDefault="007F43DB" w:rsidP="001A38C7">
      <w:pPr>
        <w:spacing w:line="276" w:lineRule="auto"/>
        <w:jc w:val="both"/>
        <w:rPr>
          <w:rFonts w:asciiTheme="minorEastAsia" w:eastAsiaTheme="minorEastAsia" w:hAnsiTheme="minorEastAsia"/>
        </w:rPr>
      </w:pPr>
      <w:r w:rsidRPr="007F43DB">
        <w:rPr>
          <w:rFonts w:asciiTheme="minorEastAsia" w:eastAsiaTheme="minorEastAsia" w:hAnsiTheme="minorEastAsia" w:hint="eastAsia"/>
        </w:rPr>
        <w:t>일차</w:t>
      </w:r>
      <w:r w:rsidRPr="007F43DB">
        <w:rPr>
          <w:rFonts w:asciiTheme="minorEastAsia" w:eastAsiaTheme="minorEastAsia" w:hAnsiTheme="minorEastAsia"/>
        </w:rPr>
        <w:t xml:space="preserve"> 평가변수</w:t>
      </w:r>
      <w:r w:rsidR="004575A3">
        <w:rPr>
          <w:rFonts w:asciiTheme="minorEastAsia" w:eastAsiaTheme="minorEastAsia" w:hAnsiTheme="minorEastAsia" w:hint="eastAsia"/>
        </w:rPr>
        <w:t xml:space="preserve">는 안전성 평가 </w:t>
      </w:r>
      <w:proofErr w:type="spellStart"/>
      <w:r w:rsidR="004575A3">
        <w:rPr>
          <w:rFonts w:asciiTheme="minorEastAsia" w:eastAsiaTheme="minorEastAsia" w:hAnsiTheme="minorEastAsia" w:hint="eastAsia"/>
        </w:rPr>
        <w:t>분석군</w:t>
      </w:r>
      <w:proofErr w:type="spellEnd"/>
      <w:r w:rsidR="00400F41">
        <w:rPr>
          <w:rFonts w:asciiTheme="minorEastAsia" w:eastAsiaTheme="minorEastAsia" w:hAnsiTheme="minorEastAsia" w:hint="eastAsia"/>
        </w:rPr>
        <w:t>(Safety set)</w:t>
      </w:r>
      <w:r w:rsidR="004575A3">
        <w:rPr>
          <w:rFonts w:asciiTheme="minorEastAsia" w:eastAsiaTheme="minorEastAsia" w:hAnsiTheme="minorEastAsia" w:hint="eastAsia"/>
        </w:rPr>
        <w:t xml:space="preserve">을 대상으로 분석이 수행된다. 임상적 또는 </w:t>
      </w:r>
      <w:proofErr w:type="spellStart"/>
      <w:r w:rsidR="004575A3">
        <w:rPr>
          <w:rFonts w:asciiTheme="minorEastAsia" w:eastAsiaTheme="minorEastAsia" w:hAnsiTheme="minorEastAsia" w:hint="eastAsia"/>
        </w:rPr>
        <w:t>영상학적으로</w:t>
      </w:r>
      <w:proofErr w:type="spellEnd"/>
      <w:r w:rsidR="004575A3">
        <w:rPr>
          <w:rFonts w:asciiTheme="minorEastAsia" w:eastAsiaTheme="minorEastAsia" w:hAnsiTheme="minorEastAsia" w:hint="eastAsia"/>
        </w:rPr>
        <w:t xml:space="preserve"> 확인된 호흡기 이상사례를 경험한 대상자 수 및 백분율</w:t>
      </w:r>
      <w:r w:rsidR="00400F41">
        <w:rPr>
          <w:rFonts w:asciiTheme="minorEastAsia" w:eastAsiaTheme="minorEastAsia" w:hAnsiTheme="minorEastAsia"/>
        </w:rPr>
        <w:t>을</w:t>
      </w:r>
      <w:r w:rsidR="00400F41">
        <w:rPr>
          <w:rFonts w:asciiTheme="minorEastAsia" w:eastAsiaTheme="minorEastAsia" w:hAnsiTheme="minorEastAsia" w:hint="eastAsia"/>
        </w:rPr>
        <w:t xml:space="preserve"> 제시하고,</w:t>
      </w:r>
      <w:r w:rsidR="00701679">
        <w:rPr>
          <w:rFonts w:asciiTheme="minorEastAsia" w:eastAsiaTheme="minorEastAsia" w:hAnsiTheme="minorEastAsia" w:hint="eastAsia"/>
        </w:rPr>
        <w:t xml:space="preserve"> </w:t>
      </w:r>
      <w:r w:rsidR="004575A3" w:rsidRPr="004575A3">
        <w:rPr>
          <w:rFonts w:asciiTheme="minorEastAsia" w:eastAsiaTheme="minorEastAsia" w:hAnsiTheme="minorEastAsia"/>
        </w:rPr>
        <w:t>Clopper-Pearson</w:t>
      </w:r>
      <w:r w:rsidR="00400F41">
        <w:rPr>
          <w:rFonts w:asciiTheme="minorEastAsia" w:eastAsiaTheme="minorEastAsia" w:hAnsiTheme="minorEastAsia" w:hint="eastAsia"/>
        </w:rPr>
        <w:t xml:space="preserve"> 방법을 활용하여</w:t>
      </w:r>
      <w:r w:rsidR="004575A3">
        <w:rPr>
          <w:rFonts w:asciiTheme="minorEastAsia" w:eastAsiaTheme="minorEastAsia" w:hAnsiTheme="minorEastAsia" w:hint="eastAsia"/>
        </w:rPr>
        <w:t xml:space="preserve"> 95% 신뢰구간</w:t>
      </w:r>
      <w:r w:rsidR="00400F41">
        <w:rPr>
          <w:rFonts w:asciiTheme="minorEastAsia" w:eastAsiaTheme="minorEastAsia" w:hAnsiTheme="minorEastAsia" w:hint="eastAsia"/>
        </w:rPr>
        <w:t>을</w:t>
      </w:r>
      <w:r w:rsidR="004575A3">
        <w:rPr>
          <w:rFonts w:asciiTheme="minorEastAsia" w:eastAsiaTheme="minorEastAsia" w:hAnsiTheme="minorEastAsia" w:hint="eastAsia"/>
        </w:rPr>
        <w:t xml:space="preserve"> </w:t>
      </w:r>
      <w:r w:rsidR="00400F41">
        <w:rPr>
          <w:rFonts w:asciiTheme="minorEastAsia" w:eastAsiaTheme="minorEastAsia" w:hAnsiTheme="minorEastAsia" w:hint="eastAsia"/>
        </w:rPr>
        <w:t xml:space="preserve">산출된다. </w:t>
      </w:r>
      <w:r w:rsidR="00400F41" w:rsidRPr="00400F41">
        <w:rPr>
          <w:rFonts w:asciiTheme="minorEastAsia" w:eastAsiaTheme="minorEastAsia" w:hAnsiTheme="minorEastAsia" w:hint="eastAsia"/>
        </w:rPr>
        <w:t>두</w:t>
      </w:r>
      <w:r w:rsidR="00400F41" w:rsidRPr="00400F41">
        <w:rPr>
          <w:rFonts w:asciiTheme="minorEastAsia" w:eastAsiaTheme="minorEastAsia" w:hAnsiTheme="minorEastAsia"/>
        </w:rPr>
        <w:t xml:space="preserve"> 군 간의 발생률 비교는</w:t>
      </w:r>
      <w:r w:rsidR="00701679">
        <w:rPr>
          <w:rFonts w:asciiTheme="minorEastAsia" w:eastAsiaTheme="minorEastAsia" w:hAnsiTheme="minorEastAsia" w:hint="eastAsia"/>
        </w:rPr>
        <w:t xml:space="preserve"> Pearson</w:t>
      </w:r>
      <w:r w:rsidR="00701679">
        <w:rPr>
          <w:rFonts w:asciiTheme="minorEastAsia" w:eastAsiaTheme="minorEastAsia" w:hAnsiTheme="minorEastAsia"/>
        </w:rPr>
        <w:t>’</w:t>
      </w:r>
      <w:r w:rsidR="00701679">
        <w:rPr>
          <w:rFonts w:asciiTheme="minorEastAsia" w:eastAsiaTheme="minorEastAsia" w:hAnsiTheme="minorEastAsia" w:hint="eastAsia"/>
        </w:rPr>
        <w:t>s chi-square test 혹은 Fisher</w:t>
      </w:r>
      <w:r w:rsidR="00701679">
        <w:rPr>
          <w:rFonts w:asciiTheme="minorEastAsia" w:eastAsiaTheme="minorEastAsia" w:hAnsiTheme="minorEastAsia"/>
        </w:rPr>
        <w:t>’</w:t>
      </w:r>
      <w:r w:rsidR="00701679">
        <w:rPr>
          <w:rFonts w:asciiTheme="minorEastAsia" w:eastAsiaTheme="minorEastAsia" w:hAnsiTheme="minorEastAsia" w:hint="eastAsia"/>
        </w:rPr>
        <w:t>s exact test가 수행된다</w:t>
      </w:r>
      <w:r w:rsidR="004575A3">
        <w:rPr>
          <w:rFonts w:asciiTheme="minorEastAsia" w:eastAsiaTheme="minorEastAsia" w:hAnsiTheme="minorEastAsia" w:hint="eastAsia"/>
        </w:rPr>
        <w:t>. 또한</w:t>
      </w:r>
      <w:r w:rsidR="00400F41">
        <w:rPr>
          <w:rFonts w:asciiTheme="minorEastAsia" w:eastAsiaTheme="minorEastAsia" w:hAnsiTheme="minorEastAsia" w:hint="eastAsia"/>
        </w:rPr>
        <w:t xml:space="preserve"> 관찰 기간을 고려하여</w:t>
      </w:r>
      <w:r w:rsidR="004575A3">
        <w:rPr>
          <w:rFonts w:asciiTheme="minorEastAsia" w:eastAsiaTheme="minorEastAsia" w:hAnsiTheme="minorEastAsia" w:hint="eastAsia"/>
        </w:rPr>
        <w:t xml:space="preserve"> </w:t>
      </w:r>
      <w:r w:rsidR="004575A3" w:rsidRPr="004575A3">
        <w:rPr>
          <w:rFonts w:asciiTheme="minorEastAsia" w:eastAsiaTheme="minorEastAsia" w:hAnsiTheme="minorEastAsia"/>
        </w:rPr>
        <w:t>100인년(100 person-years)</w:t>
      </w:r>
      <w:r w:rsidR="00701679">
        <w:rPr>
          <w:rFonts w:asciiTheme="minorEastAsia" w:eastAsiaTheme="minorEastAsia" w:hAnsiTheme="minorEastAsia" w:hint="eastAsia"/>
        </w:rPr>
        <w:t xml:space="preserve"> 혹은 100인달(100 person-months)</w:t>
      </w:r>
      <w:r w:rsidR="004575A3" w:rsidRPr="004575A3">
        <w:rPr>
          <w:rFonts w:asciiTheme="minorEastAsia" w:eastAsiaTheme="minorEastAsia" w:hAnsiTheme="minorEastAsia"/>
        </w:rPr>
        <w:t xml:space="preserve"> 당 발생률</w:t>
      </w:r>
      <w:r w:rsidR="00701679">
        <w:rPr>
          <w:rFonts w:asciiTheme="minorEastAsia" w:eastAsiaTheme="minorEastAsia" w:hAnsiTheme="minorEastAsia" w:hint="eastAsia"/>
        </w:rPr>
        <w:t>이 기술적으로 제시된다.</w:t>
      </w:r>
    </w:p>
    <w:p w14:paraId="71D12FA3" w14:textId="6BD2ADBF" w:rsidR="004575A3" w:rsidRDefault="00983709" w:rsidP="001A38C7">
      <w:pPr>
        <w:spacing w:line="276" w:lineRule="auto"/>
        <w:jc w:val="both"/>
        <w:rPr>
          <w:rFonts w:asciiTheme="minorEastAsia" w:eastAsiaTheme="minorEastAsia" w:hAnsiTheme="minorEastAsia"/>
        </w:rPr>
      </w:pPr>
      <w:r w:rsidRPr="00983709">
        <w:rPr>
          <w:rFonts w:asciiTheme="minorEastAsia" w:eastAsiaTheme="minorEastAsia" w:hAnsiTheme="minorEastAsia" w:hint="eastAsia"/>
        </w:rPr>
        <w:t>더불어</w:t>
      </w:r>
      <w:r w:rsidRPr="00983709">
        <w:rPr>
          <w:rFonts w:asciiTheme="minorEastAsia" w:eastAsiaTheme="minorEastAsia" w:hAnsiTheme="minorEastAsia"/>
        </w:rPr>
        <w:t xml:space="preserve"> 잠재적인 선택 편향 및 교란 변수의 영향을 최소화하기 위해, </w:t>
      </w:r>
      <w:proofErr w:type="spellStart"/>
      <w:r w:rsidRPr="00983709">
        <w:rPr>
          <w:rFonts w:asciiTheme="minorEastAsia" w:eastAsiaTheme="minorEastAsia" w:hAnsiTheme="minorEastAsia"/>
        </w:rPr>
        <w:t>역확률</w:t>
      </w:r>
      <w:proofErr w:type="spellEnd"/>
      <w:r w:rsidRPr="00983709">
        <w:rPr>
          <w:rFonts w:asciiTheme="minorEastAsia" w:eastAsiaTheme="minorEastAsia" w:hAnsiTheme="minorEastAsia"/>
        </w:rPr>
        <w:t xml:space="preserve"> 가중치(Inverse Probability of Treatment Weighting, IPTW) 기법을 활용한 분석을 민감도 분석으로 수행한다. </w:t>
      </w:r>
      <w:r w:rsidRPr="00983709">
        <w:rPr>
          <w:rFonts w:asciiTheme="minorEastAsia" w:eastAsiaTheme="minorEastAsia" w:hAnsiTheme="minorEastAsia" w:hint="eastAsia"/>
        </w:rPr>
        <w:t>단</w:t>
      </w:r>
      <w:r w:rsidRPr="00983709">
        <w:rPr>
          <w:rFonts w:asciiTheme="minorEastAsia" w:eastAsiaTheme="minorEastAsia" w:hAnsiTheme="minorEastAsia"/>
        </w:rPr>
        <w:t xml:space="preserve">, 이상사례 발생 건수가 </w:t>
      </w:r>
      <w:r>
        <w:rPr>
          <w:rFonts w:asciiTheme="minorEastAsia" w:eastAsiaTheme="minorEastAsia" w:hAnsiTheme="minorEastAsia" w:hint="eastAsia"/>
        </w:rPr>
        <w:t xml:space="preserve">적거나 가중치 </w:t>
      </w:r>
      <w:proofErr w:type="spellStart"/>
      <w:r w:rsidRPr="00983709">
        <w:rPr>
          <w:rFonts w:asciiTheme="minorEastAsia" w:eastAsiaTheme="minorEastAsia" w:hAnsiTheme="minorEastAsia"/>
        </w:rPr>
        <w:t>추정값의</w:t>
      </w:r>
      <w:proofErr w:type="spellEnd"/>
      <w:r w:rsidRPr="00983709">
        <w:rPr>
          <w:rFonts w:asciiTheme="minorEastAsia" w:eastAsiaTheme="minorEastAsia" w:hAnsiTheme="minorEastAsia"/>
        </w:rPr>
        <w:t xml:space="preserve"> 분산이 지나치게 </w:t>
      </w:r>
      <w:r>
        <w:rPr>
          <w:rFonts w:asciiTheme="minorEastAsia" w:eastAsiaTheme="minorEastAsia" w:hAnsiTheme="minorEastAsia" w:hint="eastAsia"/>
        </w:rPr>
        <w:t>큰</w:t>
      </w:r>
      <w:r w:rsidRPr="00983709">
        <w:rPr>
          <w:rFonts w:asciiTheme="minorEastAsia" w:eastAsiaTheme="minorEastAsia" w:hAnsiTheme="minorEastAsia"/>
        </w:rPr>
        <w:t xml:space="preserve"> 경우, 이 분석은 생략하거나 기술적 통계로 대체할 수 있다.</w:t>
      </w:r>
    </w:p>
    <w:p w14:paraId="1EDEEAB7" w14:textId="77777777" w:rsidR="00F7472C" w:rsidRPr="0080391C" w:rsidRDefault="00F7472C" w:rsidP="001A38C7">
      <w:pPr>
        <w:spacing w:line="276" w:lineRule="auto"/>
        <w:rPr>
          <w:rFonts w:asciiTheme="minorEastAsia" w:eastAsiaTheme="minorEastAsia" w:hAnsiTheme="minorEastAsia"/>
          <w:b/>
          <w:bCs/>
        </w:rPr>
        <w:sectPr w:rsidR="00F7472C" w:rsidRPr="0080391C" w:rsidSect="00F7472C">
          <w:type w:val="continuous"/>
          <w:pgSz w:w="11907" w:h="16839"/>
          <w:pgMar w:top="1701" w:right="1440" w:bottom="1440" w:left="1440" w:header="708" w:footer="708" w:gutter="0"/>
          <w:cols w:space="720"/>
          <w:docGrid w:linePitch="360"/>
        </w:sectPr>
      </w:pPr>
    </w:p>
    <w:p w14:paraId="48647090" w14:textId="3193B2E1" w:rsidR="0001327B" w:rsidRPr="0080391C" w:rsidRDefault="0001327B" w:rsidP="009967FA">
      <w:pPr>
        <w:pStyle w:val="30"/>
        <w:numPr>
          <w:ilvl w:val="2"/>
          <w:numId w:val="37"/>
        </w:numPr>
        <w:spacing w:line="276" w:lineRule="auto"/>
        <w:ind w:left="0" w:firstLine="0"/>
        <w:rPr>
          <w:rFonts w:asciiTheme="minorEastAsia" w:eastAsiaTheme="minorEastAsia" w:hAnsiTheme="minorEastAsia"/>
          <w:b/>
          <w:bCs/>
          <w:sz w:val="20"/>
        </w:rPr>
      </w:pPr>
      <w:bookmarkStart w:id="71" w:name="_Toc216997355"/>
      <w:r w:rsidRPr="0080391C">
        <w:rPr>
          <w:rFonts w:asciiTheme="minorEastAsia" w:eastAsiaTheme="minorEastAsia" w:hAnsiTheme="minorEastAsia" w:hint="eastAsia"/>
          <w:b/>
          <w:bCs/>
          <w:sz w:val="20"/>
        </w:rPr>
        <w:lastRenderedPageBreak/>
        <w:t>이차평가변수 분석방법</w:t>
      </w:r>
      <w:bookmarkEnd w:id="71"/>
    </w:p>
    <w:p w14:paraId="158A285A" w14:textId="77777777" w:rsidR="0001327B" w:rsidRPr="0080391C" w:rsidRDefault="0001327B" w:rsidP="001A38C7">
      <w:pPr>
        <w:pStyle w:val="40"/>
        <w:spacing w:line="276" w:lineRule="auto"/>
        <w:rPr>
          <w:rFonts w:asciiTheme="minorEastAsia" w:eastAsiaTheme="minorEastAsia" w:hAnsiTheme="minorEastAsia"/>
          <w:b/>
          <w:bCs/>
        </w:rPr>
      </w:pPr>
      <w:r w:rsidRPr="0080391C">
        <w:rPr>
          <w:rFonts w:asciiTheme="minorEastAsia" w:eastAsiaTheme="minorEastAsia" w:hAnsiTheme="minorEastAsia" w:hint="eastAsia"/>
          <w:b/>
          <w:bCs/>
        </w:rPr>
        <w:t xml:space="preserve">10.2.4.1 </w:t>
      </w:r>
      <w:r w:rsidRPr="0080391C">
        <w:rPr>
          <w:rFonts w:asciiTheme="minorEastAsia" w:eastAsiaTheme="minorEastAsia" w:hAnsiTheme="minorEastAsia" w:cs="맑은 고딕"/>
          <w:b/>
          <w:bCs/>
        </w:rPr>
        <w:t>안전성 평가변수</w:t>
      </w:r>
    </w:p>
    <w:p w14:paraId="703ABB51" w14:textId="26EBDED3" w:rsidR="0001327B" w:rsidRPr="0080391C" w:rsidRDefault="0001327B" w:rsidP="001A38C7">
      <w:pPr>
        <w:spacing w:line="276" w:lineRule="auto"/>
        <w:jc w:val="both"/>
        <w:rPr>
          <w:rFonts w:asciiTheme="minorEastAsia" w:eastAsiaTheme="minorEastAsia" w:hAnsiTheme="minorEastAsia"/>
        </w:rPr>
      </w:pPr>
      <w:r w:rsidRPr="0080391C">
        <w:rPr>
          <w:rFonts w:asciiTheme="minorEastAsia" w:eastAsiaTheme="minorEastAsia" w:hAnsiTheme="minorEastAsia"/>
        </w:rPr>
        <w:t>안전성 분석은 안전성 평가 분석군을 대상으로</w:t>
      </w:r>
      <w:r w:rsidR="00701679">
        <w:rPr>
          <w:rFonts w:asciiTheme="minorEastAsia" w:eastAsiaTheme="minorEastAsia" w:hAnsiTheme="minorEastAsia" w:hint="eastAsia"/>
        </w:rPr>
        <w:t xml:space="preserve"> 수행되며</w:t>
      </w:r>
      <w:r w:rsidRPr="0080391C">
        <w:rPr>
          <w:rFonts w:asciiTheme="minorEastAsia" w:eastAsiaTheme="minorEastAsia" w:hAnsiTheme="minorEastAsia"/>
        </w:rPr>
        <w:t>, 이상사례</w:t>
      </w:r>
      <w:r w:rsidR="001C0A15" w:rsidRPr="0080391C">
        <w:rPr>
          <w:rFonts w:asciiTheme="minorEastAsia" w:eastAsiaTheme="minorEastAsia" w:hAnsiTheme="minorEastAsia" w:hint="eastAsia"/>
        </w:rPr>
        <w:t xml:space="preserve"> 등 안전성 평가 항목의 평가 </w:t>
      </w:r>
      <w:r w:rsidRPr="0080391C">
        <w:rPr>
          <w:rFonts w:asciiTheme="minorEastAsia" w:eastAsiaTheme="minorEastAsia" w:hAnsiTheme="minorEastAsia"/>
        </w:rPr>
        <w:t>결과에 근거한다.</w:t>
      </w:r>
    </w:p>
    <w:p w14:paraId="2A4902D5" w14:textId="77777777" w:rsidR="0001327B" w:rsidRPr="0080391C" w:rsidRDefault="0001327B" w:rsidP="00661CF3">
      <w:pPr>
        <w:pStyle w:val="a6"/>
        <w:numPr>
          <w:ilvl w:val="0"/>
          <w:numId w:val="22"/>
        </w:numPr>
        <w:spacing w:line="276" w:lineRule="auto"/>
        <w:contextualSpacing w:val="0"/>
        <w:jc w:val="both"/>
        <w:rPr>
          <w:rFonts w:asciiTheme="minorEastAsia" w:eastAsiaTheme="minorEastAsia" w:hAnsiTheme="minorEastAsia"/>
        </w:rPr>
      </w:pPr>
      <w:r w:rsidRPr="0080391C">
        <w:rPr>
          <w:rFonts w:asciiTheme="minorEastAsia" w:eastAsiaTheme="minorEastAsia" w:hAnsiTheme="minorEastAsia"/>
          <w:b/>
          <w:bCs/>
        </w:rPr>
        <w:t>이상사례</w:t>
      </w:r>
    </w:p>
    <w:p w14:paraId="4DFE5CFA" w14:textId="02EDE72D" w:rsidR="0001327B" w:rsidRPr="0080391C" w:rsidRDefault="00701679" w:rsidP="001C0A15">
      <w:pPr>
        <w:spacing w:line="276" w:lineRule="auto"/>
        <w:jc w:val="both"/>
        <w:rPr>
          <w:rFonts w:asciiTheme="minorEastAsia" w:eastAsiaTheme="minorEastAsia" w:hAnsiTheme="minorEastAsia"/>
        </w:rPr>
      </w:pPr>
      <w:r>
        <w:rPr>
          <w:rFonts w:asciiTheme="minorEastAsia" w:eastAsiaTheme="minorEastAsia" w:hAnsiTheme="minorEastAsia" w:hint="eastAsia"/>
        </w:rPr>
        <w:t xml:space="preserve">연구 등록 후 발생한 모든 </w:t>
      </w:r>
      <w:r w:rsidR="0001327B" w:rsidRPr="0080391C">
        <w:rPr>
          <w:rFonts w:asciiTheme="minorEastAsia" w:eastAsiaTheme="minorEastAsia" w:hAnsiTheme="minorEastAsia"/>
        </w:rPr>
        <w:t>이상사례</w:t>
      </w:r>
      <w:r>
        <w:rPr>
          <w:rFonts w:asciiTheme="minorEastAsia" w:eastAsiaTheme="minorEastAsia" w:hAnsiTheme="minorEastAsia" w:hint="eastAsia"/>
        </w:rPr>
        <w:t xml:space="preserve"> 및</w:t>
      </w:r>
      <w:r w:rsidR="0001327B" w:rsidRPr="0080391C">
        <w:rPr>
          <w:rFonts w:asciiTheme="minorEastAsia" w:eastAsiaTheme="minorEastAsia" w:hAnsiTheme="minorEastAsia"/>
        </w:rPr>
        <w:t xml:space="preserve"> 중대한 이상사례(Serious Adverse Event, SAE) 발생에 대하여 연구대상자 수, 백분율 및 발생 건</w:t>
      </w:r>
      <w:r>
        <w:rPr>
          <w:rFonts w:asciiTheme="minorEastAsia" w:eastAsiaTheme="minorEastAsia" w:hAnsiTheme="minorEastAsia" w:hint="eastAsia"/>
        </w:rPr>
        <w:t xml:space="preserve">이 군 별로 제시된다. </w:t>
      </w:r>
      <w:r w:rsidR="0001327B" w:rsidRPr="0080391C">
        <w:rPr>
          <w:rFonts w:asciiTheme="minorEastAsia" w:eastAsiaTheme="minorEastAsia" w:hAnsiTheme="minorEastAsia"/>
        </w:rPr>
        <w:t xml:space="preserve">모든 이상사례는 </w:t>
      </w:r>
      <w:r w:rsidR="0001327B" w:rsidRPr="0080391C">
        <w:rPr>
          <w:rFonts w:asciiTheme="minorEastAsia" w:eastAsiaTheme="minorEastAsia" w:hAnsiTheme="minorEastAsia" w:hint="eastAsia"/>
        </w:rPr>
        <w:t xml:space="preserve">표 XX에 따라 </w:t>
      </w:r>
      <w:r w:rsidR="0001327B" w:rsidRPr="0080391C">
        <w:rPr>
          <w:rFonts w:asciiTheme="minorEastAsia" w:eastAsiaTheme="minorEastAsia" w:hAnsiTheme="minorEastAsia"/>
        </w:rPr>
        <w:t>중증도를 분류하고, MedDRA의 최신 버전을 이용해 SOC, PT</w:t>
      </w:r>
      <w:r w:rsidR="00400F41">
        <w:rPr>
          <w:rFonts w:asciiTheme="minorEastAsia" w:eastAsiaTheme="minorEastAsia" w:hAnsiTheme="minorEastAsia" w:hint="eastAsia"/>
        </w:rPr>
        <w:t xml:space="preserve">에 기반하여 </w:t>
      </w:r>
      <w:r w:rsidR="00446B23">
        <w:rPr>
          <w:rFonts w:asciiTheme="minorEastAsia" w:eastAsiaTheme="minorEastAsia" w:hAnsiTheme="minorEastAsia" w:hint="eastAsia"/>
        </w:rPr>
        <w:t>요약된다</w:t>
      </w:r>
      <w:r>
        <w:rPr>
          <w:rFonts w:asciiTheme="minorEastAsia" w:eastAsiaTheme="minorEastAsia" w:hAnsiTheme="minorEastAsia" w:hint="eastAsia"/>
        </w:rPr>
        <w:t>.</w:t>
      </w:r>
      <w:r w:rsidR="0001327B" w:rsidRPr="0080391C">
        <w:rPr>
          <w:rFonts w:asciiTheme="minorEastAsia" w:eastAsiaTheme="minorEastAsia" w:hAnsiTheme="minorEastAsia"/>
        </w:rPr>
        <w:t xml:space="preserve"> 또한 모든 이상사례에 대하여 연구대상자 별로 </w:t>
      </w:r>
      <w:proofErr w:type="spellStart"/>
      <w:r w:rsidR="0001327B" w:rsidRPr="0080391C">
        <w:rPr>
          <w:rFonts w:asciiTheme="minorEastAsia" w:eastAsiaTheme="minorEastAsia" w:hAnsiTheme="minorEastAsia"/>
        </w:rPr>
        <w:t>목록화한다</w:t>
      </w:r>
      <w:proofErr w:type="spellEnd"/>
      <w:r w:rsidR="0001327B" w:rsidRPr="0080391C">
        <w:rPr>
          <w:rFonts w:asciiTheme="minorEastAsia" w:eastAsiaTheme="minorEastAsia" w:hAnsiTheme="minorEastAsia"/>
        </w:rPr>
        <w:t>.</w:t>
      </w:r>
    </w:p>
    <w:p w14:paraId="4B8A785B" w14:textId="3B48574D" w:rsidR="00581F47" w:rsidRPr="00E235B9" w:rsidRDefault="00E235B9" w:rsidP="00E235B9">
      <w:pPr>
        <w:pStyle w:val="a6"/>
        <w:numPr>
          <w:ilvl w:val="0"/>
          <w:numId w:val="22"/>
        </w:numPr>
        <w:spacing w:line="276" w:lineRule="auto"/>
        <w:contextualSpacing w:val="0"/>
        <w:jc w:val="both"/>
        <w:rPr>
          <w:rFonts w:asciiTheme="minorEastAsia" w:eastAsiaTheme="minorEastAsia" w:hAnsiTheme="minorEastAsia" w:cstheme="majorBidi"/>
          <w:b/>
          <w:bCs/>
        </w:rPr>
      </w:pPr>
      <w:r w:rsidRPr="00E235B9">
        <w:rPr>
          <w:rFonts w:asciiTheme="minorEastAsia" w:eastAsiaTheme="minorEastAsia" w:hAnsiTheme="minorEastAsia" w:cstheme="majorBidi" w:hint="eastAsia"/>
          <w:b/>
          <w:bCs/>
        </w:rPr>
        <w:t>이상사례 외 안전성 평가변수의 분석</w:t>
      </w:r>
    </w:p>
    <w:p w14:paraId="5E6CF750" w14:textId="7F25056E" w:rsidR="00701679" w:rsidRDefault="00701679" w:rsidP="00701679">
      <w:pPr>
        <w:spacing w:line="276" w:lineRule="auto"/>
        <w:jc w:val="both"/>
        <w:rPr>
          <w:rFonts w:asciiTheme="minorEastAsia" w:eastAsiaTheme="minorEastAsia" w:hAnsiTheme="minorEastAsia" w:cstheme="majorBidi"/>
        </w:rPr>
      </w:pPr>
      <w:proofErr w:type="spellStart"/>
      <w:r w:rsidRPr="00701679">
        <w:rPr>
          <w:rFonts w:asciiTheme="minorEastAsia" w:eastAsiaTheme="minorEastAsia" w:hAnsiTheme="minorEastAsia" w:cstheme="majorBidi" w:hint="eastAsia"/>
        </w:rPr>
        <w:t>폐기능</w:t>
      </w:r>
      <w:proofErr w:type="spellEnd"/>
      <w:r w:rsidRPr="00701679">
        <w:rPr>
          <w:rFonts w:asciiTheme="minorEastAsia" w:eastAsiaTheme="minorEastAsia" w:hAnsiTheme="minorEastAsia" w:cstheme="majorBidi"/>
        </w:rPr>
        <w:t xml:space="preserve"> 지표(FVC, DLCO)</w:t>
      </w:r>
      <w:r>
        <w:rPr>
          <w:rFonts w:asciiTheme="minorEastAsia" w:eastAsiaTheme="minorEastAsia" w:hAnsiTheme="minorEastAsia" w:cstheme="majorBidi" w:hint="eastAsia"/>
        </w:rPr>
        <w:t xml:space="preserve">는 </w:t>
      </w:r>
      <w:r w:rsidRPr="00701679">
        <w:rPr>
          <w:rFonts w:asciiTheme="minorEastAsia" w:eastAsiaTheme="minorEastAsia" w:hAnsiTheme="minorEastAsia" w:cstheme="majorBidi" w:hint="eastAsia"/>
        </w:rPr>
        <w:t>각</w:t>
      </w:r>
      <w:r w:rsidRPr="00701679">
        <w:rPr>
          <w:rFonts w:asciiTheme="minorEastAsia" w:eastAsiaTheme="minorEastAsia" w:hAnsiTheme="minorEastAsia" w:cstheme="majorBidi"/>
        </w:rPr>
        <w:t xml:space="preserve"> 시점</w:t>
      </w:r>
      <w:r w:rsidR="00446B23">
        <w:rPr>
          <w:rFonts w:asciiTheme="minorEastAsia" w:eastAsiaTheme="minorEastAsia" w:hAnsiTheme="minorEastAsia" w:cstheme="majorBidi" w:hint="eastAsia"/>
        </w:rPr>
        <w:t>(6, 12, 24개월)</w:t>
      </w:r>
      <w:r w:rsidRPr="00701679">
        <w:rPr>
          <w:rFonts w:asciiTheme="minorEastAsia" w:eastAsiaTheme="minorEastAsia" w:hAnsiTheme="minorEastAsia" w:cstheme="majorBidi"/>
        </w:rPr>
        <w:t>의 측정값 및 Baseline 대비 변화량</w:t>
      </w:r>
      <w:r w:rsidR="00446B23">
        <w:rPr>
          <w:rFonts w:asciiTheme="minorEastAsia" w:eastAsiaTheme="minorEastAsia" w:hAnsiTheme="minorEastAsia" w:cstheme="majorBidi" w:hint="eastAsia"/>
        </w:rPr>
        <w:t>이 군별로 비교된다. Baseline</w:t>
      </w:r>
      <w:r w:rsidR="00446B23" w:rsidRPr="00446B23">
        <w:rPr>
          <w:rFonts w:asciiTheme="minorEastAsia" w:eastAsiaTheme="minorEastAsia" w:hAnsiTheme="minorEastAsia" w:cstheme="majorBidi"/>
        </w:rPr>
        <w:t xml:space="preserve">대비 </w:t>
      </w:r>
      <w:r w:rsidR="00446B23">
        <w:rPr>
          <w:rFonts w:asciiTheme="minorEastAsia" w:eastAsiaTheme="minorEastAsia" w:hAnsiTheme="minorEastAsia" w:cstheme="majorBidi" w:hint="eastAsia"/>
        </w:rPr>
        <w:t>변화량은</w:t>
      </w:r>
      <w:r w:rsidR="00400F41">
        <w:rPr>
          <w:rFonts w:asciiTheme="minorEastAsia" w:eastAsiaTheme="minorEastAsia" w:hAnsiTheme="minorEastAsia" w:cstheme="majorBidi" w:hint="eastAsia"/>
        </w:rPr>
        <w:t xml:space="preserve"> IPTW를 적용</w:t>
      </w:r>
      <w:r w:rsidR="00EE7572">
        <w:rPr>
          <w:rFonts w:asciiTheme="minorEastAsia" w:eastAsiaTheme="minorEastAsia" w:hAnsiTheme="minorEastAsia" w:cstheme="majorBidi" w:hint="eastAsia"/>
        </w:rPr>
        <w:t>한</w:t>
      </w:r>
      <w:r w:rsidR="00446B23" w:rsidRPr="00446B23">
        <w:rPr>
          <w:rFonts w:asciiTheme="minorEastAsia" w:eastAsiaTheme="minorEastAsia" w:hAnsiTheme="minorEastAsia" w:cstheme="majorBidi"/>
        </w:rPr>
        <w:t xml:space="preserve"> </w:t>
      </w:r>
      <w:r w:rsidR="00446B23">
        <w:rPr>
          <w:rFonts w:asciiTheme="minorEastAsia" w:eastAsiaTheme="minorEastAsia" w:hAnsiTheme="minorEastAsia" w:cstheme="majorBidi" w:hint="eastAsia"/>
        </w:rPr>
        <w:t>반</w:t>
      </w:r>
      <w:r w:rsidR="00446B23" w:rsidRPr="00446B23">
        <w:rPr>
          <w:rFonts w:asciiTheme="minorEastAsia" w:eastAsiaTheme="minorEastAsia" w:hAnsiTheme="minorEastAsia" w:cstheme="majorBidi"/>
        </w:rPr>
        <w:t>복 측정 혼합 모형(Mixed Model for Repeated Measures, MMRM)을 사용</w:t>
      </w:r>
      <w:r w:rsidR="00446B23">
        <w:rPr>
          <w:rFonts w:asciiTheme="minorEastAsia" w:eastAsiaTheme="minorEastAsia" w:hAnsiTheme="minorEastAsia" w:cstheme="majorBidi" w:hint="eastAsia"/>
        </w:rPr>
        <w:t>하여 평가되며, 각 시점에서의</w:t>
      </w:r>
      <w:r w:rsidR="00EE7572">
        <w:rPr>
          <w:rFonts w:asciiTheme="minorEastAsia" w:eastAsiaTheme="minorEastAsia" w:hAnsiTheme="minorEastAsia" w:cstheme="majorBidi" w:hint="eastAsia"/>
        </w:rPr>
        <w:t xml:space="preserve"> 보정된</w:t>
      </w:r>
      <w:r w:rsidR="00446B23">
        <w:rPr>
          <w:rFonts w:asciiTheme="minorEastAsia" w:eastAsiaTheme="minorEastAsia" w:hAnsiTheme="minorEastAsia" w:cstheme="majorBidi" w:hint="eastAsia"/>
        </w:rPr>
        <w:t xml:space="preserve"> </w:t>
      </w:r>
      <w:proofErr w:type="spellStart"/>
      <w:r w:rsidR="00446B23">
        <w:rPr>
          <w:rFonts w:asciiTheme="minorEastAsia" w:eastAsiaTheme="minorEastAsia" w:hAnsiTheme="minorEastAsia" w:cstheme="majorBidi" w:hint="eastAsia"/>
        </w:rPr>
        <w:t>최소제곱평균</w:t>
      </w:r>
      <w:proofErr w:type="spellEnd"/>
      <w:r w:rsidR="00446B23">
        <w:rPr>
          <w:rFonts w:asciiTheme="minorEastAsia" w:eastAsiaTheme="minorEastAsia" w:hAnsiTheme="minorEastAsia" w:cstheme="majorBidi" w:hint="eastAsia"/>
        </w:rPr>
        <w:t>(LS mean)과 95% 신뢰구간</w:t>
      </w:r>
      <w:r w:rsidR="00EE7572">
        <w:rPr>
          <w:rFonts w:asciiTheme="minorEastAsia" w:eastAsiaTheme="minorEastAsia" w:hAnsiTheme="minorEastAsia" w:cstheme="majorBidi" w:hint="eastAsia"/>
        </w:rPr>
        <w:t>을</w:t>
      </w:r>
      <w:r w:rsidR="00446B23">
        <w:rPr>
          <w:rFonts w:asciiTheme="minorEastAsia" w:eastAsiaTheme="minorEastAsia" w:hAnsiTheme="minorEastAsia" w:cstheme="majorBidi" w:hint="eastAsia"/>
        </w:rPr>
        <w:t xml:space="preserve"> 제시</w:t>
      </w:r>
      <w:r w:rsidR="00EE7572">
        <w:rPr>
          <w:rFonts w:asciiTheme="minorEastAsia" w:eastAsiaTheme="minorEastAsia" w:hAnsiTheme="minorEastAsia" w:cstheme="majorBidi" w:hint="eastAsia"/>
        </w:rPr>
        <w:t>한다</w:t>
      </w:r>
      <w:r w:rsidR="00446B23">
        <w:rPr>
          <w:rFonts w:asciiTheme="minorEastAsia" w:eastAsiaTheme="minorEastAsia" w:hAnsiTheme="minorEastAsia" w:cstheme="majorBidi" w:hint="eastAsia"/>
        </w:rPr>
        <w:t>.</w:t>
      </w:r>
    </w:p>
    <w:p w14:paraId="702558D4" w14:textId="21E582C7" w:rsidR="00CC62A1" w:rsidRPr="00CC62A1" w:rsidRDefault="00CC62A1" w:rsidP="00E235B9">
      <w:pPr>
        <w:spacing w:line="276" w:lineRule="auto"/>
        <w:jc w:val="both"/>
        <w:rPr>
          <w:rFonts w:asciiTheme="minorEastAsia" w:eastAsiaTheme="minorEastAsia" w:hAnsiTheme="minorEastAsia" w:cstheme="majorBidi"/>
        </w:rPr>
      </w:pPr>
      <w:r w:rsidRPr="00CC62A1">
        <w:rPr>
          <w:rFonts w:asciiTheme="minorEastAsia" w:eastAsiaTheme="minorEastAsia" w:hAnsiTheme="minorEastAsia" w:cstheme="majorBidi"/>
        </w:rPr>
        <w:t xml:space="preserve">폐 영상 평가는 영상의학과 전문의가 HRCT 영상을 판독하여 ILD의 진행 여부(섬유화 범위 증가 등)를 정량적·정성적으로 평가하고, 이를 기반으로 두 군 간에 질병 진행 여부를 비교한다. 판독 결과는 표준화된 기준에 따라 기록하며, </w:t>
      </w:r>
      <w:r w:rsidR="00446B23">
        <w:rPr>
          <w:rFonts w:asciiTheme="minorEastAsia" w:eastAsiaTheme="minorEastAsia" w:hAnsiTheme="minorEastAsia" w:cstheme="majorBidi" w:hint="eastAsia"/>
        </w:rPr>
        <w:t>질병 진행으로 판정된 대상자의 빈도와 백분율이 제시된다.</w:t>
      </w:r>
    </w:p>
    <w:p w14:paraId="4A580E3D" w14:textId="606C9C11" w:rsidR="00DA253B" w:rsidRPr="000239AD" w:rsidRDefault="00755660" w:rsidP="001A38C7">
      <w:pPr>
        <w:pStyle w:val="40"/>
        <w:spacing w:line="276" w:lineRule="auto"/>
        <w:rPr>
          <w:rFonts w:asciiTheme="minorEastAsia" w:eastAsiaTheme="minorEastAsia" w:hAnsiTheme="minorEastAsia" w:cs="맑은 고딕"/>
          <w:b/>
          <w:bCs/>
        </w:rPr>
      </w:pPr>
      <w:r w:rsidRPr="000239AD">
        <w:rPr>
          <w:rFonts w:asciiTheme="minorEastAsia" w:eastAsiaTheme="minorEastAsia" w:hAnsiTheme="minorEastAsia" w:cs="맑은 고딕" w:hint="eastAsia"/>
          <w:b/>
          <w:bCs/>
        </w:rPr>
        <w:t xml:space="preserve">10.2.4.2 </w:t>
      </w:r>
      <w:r w:rsidR="00DA253B" w:rsidRPr="000239AD">
        <w:rPr>
          <w:rFonts w:asciiTheme="minorEastAsia" w:eastAsiaTheme="minorEastAsia" w:hAnsiTheme="minorEastAsia" w:cs="맑은 고딕"/>
          <w:b/>
          <w:bCs/>
        </w:rPr>
        <w:t>유효성 평가변수</w:t>
      </w:r>
    </w:p>
    <w:p w14:paraId="15AC89F9" w14:textId="3EFFDF70" w:rsidR="00EE7572" w:rsidRDefault="00EE7572" w:rsidP="00446B23">
      <w:pPr>
        <w:spacing w:line="276" w:lineRule="auto"/>
        <w:jc w:val="both"/>
        <w:rPr>
          <w:rFonts w:asciiTheme="minorEastAsia" w:eastAsiaTheme="minorEastAsia" w:hAnsiTheme="minorEastAsia"/>
        </w:rPr>
      </w:pPr>
      <w:r>
        <w:rPr>
          <w:rFonts w:asciiTheme="minorEastAsia" w:eastAsiaTheme="minorEastAsia" w:hAnsiTheme="minorEastAsia" w:hint="eastAsia"/>
        </w:rPr>
        <w:t xml:space="preserve">유효성 평가변수는 FAS 및 </w:t>
      </w:r>
      <w:proofErr w:type="gramStart"/>
      <w:r>
        <w:rPr>
          <w:rFonts w:asciiTheme="minorEastAsia" w:eastAsiaTheme="minorEastAsia" w:hAnsiTheme="minorEastAsia" w:hint="eastAsia"/>
        </w:rPr>
        <w:t>PP군을</w:t>
      </w:r>
      <w:proofErr w:type="gramEnd"/>
      <w:r>
        <w:rPr>
          <w:rFonts w:asciiTheme="minorEastAsia" w:eastAsiaTheme="minorEastAsia" w:hAnsiTheme="minorEastAsia" w:hint="eastAsia"/>
        </w:rPr>
        <w:t xml:space="preserve"> 대상으로 분석된다. </w:t>
      </w:r>
    </w:p>
    <w:p w14:paraId="0F665429" w14:textId="2965DC00" w:rsidR="00446B23" w:rsidRDefault="000526BF" w:rsidP="00446B23">
      <w:pPr>
        <w:spacing w:line="276" w:lineRule="auto"/>
        <w:jc w:val="both"/>
        <w:rPr>
          <w:rFonts w:asciiTheme="minorEastAsia" w:eastAsiaTheme="minorEastAsia" w:hAnsiTheme="minorEastAsia" w:cstheme="majorBidi"/>
        </w:rPr>
      </w:pPr>
      <w:r w:rsidRPr="000526BF">
        <w:rPr>
          <w:rFonts w:asciiTheme="minorEastAsia" w:eastAsiaTheme="minorEastAsia" w:hAnsiTheme="minorEastAsia"/>
        </w:rPr>
        <w:t xml:space="preserve">DAS28, DAS28-ESR, DAS28-CRP의 </w:t>
      </w:r>
      <w:r w:rsidR="00446B23" w:rsidRPr="00701679">
        <w:rPr>
          <w:rFonts w:asciiTheme="minorEastAsia" w:eastAsiaTheme="minorEastAsia" w:hAnsiTheme="minorEastAsia" w:cstheme="majorBidi"/>
        </w:rPr>
        <w:t>측정값 및 Baseline 대비 변화량</w:t>
      </w:r>
      <w:r w:rsidR="00446B23">
        <w:rPr>
          <w:rFonts w:asciiTheme="minorEastAsia" w:eastAsiaTheme="minorEastAsia" w:hAnsiTheme="minorEastAsia" w:cstheme="majorBidi" w:hint="eastAsia"/>
        </w:rPr>
        <w:t>이 군별로 비교된다. Baseline</w:t>
      </w:r>
      <w:r w:rsidR="00446B23" w:rsidRPr="00446B23">
        <w:rPr>
          <w:rFonts w:asciiTheme="minorEastAsia" w:eastAsiaTheme="minorEastAsia" w:hAnsiTheme="minorEastAsia" w:cstheme="majorBidi"/>
        </w:rPr>
        <w:t xml:space="preserve">대비 </w:t>
      </w:r>
      <w:r w:rsidR="00446B23">
        <w:rPr>
          <w:rFonts w:asciiTheme="minorEastAsia" w:eastAsiaTheme="minorEastAsia" w:hAnsiTheme="minorEastAsia" w:cstheme="majorBidi" w:hint="eastAsia"/>
        </w:rPr>
        <w:t>변화량은</w:t>
      </w:r>
      <w:r w:rsidR="00446B23" w:rsidRPr="00446B23">
        <w:rPr>
          <w:rFonts w:asciiTheme="minorEastAsia" w:eastAsiaTheme="minorEastAsia" w:hAnsiTheme="minorEastAsia" w:cstheme="majorBidi"/>
        </w:rPr>
        <w:t xml:space="preserve"> </w:t>
      </w:r>
      <w:r w:rsidR="00EE7572" w:rsidRPr="00EE7572">
        <w:rPr>
          <w:rFonts w:asciiTheme="minorEastAsia" w:eastAsiaTheme="minorEastAsia" w:hAnsiTheme="minorEastAsia" w:cstheme="majorBidi"/>
        </w:rPr>
        <w:t xml:space="preserve">IPTW를 적용한 반복 측정 혼합 모형(Mixed Model for Repeated Measures, MMRM)을 사용하여 평가되며, </w:t>
      </w:r>
      <w:r w:rsidR="00EE7572">
        <w:rPr>
          <w:rFonts w:asciiTheme="minorEastAsia" w:eastAsiaTheme="minorEastAsia" w:hAnsiTheme="minorEastAsia" w:cstheme="majorBidi" w:hint="eastAsia"/>
        </w:rPr>
        <w:t xml:space="preserve">각 평가변수 별로 </w:t>
      </w:r>
      <w:r w:rsidR="00EE7572" w:rsidRPr="00EE7572">
        <w:rPr>
          <w:rFonts w:asciiTheme="minorEastAsia" w:eastAsiaTheme="minorEastAsia" w:hAnsiTheme="minorEastAsia" w:cstheme="majorBidi"/>
        </w:rPr>
        <w:t>시점</w:t>
      </w:r>
      <w:r w:rsidR="00EE7572">
        <w:rPr>
          <w:rFonts w:asciiTheme="minorEastAsia" w:eastAsiaTheme="minorEastAsia" w:hAnsiTheme="minorEastAsia" w:cstheme="majorBidi" w:hint="eastAsia"/>
        </w:rPr>
        <w:t>마다</w:t>
      </w:r>
      <w:r w:rsidR="00EE7572" w:rsidRPr="00EE7572">
        <w:rPr>
          <w:rFonts w:asciiTheme="minorEastAsia" w:eastAsiaTheme="minorEastAsia" w:hAnsiTheme="minorEastAsia" w:cstheme="majorBidi"/>
        </w:rPr>
        <w:t xml:space="preserve"> 보정된 </w:t>
      </w:r>
      <w:proofErr w:type="spellStart"/>
      <w:r w:rsidR="00EE7572" w:rsidRPr="00EE7572">
        <w:rPr>
          <w:rFonts w:asciiTheme="minorEastAsia" w:eastAsiaTheme="minorEastAsia" w:hAnsiTheme="minorEastAsia" w:cstheme="majorBidi"/>
        </w:rPr>
        <w:t>최소제곱평균</w:t>
      </w:r>
      <w:proofErr w:type="spellEnd"/>
      <w:r w:rsidR="00EE7572" w:rsidRPr="00EE7572">
        <w:rPr>
          <w:rFonts w:asciiTheme="minorEastAsia" w:eastAsiaTheme="minorEastAsia" w:hAnsiTheme="minorEastAsia" w:cstheme="majorBidi"/>
        </w:rPr>
        <w:t>(LS mean)과 95% 신뢰구간을 제시한다.</w:t>
      </w:r>
    </w:p>
    <w:p w14:paraId="62EAEFCF" w14:textId="7C00FFC0" w:rsidR="00EE7572" w:rsidRDefault="00EE7572" w:rsidP="00446B23">
      <w:pPr>
        <w:spacing w:line="276" w:lineRule="auto"/>
        <w:jc w:val="both"/>
        <w:rPr>
          <w:rFonts w:asciiTheme="minorEastAsia" w:eastAsiaTheme="minorEastAsia" w:hAnsiTheme="minorEastAsia" w:cstheme="majorBidi"/>
        </w:rPr>
      </w:pPr>
      <w:r>
        <w:rPr>
          <w:rFonts w:asciiTheme="minorEastAsia" w:eastAsiaTheme="minorEastAsia" w:hAnsiTheme="minorEastAsia" w:cstheme="majorBidi" w:hint="eastAsia"/>
        </w:rPr>
        <w:t xml:space="preserve">ACR20/50/70 </w:t>
      </w:r>
      <w:proofErr w:type="spellStart"/>
      <w:r>
        <w:rPr>
          <w:rFonts w:asciiTheme="minorEastAsia" w:eastAsiaTheme="minorEastAsia" w:hAnsiTheme="minorEastAsia" w:cstheme="majorBidi" w:hint="eastAsia"/>
        </w:rPr>
        <w:t>반응률은</w:t>
      </w:r>
      <w:proofErr w:type="spellEnd"/>
      <w:r>
        <w:rPr>
          <w:rFonts w:asciiTheme="minorEastAsia" w:eastAsiaTheme="minorEastAsia" w:hAnsiTheme="minorEastAsia" w:cstheme="majorBidi" w:hint="eastAsia"/>
        </w:rPr>
        <w:t xml:space="preserve"> 빈도와 백분율이 제시되며, 군간 비교는 IPTW를 적용한 </w:t>
      </w:r>
      <w:r w:rsidRPr="00EE7572">
        <w:rPr>
          <w:rFonts w:asciiTheme="minorEastAsia" w:eastAsiaTheme="minorEastAsia" w:hAnsiTheme="minorEastAsia" w:cstheme="majorBidi"/>
        </w:rPr>
        <w:t xml:space="preserve">일반화 추정 방정식(Weighted Generalized Estimating Equations, GEE)을 사용하여 </w:t>
      </w:r>
      <w:r>
        <w:rPr>
          <w:rFonts w:asciiTheme="minorEastAsia" w:eastAsiaTheme="minorEastAsia" w:hAnsiTheme="minorEastAsia" w:cstheme="majorBidi" w:hint="eastAsia"/>
        </w:rPr>
        <w:t xml:space="preserve">평가되며, 각 평가변수 별로 </w:t>
      </w:r>
      <w:r w:rsidRPr="00EE7572">
        <w:rPr>
          <w:rFonts w:asciiTheme="minorEastAsia" w:eastAsiaTheme="minorEastAsia" w:hAnsiTheme="minorEastAsia" w:cstheme="majorBidi"/>
        </w:rPr>
        <w:t>시점</w:t>
      </w:r>
      <w:r>
        <w:rPr>
          <w:rFonts w:asciiTheme="minorEastAsia" w:eastAsiaTheme="minorEastAsia" w:hAnsiTheme="minorEastAsia" w:cstheme="majorBidi" w:hint="eastAsia"/>
        </w:rPr>
        <w:t xml:space="preserve">마다 </w:t>
      </w:r>
      <w:proofErr w:type="spellStart"/>
      <w:r>
        <w:rPr>
          <w:rFonts w:asciiTheme="minorEastAsia" w:eastAsiaTheme="minorEastAsia" w:hAnsiTheme="minorEastAsia" w:cstheme="majorBidi" w:hint="eastAsia"/>
        </w:rPr>
        <w:t>오즈비</w:t>
      </w:r>
      <w:proofErr w:type="spellEnd"/>
      <w:r>
        <w:rPr>
          <w:rFonts w:asciiTheme="minorEastAsia" w:eastAsiaTheme="minorEastAsia" w:hAnsiTheme="minorEastAsia" w:cstheme="majorBidi" w:hint="eastAsia"/>
        </w:rPr>
        <w:t xml:space="preserve">(OR)와 95% 신뢰구간이 제시된다. </w:t>
      </w:r>
    </w:p>
    <w:p w14:paraId="68E08603" w14:textId="7552A443" w:rsidR="00DA253B" w:rsidRPr="000239AD" w:rsidRDefault="005A1DF3" w:rsidP="00446B23">
      <w:pPr>
        <w:spacing w:line="276" w:lineRule="auto"/>
        <w:rPr>
          <w:rFonts w:asciiTheme="minorEastAsia" w:eastAsiaTheme="minorEastAsia" w:hAnsiTheme="minorEastAsia"/>
          <w:b/>
          <w:bCs/>
        </w:rPr>
      </w:pPr>
      <w:r w:rsidRPr="000239AD">
        <w:rPr>
          <w:rFonts w:asciiTheme="minorEastAsia" w:eastAsiaTheme="minorEastAsia" w:hAnsiTheme="minorEastAsia" w:hint="eastAsia"/>
          <w:b/>
          <w:bCs/>
        </w:rPr>
        <w:t>10.2.4.3 삶의 질 평가변수</w:t>
      </w:r>
    </w:p>
    <w:p w14:paraId="10C3BB0C" w14:textId="16050149" w:rsidR="00283F2F" w:rsidRPr="0080391C" w:rsidRDefault="00283F2F" w:rsidP="00400F41">
      <w:pPr>
        <w:spacing w:line="276" w:lineRule="auto"/>
        <w:jc w:val="both"/>
        <w:rPr>
          <w:rFonts w:asciiTheme="minorEastAsia" w:eastAsiaTheme="minorEastAsia" w:hAnsiTheme="minorEastAsia"/>
        </w:rPr>
      </w:pPr>
      <w:r w:rsidRPr="00283F2F">
        <w:rPr>
          <w:rFonts w:asciiTheme="minorEastAsia" w:eastAsiaTheme="minorEastAsia" w:hAnsiTheme="minorEastAsia" w:hint="eastAsia"/>
        </w:rPr>
        <w:t>삶의</w:t>
      </w:r>
      <w:r w:rsidRPr="00283F2F">
        <w:rPr>
          <w:rFonts w:asciiTheme="minorEastAsia" w:eastAsiaTheme="minorEastAsia" w:hAnsiTheme="minorEastAsia"/>
        </w:rPr>
        <w:t xml:space="preserve"> 질 평가(PRO)에서 HAQ-DI, 통증 VAS, </w:t>
      </w:r>
      <w:proofErr w:type="spellStart"/>
      <w:r w:rsidRPr="00283F2F">
        <w:rPr>
          <w:rFonts w:asciiTheme="minorEastAsia" w:eastAsiaTheme="minorEastAsia" w:hAnsiTheme="minorEastAsia"/>
        </w:rPr>
        <w:t>mMRC</w:t>
      </w:r>
      <w:proofErr w:type="spellEnd"/>
      <w:r w:rsidRPr="00283F2F">
        <w:rPr>
          <w:rFonts w:asciiTheme="minorEastAsia" w:eastAsiaTheme="minorEastAsia" w:hAnsiTheme="minorEastAsia"/>
        </w:rPr>
        <w:t xml:space="preserve"> 호흡곤란 점수</w:t>
      </w:r>
      <w:r w:rsidR="00446B23">
        <w:rPr>
          <w:rFonts w:asciiTheme="minorEastAsia" w:eastAsiaTheme="minorEastAsia" w:hAnsiTheme="minorEastAsia" w:hint="eastAsia"/>
        </w:rPr>
        <w:t xml:space="preserve"> </w:t>
      </w:r>
      <w:r w:rsidR="00446B23" w:rsidRPr="00701679">
        <w:rPr>
          <w:rFonts w:asciiTheme="minorEastAsia" w:eastAsiaTheme="minorEastAsia" w:hAnsiTheme="minorEastAsia" w:cstheme="majorBidi"/>
        </w:rPr>
        <w:t>및 Baseline 대비 변화량</w:t>
      </w:r>
      <w:r w:rsidR="00446B23">
        <w:rPr>
          <w:rFonts w:asciiTheme="minorEastAsia" w:eastAsiaTheme="minorEastAsia" w:hAnsiTheme="minorEastAsia" w:cstheme="majorBidi" w:hint="eastAsia"/>
        </w:rPr>
        <w:t>이 군별로 비교된다. Baseline</w:t>
      </w:r>
      <w:r w:rsidR="00446B23" w:rsidRPr="00446B23">
        <w:rPr>
          <w:rFonts w:asciiTheme="minorEastAsia" w:eastAsiaTheme="minorEastAsia" w:hAnsiTheme="minorEastAsia" w:cstheme="majorBidi"/>
        </w:rPr>
        <w:t xml:space="preserve">대비 </w:t>
      </w:r>
      <w:r w:rsidR="00446B23">
        <w:rPr>
          <w:rFonts w:asciiTheme="minorEastAsia" w:eastAsiaTheme="minorEastAsia" w:hAnsiTheme="minorEastAsia" w:cstheme="majorBidi" w:hint="eastAsia"/>
        </w:rPr>
        <w:t>변화량은</w:t>
      </w:r>
      <w:r w:rsidR="00446B23" w:rsidRPr="00446B23">
        <w:rPr>
          <w:rFonts w:asciiTheme="minorEastAsia" w:eastAsiaTheme="minorEastAsia" w:hAnsiTheme="minorEastAsia" w:cstheme="majorBidi"/>
        </w:rPr>
        <w:t xml:space="preserve"> </w:t>
      </w:r>
      <w:r w:rsidR="00446B23">
        <w:rPr>
          <w:rFonts w:asciiTheme="minorEastAsia" w:eastAsiaTheme="minorEastAsia" w:hAnsiTheme="minorEastAsia" w:cstheme="majorBidi" w:hint="eastAsia"/>
        </w:rPr>
        <w:t>반</w:t>
      </w:r>
      <w:r w:rsidR="00446B23" w:rsidRPr="00446B23">
        <w:rPr>
          <w:rFonts w:asciiTheme="minorEastAsia" w:eastAsiaTheme="minorEastAsia" w:hAnsiTheme="minorEastAsia" w:cstheme="majorBidi"/>
        </w:rPr>
        <w:t>복 측정 혼합 모형(Mixed Model for Repeated Measures, MMRM)을 사용</w:t>
      </w:r>
      <w:r w:rsidR="00446B23">
        <w:rPr>
          <w:rFonts w:asciiTheme="minorEastAsia" w:eastAsiaTheme="minorEastAsia" w:hAnsiTheme="minorEastAsia" w:cstheme="majorBidi" w:hint="eastAsia"/>
        </w:rPr>
        <w:t xml:space="preserve">하여 평가되며, 각 시점에서의 </w:t>
      </w:r>
      <w:proofErr w:type="spellStart"/>
      <w:r w:rsidR="00446B23">
        <w:rPr>
          <w:rFonts w:asciiTheme="minorEastAsia" w:eastAsiaTheme="minorEastAsia" w:hAnsiTheme="minorEastAsia" w:cstheme="majorBidi" w:hint="eastAsia"/>
        </w:rPr>
        <w:t>최소제곱평균</w:t>
      </w:r>
      <w:proofErr w:type="spellEnd"/>
      <w:r w:rsidR="00446B23">
        <w:rPr>
          <w:rFonts w:asciiTheme="minorEastAsia" w:eastAsiaTheme="minorEastAsia" w:hAnsiTheme="minorEastAsia" w:cstheme="majorBidi" w:hint="eastAsia"/>
        </w:rPr>
        <w:t>(LS mean)과 그에 해당하는 95% 신뢰구간이 제시된다.</w:t>
      </w:r>
      <w:r w:rsidRPr="00283F2F">
        <w:rPr>
          <w:rFonts w:asciiTheme="minorEastAsia" w:eastAsiaTheme="minorEastAsia" w:hAnsiTheme="minorEastAsia"/>
        </w:rPr>
        <w:t xml:space="preserve"> 분석 시 </w:t>
      </w:r>
      <w:r w:rsidR="00400F41">
        <w:rPr>
          <w:rFonts w:asciiTheme="minorEastAsia" w:eastAsiaTheme="minorEastAsia" w:hAnsiTheme="minorEastAsia" w:hint="eastAsia"/>
        </w:rPr>
        <w:t>baseline측정값 및</w:t>
      </w:r>
      <w:r w:rsidRPr="00283F2F">
        <w:rPr>
          <w:rFonts w:asciiTheme="minorEastAsia" w:eastAsiaTheme="minorEastAsia" w:hAnsiTheme="minorEastAsia"/>
        </w:rPr>
        <w:t xml:space="preserve"> 연령, 성별 등 교란 변수를 보정하여 군 </w:t>
      </w:r>
      <w:r w:rsidRPr="00283F2F">
        <w:rPr>
          <w:rFonts w:asciiTheme="minorEastAsia" w:eastAsiaTheme="minorEastAsia" w:hAnsiTheme="minorEastAsia"/>
        </w:rPr>
        <w:lastRenderedPageBreak/>
        <w:t>간 평균 변화량의 차이를 평가한다.</w:t>
      </w:r>
      <w:r w:rsidR="007F3C10" w:rsidRPr="007F3C10">
        <w:rPr>
          <w:rFonts w:asciiTheme="minorEastAsia" w:eastAsiaTheme="minorEastAsia" w:hAnsiTheme="minorEastAsia"/>
        </w:rPr>
        <w:t xml:space="preserve"> 결과는 삶의 질 변화량 및 치료군 간 차이를 정량적으로 비교하는 데 사용된다.</w:t>
      </w:r>
    </w:p>
    <w:p w14:paraId="36C5C469" w14:textId="77777777" w:rsidR="00DA253B" w:rsidRDefault="00DA253B" w:rsidP="001A38C7">
      <w:pPr>
        <w:spacing w:line="276" w:lineRule="auto"/>
        <w:rPr>
          <w:rFonts w:asciiTheme="minorEastAsia" w:eastAsiaTheme="minorEastAsia" w:hAnsiTheme="minorEastAsia"/>
        </w:rPr>
      </w:pPr>
    </w:p>
    <w:p w14:paraId="3511390A" w14:textId="77777777" w:rsidR="00400F41" w:rsidRDefault="00400F41" w:rsidP="001A38C7">
      <w:pPr>
        <w:spacing w:line="276" w:lineRule="auto"/>
        <w:rPr>
          <w:rFonts w:asciiTheme="minorEastAsia" w:eastAsiaTheme="minorEastAsia" w:hAnsiTheme="minorEastAsia"/>
        </w:rPr>
      </w:pPr>
    </w:p>
    <w:p w14:paraId="4D74FF39" w14:textId="77777777" w:rsidR="00DA253B" w:rsidRPr="0080391C" w:rsidRDefault="00DA253B" w:rsidP="009967FA">
      <w:pPr>
        <w:pStyle w:val="1"/>
        <w:numPr>
          <w:ilvl w:val="0"/>
          <w:numId w:val="37"/>
        </w:numPr>
        <w:spacing w:line="276" w:lineRule="auto"/>
        <w:rPr>
          <w:rFonts w:asciiTheme="minorEastAsia" w:eastAsiaTheme="minorEastAsia" w:hAnsiTheme="minorEastAsia"/>
          <w:b/>
          <w:bCs/>
        </w:rPr>
      </w:pPr>
      <w:bookmarkStart w:id="72" w:name="_Toc216997356"/>
      <w:r w:rsidRPr="0080391C">
        <w:rPr>
          <w:rFonts w:asciiTheme="minorEastAsia" w:eastAsiaTheme="minorEastAsia" w:hAnsiTheme="minorEastAsia" w:cs="맑은 고딕"/>
          <w:b/>
          <w:bCs/>
          <w:sz w:val="24"/>
          <w:szCs w:val="24"/>
        </w:rPr>
        <w:t>자료관리</w:t>
      </w:r>
      <w:bookmarkEnd w:id="72"/>
    </w:p>
    <w:p w14:paraId="1C7011D0"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pgSz w:w="11907" w:h="16839"/>
          <w:pgMar w:top="1701" w:right="1440" w:bottom="1440" w:left="1440" w:header="708" w:footer="708" w:gutter="0"/>
          <w:cols w:space="720"/>
          <w:docGrid w:linePitch="360"/>
        </w:sectPr>
      </w:pPr>
    </w:p>
    <w:p w14:paraId="126825D1" w14:textId="7D8D1FED" w:rsidR="00DA253B" w:rsidRPr="00D409A7" w:rsidRDefault="0080391C" w:rsidP="009967FA">
      <w:pPr>
        <w:pStyle w:val="20"/>
        <w:numPr>
          <w:ilvl w:val="1"/>
          <w:numId w:val="37"/>
        </w:numPr>
        <w:spacing w:line="276" w:lineRule="auto"/>
        <w:rPr>
          <w:rFonts w:asciiTheme="minorEastAsia" w:eastAsiaTheme="minorEastAsia" w:hAnsiTheme="minorEastAsia"/>
          <w:b/>
          <w:bCs/>
        </w:rPr>
      </w:pPr>
      <w:r>
        <w:rPr>
          <w:rFonts w:asciiTheme="minorEastAsia" w:eastAsiaTheme="minorEastAsia" w:hAnsiTheme="minorEastAsia" w:cs="맑은 고딕" w:hint="eastAsia"/>
          <w:sz w:val="24"/>
          <w:szCs w:val="24"/>
        </w:rPr>
        <w:t xml:space="preserve"> </w:t>
      </w:r>
      <w:bookmarkStart w:id="73" w:name="_Toc216997357"/>
      <w:r w:rsidR="00DA253B" w:rsidRPr="00D409A7">
        <w:rPr>
          <w:rFonts w:asciiTheme="minorEastAsia" w:eastAsiaTheme="minorEastAsia" w:hAnsiTheme="minorEastAsia" w:cs="맑은 고딕"/>
          <w:b/>
          <w:bCs/>
          <w:sz w:val="22"/>
          <w:szCs w:val="22"/>
        </w:rPr>
        <w:t>기록 및 접근</w:t>
      </w:r>
      <w:bookmarkEnd w:id="73"/>
    </w:p>
    <w:p w14:paraId="407F80D1" w14:textId="34F00867"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 xml:space="preserve">근거문서는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의 자료수집 활동과 관찰의 결과물로 정의한다. 근거문서는 의무기록, 전자데이터, 기기에 의한 측정된 기록 등을 포함하며, 기타 기록들이 포함될 수 있다. 본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에 존재하는 모든 근거문서는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기관의 </w:t>
      </w:r>
      <w:r w:rsidR="00C158E5" w:rsidRPr="001A38C7">
        <w:rPr>
          <w:rFonts w:asciiTheme="minorEastAsia" w:eastAsiaTheme="minorEastAsia" w:hAnsiTheme="minorEastAsia"/>
        </w:rPr>
        <w:t>연구</w:t>
      </w:r>
      <w:r w:rsidRPr="001A38C7">
        <w:rPr>
          <w:rFonts w:asciiTheme="minorEastAsia" w:eastAsiaTheme="minorEastAsia" w:hAnsiTheme="minorEastAsia"/>
        </w:rPr>
        <w:t>자에 의해 기록 및 보관되며, 근거문서에는 권한이 있는 자만 접근 및 열람이 가능하다.</w:t>
      </w:r>
    </w:p>
    <w:p w14:paraId="767DAD1C"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52BC5A14" w14:textId="77777777" w:rsidR="00DA253B" w:rsidRPr="001A38C7" w:rsidRDefault="00DA253B" w:rsidP="00F76882">
      <w:pPr>
        <w:spacing w:line="276" w:lineRule="auto"/>
        <w:jc w:val="both"/>
        <w:rPr>
          <w:rFonts w:asciiTheme="minorEastAsia" w:eastAsiaTheme="minorEastAsia" w:hAnsiTheme="minorEastAsia" w:hint="eastAsia"/>
        </w:rPr>
        <w:sectPr w:rsidR="00DA253B" w:rsidRPr="001A38C7" w:rsidSect="00DA253B">
          <w:type w:val="continuous"/>
          <w:pgSz w:w="11907" w:h="16839"/>
          <w:pgMar w:top="1701" w:right="1440" w:bottom="1440" w:left="1440" w:header="708" w:footer="708" w:gutter="0"/>
          <w:cols w:space="720"/>
          <w:docGrid w:linePitch="360"/>
        </w:sectPr>
      </w:pPr>
    </w:p>
    <w:p w14:paraId="1ED88A5C" w14:textId="14204560" w:rsidR="00DA253B" w:rsidRPr="00D409A7" w:rsidRDefault="0080391C" w:rsidP="009967FA">
      <w:pPr>
        <w:pStyle w:val="20"/>
        <w:numPr>
          <w:ilvl w:val="1"/>
          <w:numId w:val="37"/>
        </w:numPr>
        <w:spacing w:line="276" w:lineRule="auto"/>
        <w:rPr>
          <w:rFonts w:asciiTheme="minorEastAsia" w:eastAsiaTheme="minorEastAsia" w:hAnsiTheme="minorEastAsia"/>
          <w:b/>
          <w:bCs/>
        </w:rPr>
      </w:pPr>
      <w:r w:rsidRPr="00D409A7">
        <w:rPr>
          <w:rFonts w:asciiTheme="minorEastAsia" w:eastAsiaTheme="minorEastAsia" w:hAnsiTheme="minorEastAsia" w:cs="맑은 고딕" w:hint="eastAsia"/>
          <w:b/>
          <w:bCs/>
          <w:sz w:val="22"/>
          <w:szCs w:val="22"/>
        </w:rPr>
        <w:t xml:space="preserve"> </w:t>
      </w:r>
      <w:bookmarkStart w:id="74" w:name="_Toc216997358"/>
      <w:r w:rsidR="00DA253B" w:rsidRPr="00D409A7">
        <w:rPr>
          <w:rFonts w:asciiTheme="minorEastAsia" w:eastAsiaTheme="minorEastAsia" w:hAnsiTheme="minorEastAsia" w:cs="맑은 고딕"/>
          <w:b/>
          <w:bCs/>
          <w:sz w:val="22"/>
          <w:szCs w:val="22"/>
        </w:rPr>
        <w:t>기록 보호 및 보관</w:t>
      </w:r>
      <w:bookmarkEnd w:id="74"/>
    </w:p>
    <w:p w14:paraId="03FA023C" w14:textId="35B0FEDB" w:rsidR="00355118" w:rsidRDefault="00355118"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연구책임자는 본 임상연구에 관련된 문서가 유출되지 않도록 관리하여 연구대상자의 정보를 보호하여야 하고, 임상연구 자료의 완결성을 보증하기 위하여 주기적으로 근거문서 보관위치의 변경사항이 있는지, 관련자 외의 접근이 있었는지를 확인한다. 또한 임상연구계획서의 연구 목적에 부합되게 진행되고 있는지(연구대상자 모집의 적절성, 안전성 및 유효성 평가가 계획서대로 따르며, 이상사례 발생 시 적절히 보고/기록되고 있는지 등)를 검토함으로써 연구대상자의 안전을 보호하며, 근거문서에 의해 증례기록서를 작성하여 자료의 완전성을 보증하여야 한다.</w:t>
      </w:r>
    </w:p>
    <w:p w14:paraId="74409DC5" w14:textId="7A584A4F" w:rsidR="00DA253B" w:rsidRPr="001A38C7" w:rsidRDefault="00C158E5"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의 기록보관에 대한 관련 규정에 따라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책임자는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계획서, </w:t>
      </w:r>
      <w:r w:rsidR="000B481F">
        <w:rPr>
          <w:rFonts w:asciiTheme="minorEastAsia" w:eastAsiaTheme="minorEastAsia" w:hAnsiTheme="minorEastAsia" w:hint="eastAsia"/>
        </w:rPr>
        <w:t>연구의약품</w:t>
      </w:r>
      <w:r w:rsidR="00DA253B" w:rsidRPr="001A38C7">
        <w:rPr>
          <w:rFonts w:asciiTheme="minorEastAsia" w:eastAsiaTheme="minorEastAsia" w:hAnsiTheme="minorEastAsia"/>
        </w:rPr>
        <w:t xml:space="preserve"> 등의 제조 및 관리에 관한 기록 등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실시와 관련된 각종 자료(전자문서 포함)를 적절한 보관 조건 하에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완료일로부터 최소 </w:t>
      </w:r>
      <w:r w:rsidR="00452885">
        <w:rPr>
          <w:rFonts w:asciiTheme="minorEastAsia" w:eastAsiaTheme="minorEastAsia" w:hAnsiTheme="minorEastAsia" w:hint="eastAsia"/>
        </w:rPr>
        <w:t>X</w:t>
      </w:r>
      <w:r w:rsidR="00DA253B" w:rsidRPr="001A38C7">
        <w:rPr>
          <w:rFonts w:asciiTheme="minorEastAsia" w:eastAsiaTheme="minorEastAsia" w:hAnsiTheme="minorEastAsia"/>
        </w:rPr>
        <w:t>년 동안 보관해야 한다.</w:t>
      </w:r>
    </w:p>
    <w:p w14:paraId="6DF1912A" w14:textId="2957BA37"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 xml:space="preserve">이러한 문서는 의뢰자나 관련 규제당국의 실태조사 시 조사의 대상이 되며,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자는 의뢰자의 서면 허가 없이 </w:t>
      </w:r>
      <w:r w:rsidR="00C158E5" w:rsidRPr="001A38C7">
        <w:rPr>
          <w:rFonts w:asciiTheme="minorEastAsia" w:eastAsiaTheme="minorEastAsia" w:hAnsiTheme="minorEastAsia"/>
        </w:rPr>
        <w:t>임상연구와</w:t>
      </w:r>
      <w:r w:rsidRPr="001A38C7">
        <w:rPr>
          <w:rFonts w:asciiTheme="minorEastAsia" w:eastAsiaTheme="minorEastAsia" w:hAnsiTheme="minorEastAsia"/>
        </w:rPr>
        <w:t xml:space="preserve"> 관련된 어떠한 문서도 파기해서는 안 된다. </w:t>
      </w:r>
      <w:r w:rsidR="00C158E5" w:rsidRPr="001A38C7">
        <w:rPr>
          <w:rFonts w:asciiTheme="minorEastAsia" w:eastAsiaTheme="minorEastAsia" w:hAnsiTheme="minorEastAsia"/>
        </w:rPr>
        <w:t>연구</w:t>
      </w:r>
      <w:r w:rsidRPr="001A38C7">
        <w:rPr>
          <w:rFonts w:asciiTheme="minorEastAsia" w:eastAsiaTheme="minorEastAsia" w:hAnsiTheme="minorEastAsia"/>
        </w:rPr>
        <w:t>자는 이러한 문서들이 사고나 조기 파손되지 않도록 예방책을 강구해야 한다.</w:t>
      </w:r>
    </w:p>
    <w:p w14:paraId="675AE92C"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35F63D21" w14:textId="455C445D" w:rsidR="00DA253B" w:rsidRPr="001A38C7" w:rsidRDefault="00DA253B" w:rsidP="00F76882">
      <w:pPr>
        <w:pStyle w:val="20"/>
        <w:rPr>
          <w:rFonts w:asciiTheme="minorEastAsia" w:eastAsiaTheme="minorEastAsia" w:hAnsiTheme="minorEastAsia"/>
        </w:rPr>
      </w:pPr>
    </w:p>
    <w:p w14:paraId="4293FC52"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4243ADC1" w14:textId="77777777" w:rsidR="00DA253B" w:rsidRPr="0080391C" w:rsidRDefault="00DA253B" w:rsidP="009967FA">
      <w:pPr>
        <w:pStyle w:val="1"/>
        <w:numPr>
          <w:ilvl w:val="0"/>
          <w:numId w:val="37"/>
        </w:numPr>
        <w:spacing w:line="276" w:lineRule="auto"/>
        <w:rPr>
          <w:rFonts w:asciiTheme="minorEastAsia" w:eastAsiaTheme="minorEastAsia" w:hAnsiTheme="minorEastAsia"/>
          <w:b/>
          <w:bCs/>
        </w:rPr>
      </w:pPr>
      <w:bookmarkStart w:id="75" w:name="_Toc216997359"/>
      <w:r w:rsidRPr="0080391C">
        <w:rPr>
          <w:rFonts w:asciiTheme="minorEastAsia" w:eastAsiaTheme="minorEastAsia" w:hAnsiTheme="minorEastAsia" w:cs="맑은 고딕"/>
          <w:b/>
          <w:bCs/>
          <w:sz w:val="24"/>
          <w:szCs w:val="24"/>
        </w:rPr>
        <w:lastRenderedPageBreak/>
        <w:t>윤리적 고려사항 및 행정적 절차</w:t>
      </w:r>
      <w:bookmarkEnd w:id="75"/>
    </w:p>
    <w:p w14:paraId="396DA865"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pgSz w:w="11907" w:h="16839"/>
          <w:pgMar w:top="1701" w:right="1440" w:bottom="1440" w:left="1440" w:header="708" w:footer="708" w:gutter="0"/>
          <w:cols w:space="720"/>
          <w:docGrid w:linePitch="360"/>
        </w:sectPr>
      </w:pPr>
    </w:p>
    <w:p w14:paraId="3EE1F805" w14:textId="44E7592B" w:rsidR="00DA253B" w:rsidRPr="00D409A7" w:rsidRDefault="0080391C" w:rsidP="009967FA">
      <w:pPr>
        <w:pStyle w:val="20"/>
        <w:numPr>
          <w:ilvl w:val="1"/>
          <w:numId w:val="37"/>
        </w:numPr>
        <w:spacing w:line="276" w:lineRule="auto"/>
        <w:rPr>
          <w:rFonts w:asciiTheme="minorEastAsia" w:eastAsiaTheme="minorEastAsia" w:hAnsiTheme="minorEastAsia"/>
          <w:b/>
          <w:bCs/>
        </w:rPr>
      </w:pPr>
      <w:r>
        <w:rPr>
          <w:rFonts w:asciiTheme="minorEastAsia" w:eastAsiaTheme="minorEastAsia" w:hAnsiTheme="minorEastAsia" w:cs="맑은 고딕" w:hint="eastAsia"/>
          <w:sz w:val="24"/>
          <w:szCs w:val="24"/>
        </w:rPr>
        <w:t xml:space="preserve"> </w:t>
      </w:r>
      <w:bookmarkStart w:id="76" w:name="_Toc216997360"/>
      <w:r w:rsidR="00C158E5" w:rsidRPr="00D409A7">
        <w:rPr>
          <w:rFonts w:asciiTheme="minorEastAsia" w:eastAsiaTheme="minorEastAsia" w:hAnsiTheme="minorEastAsia" w:cs="맑은 고딕"/>
          <w:b/>
          <w:bCs/>
          <w:sz w:val="22"/>
          <w:szCs w:val="22"/>
        </w:rPr>
        <w:t>임상</w:t>
      </w:r>
      <w:r w:rsidR="00D409A7">
        <w:rPr>
          <w:rFonts w:asciiTheme="minorEastAsia" w:eastAsiaTheme="minorEastAsia" w:hAnsiTheme="minorEastAsia" w:cs="맑은 고딕" w:hint="eastAsia"/>
          <w:b/>
          <w:bCs/>
          <w:sz w:val="22"/>
          <w:szCs w:val="22"/>
        </w:rPr>
        <w:t>시험</w:t>
      </w:r>
      <w:r w:rsidR="00DA253B" w:rsidRPr="00D409A7">
        <w:rPr>
          <w:rFonts w:asciiTheme="minorEastAsia" w:eastAsiaTheme="minorEastAsia" w:hAnsiTheme="minorEastAsia" w:cs="맑은 고딕"/>
          <w:b/>
          <w:bCs/>
          <w:sz w:val="22"/>
          <w:szCs w:val="22"/>
        </w:rPr>
        <w:t>관리기준 등 규정 및 윤리 준수</w:t>
      </w:r>
      <w:bookmarkEnd w:id="76"/>
    </w:p>
    <w:p w14:paraId="7DF49CAC" w14:textId="2422EE4B"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 xml:space="preserve">본 </w:t>
      </w:r>
      <w:r w:rsidR="00C158E5" w:rsidRPr="001A38C7">
        <w:rPr>
          <w:rFonts w:asciiTheme="minorEastAsia" w:eastAsiaTheme="minorEastAsia" w:hAnsiTheme="minorEastAsia"/>
        </w:rPr>
        <w:t>임상연구는</w:t>
      </w:r>
      <w:r w:rsidRPr="001A38C7">
        <w:rPr>
          <w:rFonts w:asciiTheme="minorEastAsia" w:eastAsiaTheme="minorEastAsia" w:hAnsiTheme="minorEastAsia"/>
        </w:rPr>
        <w:t xml:space="preserve"> Korean Good Clinical Practice (KGCP) 및 모든 관련 규정에 따라 윤리적이고 과학적으로 진행될 것이다. 또한 본 </w:t>
      </w:r>
      <w:r w:rsidR="00C158E5" w:rsidRPr="001A38C7">
        <w:rPr>
          <w:rFonts w:asciiTheme="minorEastAsia" w:eastAsiaTheme="minorEastAsia" w:hAnsiTheme="minorEastAsia"/>
        </w:rPr>
        <w:t>임상연구는</w:t>
      </w:r>
      <w:r w:rsidRPr="001A38C7">
        <w:rPr>
          <w:rFonts w:asciiTheme="minorEastAsia" w:eastAsiaTheme="minorEastAsia" w:hAnsiTheme="minorEastAsia"/>
        </w:rPr>
        <w:t xml:space="preserve"> 헬싱키 선언에 입각하여 인간의 존엄성 및 권익을 존중함과 더불어 </w:t>
      </w:r>
      <w:r w:rsidR="00C158E5" w:rsidRPr="001A38C7">
        <w:rPr>
          <w:rFonts w:asciiTheme="minorEastAsia" w:eastAsiaTheme="minorEastAsia" w:hAnsiTheme="minorEastAsia"/>
        </w:rPr>
        <w:t>연구</w:t>
      </w:r>
      <w:r w:rsidRPr="001A38C7">
        <w:rPr>
          <w:rFonts w:asciiTheme="minorEastAsia" w:eastAsiaTheme="minorEastAsia" w:hAnsiTheme="minorEastAsia"/>
        </w:rPr>
        <w:t>대상자에게 불이익이 초래되지 않도록 실시될 것이다.</w:t>
      </w:r>
    </w:p>
    <w:p w14:paraId="2C2B6FEA"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1971408C" w14:textId="379D84A7" w:rsidR="00DA253B" w:rsidRPr="00D409A7" w:rsidRDefault="0080391C" w:rsidP="009967FA">
      <w:pPr>
        <w:pStyle w:val="20"/>
        <w:numPr>
          <w:ilvl w:val="1"/>
          <w:numId w:val="37"/>
        </w:numPr>
        <w:spacing w:line="276" w:lineRule="auto"/>
        <w:rPr>
          <w:rFonts w:asciiTheme="minorEastAsia" w:eastAsiaTheme="minorEastAsia" w:hAnsiTheme="minorEastAsia"/>
          <w:b/>
          <w:bCs/>
        </w:rPr>
      </w:pPr>
      <w:r>
        <w:rPr>
          <w:rFonts w:asciiTheme="minorEastAsia" w:eastAsiaTheme="minorEastAsia" w:hAnsiTheme="minorEastAsia" w:cs="맑은 고딕" w:hint="eastAsia"/>
          <w:sz w:val="24"/>
          <w:szCs w:val="24"/>
        </w:rPr>
        <w:t xml:space="preserve"> </w:t>
      </w:r>
      <w:bookmarkStart w:id="77" w:name="_Toc216997361"/>
      <w:r w:rsidR="00C158E5" w:rsidRPr="00D409A7">
        <w:rPr>
          <w:rFonts w:asciiTheme="minorEastAsia" w:eastAsiaTheme="minorEastAsia" w:hAnsiTheme="minorEastAsia" w:cs="맑은 고딕"/>
          <w:b/>
          <w:bCs/>
          <w:sz w:val="22"/>
          <w:szCs w:val="22"/>
        </w:rPr>
        <w:t>임상</w:t>
      </w:r>
      <w:r w:rsidR="00D409A7">
        <w:rPr>
          <w:rFonts w:asciiTheme="minorEastAsia" w:eastAsiaTheme="minorEastAsia" w:hAnsiTheme="minorEastAsia" w:cs="맑은 고딕" w:hint="eastAsia"/>
          <w:b/>
          <w:bCs/>
          <w:sz w:val="22"/>
          <w:szCs w:val="22"/>
        </w:rPr>
        <w:t>시험</w:t>
      </w:r>
      <w:r w:rsidR="00DA253B" w:rsidRPr="00D409A7">
        <w:rPr>
          <w:rFonts w:asciiTheme="minorEastAsia" w:eastAsiaTheme="minorEastAsia" w:hAnsiTheme="minorEastAsia" w:cs="맑은 고딕"/>
          <w:b/>
          <w:bCs/>
          <w:sz w:val="22"/>
          <w:szCs w:val="22"/>
        </w:rPr>
        <w:t>심사위원회</w:t>
      </w:r>
      <w:r w:rsidR="0028743C" w:rsidRPr="00D409A7">
        <w:rPr>
          <w:rFonts w:asciiTheme="minorEastAsia" w:eastAsiaTheme="minorEastAsia" w:hAnsiTheme="minorEastAsia" w:cs="맑은 고딕" w:hint="eastAsia"/>
          <w:b/>
          <w:bCs/>
          <w:sz w:val="22"/>
          <w:szCs w:val="22"/>
        </w:rPr>
        <w:t xml:space="preserve"> </w:t>
      </w:r>
      <w:r w:rsidR="00DA253B" w:rsidRPr="00D409A7">
        <w:rPr>
          <w:rFonts w:asciiTheme="minorEastAsia" w:eastAsiaTheme="minorEastAsia" w:hAnsiTheme="minorEastAsia" w:cs="맑은 고딕"/>
          <w:b/>
          <w:bCs/>
          <w:sz w:val="22"/>
          <w:szCs w:val="22"/>
        </w:rPr>
        <w:t>(Institutional Review Board, IRB)</w:t>
      </w:r>
      <w:bookmarkEnd w:id="77"/>
    </w:p>
    <w:p w14:paraId="28C5FADA" w14:textId="30F6C632" w:rsidR="00DA253B" w:rsidRPr="001A38C7" w:rsidRDefault="00C158E5"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임상연구를</w:t>
      </w:r>
      <w:r w:rsidR="00DA253B" w:rsidRPr="001A38C7">
        <w:rPr>
          <w:rFonts w:asciiTheme="minorEastAsia" w:eastAsiaTheme="minorEastAsia" w:hAnsiTheme="minorEastAsia"/>
        </w:rPr>
        <w:t xml:space="preserve"> 시작하기 전에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자는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계획서, 동의서,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 모집과 관련된 자료 및 절차,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대상자에게 제공될 </w:t>
      </w:r>
      <w:r w:rsidRPr="001A38C7">
        <w:rPr>
          <w:rFonts w:asciiTheme="minorEastAsia" w:eastAsiaTheme="minorEastAsia" w:hAnsiTheme="minorEastAsia"/>
        </w:rPr>
        <w:t>연구</w:t>
      </w:r>
      <w:r w:rsidR="00DA253B" w:rsidRPr="001A38C7">
        <w:rPr>
          <w:rFonts w:asciiTheme="minorEastAsia" w:eastAsiaTheme="minorEastAsia" w:hAnsiTheme="minorEastAsia"/>
        </w:rPr>
        <w:t>대상자 설명서 등에 대하여 IRB로부터 서면 승인을 받아야 한다.</w:t>
      </w:r>
    </w:p>
    <w:p w14:paraId="4E353551" w14:textId="2B4385C9"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 xml:space="preserve">각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실시기관의 IRB는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의 윤리적, 과학적, 의학적 타당성을 심사하여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의 시작 전에 결정된 내용을 </w:t>
      </w:r>
      <w:r w:rsidR="00C158E5" w:rsidRPr="001A38C7">
        <w:rPr>
          <w:rFonts w:asciiTheme="minorEastAsia" w:eastAsiaTheme="minorEastAsia" w:hAnsiTheme="minorEastAsia"/>
        </w:rPr>
        <w:t>연구</w:t>
      </w:r>
      <w:r w:rsidRPr="001A38C7">
        <w:rPr>
          <w:rFonts w:asciiTheme="minorEastAsia" w:eastAsiaTheme="minorEastAsia" w:hAnsiTheme="minorEastAsia"/>
        </w:rPr>
        <w:t>책임자 및 의뢰자에게 문서로 전달할 것이다.</w:t>
      </w:r>
    </w:p>
    <w:p w14:paraId="6A4B4023" w14:textId="1FA542BD" w:rsidR="00DA253B" w:rsidRPr="001A38C7" w:rsidRDefault="00C158E5"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책임자는 IRB에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의 진행상황 및 중대한 </w:t>
      </w:r>
      <w:r w:rsidR="00B53E3E" w:rsidRPr="001A38C7">
        <w:rPr>
          <w:rFonts w:asciiTheme="minorEastAsia" w:eastAsiaTheme="minorEastAsia" w:hAnsiTheme="minorEastAsia"/>
        </w:rPr>
        <w:t>이상사례</w:t>
      </w:r>
      <w:r w:rsidR="00DA253B" w:rsidRPr="001A38C7">
        <w:rPr>
          <w:rFonts w:asciiTheme="minorEastAsia" w:eastAsiaTheme="minorEastAsia" w:hAnsiTheme="minorEastAsia"/>
        </w:rPr>
        <w:t xml:space="preserve"> 등에 대하여 보고할 것이며,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종료 시 이를 IRB에 알려야 한다.</w:t>
      </w:r>
    </w:p>
    <w:p w14:paraId="63E86524"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657CFB87" w14:textId="5C2E4DA5" w:rsidR="00DA253B" w:rsidRPr="00D409A7" w:rsidRDefault="0080391C" w:rsidP="009967FA">
      <w:pPr>
        <w:pStyle w:val="20"/>
        <w:numPr>
          <w:ilvl w:val="1"/>
          <w:numId w:val="37"/>
        </w:numPr>
        <w:spacing w:line="276" w:lineRule="auto"/>
        <w:rPr>
          <w:rFonts w:asciiTheme="minorEastAsia" w:eastAsiaTheme="minorEastAsia" w:hAnsiTheme="minorEastAsia"/>
          <w:b/>
          <w:bCs/>
        </w:rPr>
      </w:pPr>
      <w:r>
        <w:rPr>
          <w:rFonts w:asciiTheme="minorEastAsia" w:eastAsiaTheme="minorEastAsia" w:hAnsiTheme="minorEastAsia" w:cs="맑은 고딕" w:hint="eastAsia"/>
          <w:sz w:val="24"/>
          <w:szCs w:val="24"/>
        </w:rPr>
        <w:t xml:space="preserve"> </w:t>
      </w:r>
      <w:bookmarkStart w:id="78" w:name="_Toc216997362"/>
      <w:r w:rsidR="00C158E5" w:rsidRPr="00D409A7">
        <w:rPr>
          <w:rFonts w:asciiTheme="minorEastAsia" w:eastAsiaTheme="minorEastAsia" w:hAnsiTheme="minorEastAsia" w:cs="맑은 고딕"/>
          <w:b/>
          <w:bCs/>
          <w:sz w:val="22"/>
          <w:szCs w:val="22"/>
        </w:rPr>
        <w:t>연구</w:t>
      </w:r>
      <w:r w:rsidR="00DA253B" w:rsidRPr="00D409A7">
        <w:rPr>
          <w:rFonts w:asciiTheme="minorEastAsia" w:eastAsiaTheme="minorEastAsia" w:hAnsiTheme="minorEastAsia" w:cs="맑은 고딕"/>
          <w:b/>
          <w:bCs/>
          <w:sz w:val="22"/>
          <w:szCs w:val="22"/>
        </w:rPr>
        <w:t>대상자 동의 절차</w:t>
      </w:r>
      <w:bookmarkEnd w:id="78"/>
    </w:p>
    <w:p w14:paraId="06CA6800" w14:textId="286F0F5B" w:rsidR="00DA253B" w:rsidRPr="001A38C7" w:rsidRDefault="00C158E5"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자는 본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의 실시에 있어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대상자(또는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대상자의 대리인)에게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의 내용과 절차, </w:t>
      </w:r>
      <w:r w:rsidRPr="001A38C7">
        <w:rPr>
          <w:rFonts w:asciiTheme="minorEastAsia" w:eastAsiaTheme="minorEastAsia" w:hAnsiTheme="minorEastAsia"/>
        </w:rPr>
        <w:t>연구약</w:t>
      </w:r>
      <w:r w:rsidR="00DA253B" w:rsidRPr="001A38C7">
        <w:rPr>
          <w:rFonts w:asciiTheme="minorEastAsia" w:eastAsiaTheme="minorEastAsia" w:hAnsiTheme="minorEastAsia"/>
        </w:rPr>
        <w:t xml:space="preserve">의 효과 및 발생할 수 있는 </w:t>
      </w:r>
      <w:r w:rsidR="00B53E3E" w:rsidRPr="001A38C7">
        <w:rPr>
          <w:rFonts w:asciiTheme="minorEastAsia" w:eastAsiaTheme="minorEastAsia" w:hAnsiTheme="minorEastAsia"/>
        </w:rPr>
        <w:t>이상사례</w:t>
      </w:r>
      <w:r w:rsidR="00DA253B" w:rsidRPr="001A38C7">
        <w:rPr>
          <w:rFonts w:asciiTheme="minorEastAsia" w:eastAsiaTheme="minorEastAsia" w:hAnsiTheme="minorEastAsia"/>
        </w:rPr>
        <w:t xml:space="preserve">에 대해 사전에 충분히 설명한 후 서면 동의를 받아야 한다. 서면 동의는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의 어떠한 절차보다 먼저 이루어져야 한다.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자는 서명된 동의서 사본 및 설명서 1부를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대상자(또는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대상자의 대리인)에게 제공하여야 하며, 원본은 </w:t>
      </w:r>
      <w:r w:rsidRPr="001A38C7">
        <w:rPr>
          <w:rFonts w:asciiTheme="minorEastAsia" w:eastAsiaTheme="minorEastAsia" w:hAnsiTheme="minorEastAsia"/>
        </w:rPr>
        <w:t>연구</w:t>
      </w:r>
      <w:r w:rsidR="00DA253B" w:rsidRPr="001A38C7">
        <w:rPr>
          <w:rFonts w:asciiTheme="minorEastAsia" w:eastAsiaTheme="minorEastAsia" w:hAnsiTheme="minorEastAsia"/>
        </w:rPr>
        <w:t>자 파일에 보관하여야 한다.</w:t>
      </w:r>
    </w:p>
    <w:p w14:paraId="1E048871" w14:textId="7899FB2F"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b/>
          <w:bCs/>
          <w:u w:val="single"/>
        </w:rPr>
        <w:t xml:space="preserve">별첨 </w:t>
      </w:r>
      <w:r w:rsidR="0028743C" w:rsidRPr="001A38C7">
        <w:rPr>
          <w:rFonts w:asciiTheme="minorEastAsia" w:eastAsiaTheme="minorEastAsia" w:hAnsiTheme="minorEastAsia" w:hint="eastAsia"/>
          <w:b/>
          <w:bCs/>
          <w:u w:val="single"/>
        </w:rPr>
        <w:t>1</w:t>
      </w:r>
      <w:r w:rsidRPr="001A38C7">
        <w:rPr>
          <w:rFonts w:asciiTheme="minorEastAsia" w:eastAsiaTheme="minorEastAsia" w:hAnsiTheme="minorEastAsia"/>
          <w:b/>
          <w:bCs/>
          <w:u w:val="single"/>
        </w:rPr>
        <w:t xml:space="preserve">. </w:t>
      </w:r>
      <w:r w:rsidR="00C158E5" w:rsidRPr="001A38C7">
        <w:rPr>
          <w:rFonts w:asciiTheme="minorEastAsia" w:eastAsiaTheme="minorEastAsia" w:hAnsiTheme="minorEastAsia"/>
          <w:b/>
          <w:bCs/>
          <w:u w:val="single"/>
        </w:rPr>
        <w:t>연구</w:t>
      </w:r>
      <w:r w:rsidRPr="001A38C7">
        <w:rPr>
          <w:rFonts w:asciiTheme="minorEastAsia" w:eastAsiaTheme="minorEastAsia" w:hAnsiTheme="minorEastAsia"/>
          <w:b/>
          <w:bCs/>
          <w:u w:val="single"/>
        </w:rPr>
        <w:t>대상자 설명서 및 동의서</w:t>
      </w:r>
      <w:r w:rsidRPr="001A38C7">
        <w:rPr>
          <w:rFonts w:asciiTheme="minorEastAsia" w:eastAsiaTheme="minorEastAsia" w:hAnsiTheme="minorEastAsia"/>
        </w:rPr>
        <w:t xml:space="preserve"> 참조</w:t>
      </w:r>
    </w:p>
    <w:p w14:paraId="413CA72D"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7781DAF8"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4BBA65A9" w14:textId="0D369358" w:rsidR="00DA253B" w:rsidRPr="00CE0F1B" w:rsidRDefault="00BF3297" w:rsidP="009967FA">
      <w:pPr>
        <w:pStyle w:val="20"/>
        <w:numPr>
          <w:ilvl w:val="1"/>
          <w:numId w:val="37"/>
        </w:numPr>
        <w:spacing w:line="276" w:lineRule="auto"/>
        <w:rPr>
          <w:rFonts w:asciiTheme="minorEastAsia" w:eastAsiaTheme="minorEastAsia" w:hAnsiTheme="minorEastAsia"/>
          <w:b/>
          <w:bCs/>
        </w:rPr>
      </w:pPr>
      <w:r>
        <w:rPr>
          <w:rFonts w:asciiTheme="minorEastAsia" w:eastAsiaTheme="minorEastAsia" w:hAnsiTheme="minorEastAsia" w:cs="맑은 고딕" w:hint="eastAsia"/>
          <w:sz w:val="24"/>
          <w:szCs w:val="24"/>
        </w:rPr>
        <w:t xml:space="preserve"> </w:t>
      </w:r>
      <w:bookmarkStart w:id="79" w:name="_Toc216997363"/>
      <w:r w:rsidR="00DA253B" w:rsidRPr="00CE0F1B">
        <w:rPr>
          <w:rFonts w:asciiTheme="minorEastAsia" w:eastAsiaTheme="minorEastAsia" w:hAnsiTheme="minorEastAsia" w:cs="맑은 고딕"/>
          <w:b/>
          <w:bCs/>
          <w:sz w:val="22"/>
          <w:szCs w:val="22"/>
        </w:rPr>
        <w:t xml:space="preserve">결과발표 및 </w:t>
      </w:r>
      <w:r w:rsidR="00C158E5" w:rsidRPr="00CE0F1B">
        <w:rPr>
          <w:rFonts w:asciiTheme="minorEastAsia" w:eastAsiaTheme="minorEastAsia" w:hAnsiTheme="minorEastAsia" w:cs="맑은 고딕"/>
          <w:b/>
          <w:bCs/>
          <w:sz w:val="22"/>
          <w:szCs w:val="22"/>
        </w:rPr>
        <w:t>연구</w:t>
      </w:r>
      <w:r w:rsidR="00DA253B" w:rsidRPr="00CE0F1B">
        <w:rPr>
          <w:rFonts w:asciiTheme="minorEastAsia" w:eastAsiaTheme="minorEastAsia" w:hAnsiTheme="minorEastAsia" w:cs="맑은 고딕"/>
          <w:b/>
          <w:bCs/>
          <w:sz w:val="22"/>
          <w:szCs w:val="22"/>
        </w:rPr>
        <w:t>대상자 기록 비밀유지</w:t>
      </w:r>
      <w:bookmarkEnd w:id="79"/>
    </w:p>
    <w:p w14:paraId="48DAF11E" w14:textId="3E1C225C" w:rsidR="00DA253B" w:rsidRPr="001A38C7" w:rsidRDefault="00C158E5"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대상자의 신원을 파악할 수 있는 모든 기록은 비밀을 유지해야 한다. 증례기록서 등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에 관련된 모든 서류에는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대상자의 성명이 아닌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 식별코드를 사용하여 기록하고, 구분한다.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의 결과가 출판될 경우에도 </w:t>
      </w:r>
      <w:r w:rsidRPr="001A38C7">
        <w:rPr>
          <w:rFonts w:asciiTheme="minorEastAsia" w:eastAsiaTheme="minorEastAsia" w:hAnsiTheme="minorEastAsia"/>
        </w:rPr>
        <w:t>연구</w:t>
      </w:r>
      <w:r w:rsidR="00DA253B" w:rsidRPr="001A38C7">
        <w:rPr>
          <w:rFonts w:asciiTheme="minorEastAsia" w:eastAsiaTheme="minorEastAsia" w:hAnsiTheme="minorEastAsia"/>
        </w:rPr>
        <w:t>대상자의 신원은 비밀 상태로 유지될 것이다.</w:t>
      </w:r>
    </w:p>
    <w:p w14:paraId="1260D4E2" w14:textId="72955F50"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 xml:space="preserve">의뢰자 또는 모니터요원 및 </w:t>
      </w:r>
      <w:proofErr w:type="spellStart"/>
      <w:r w:rsidRPr="001A38C7">
        <w:rPr>
          <w:rFonts w:asciiTheme="minorEastAsia" w:eastAsiaTheme="minorEastAsia" w:hAnsiTheme="minorEastAsia"/>
        </w:rPr>
        <w:t>점검자</w:t>
      </w:r>
      <w:proofErr w:type="spellEnd"/>
      <w:r w:rsidRPr="001A38C7">
        <w:rPr>
          <w:rFonts w:asciiTheme="minorEastAsia" w:eastAsiaTheme="minorEastAsia" w:hAnsiTheme="minorEastAsia"/>
        </w:rPr>
        <w:t xml:space="preserve">, 식품의약품안전처 및 </w:t>
      </w:r>
      <w:r w:rsidR="00C158E5" w:rsidRPr="001A38C7">
        <w:rPr>
          <w:rFonts w:asciiTheme="minorEastAsia" w:eastAsiaTheme="minorEastAsia" w:hAnsiTheme="minorEastAsia"/>
        </w:rPr>
        <w:t>임상</w:t>
      </w:r>
      <w:r w:rsidR="001800D1">
        <w:rPr>
          <w:rFonts w:asciiTheme="minorEastAsia" w:eastAsiaTheme="minorEastAsia" w:hAnsiTheme="minorEastAsia"/>
        </w:rPr>
        <w:t>시험</w:t>
      </w:r>
      <w:r w:rsidRPr="001A38C7">
        <w:rPr>
          <w:rFonts w:asciiTheme="minorEastAsia" w:eastAsiaTheme="minorEastAsia" w:hAnsiTheme="minorEastAsia"/>
        </w:rPr>
        <w:t xml:space="preserve">심사위원회는 수집된 정보의 확인을 목적으로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대상자의 의료기록을 열람할 수 있으며, 이러한 열람 시에도 </w:t>
      </w:r>
      <w:r w:rsidR="00C158E5" w:rsidRPr="001A38C7">
        <w:rPr>
          <w:rFonts w:asciiTheme="minorEastAsia" w:eastAsiaTheme="minorEastAsia" w:hAnsiTheme="minorEastAsia"/>
        </w:rPr>
        <w:t>연구</w:t>
      </w:r>
      <w:r w:rsidRPr="001A38C7">
        <w:rPr>
          <w:rFonts w:asciiTheme="minorEastAsia" w:eastAsiaTheme="minorEastAsia" w:hAnsiTheme="minorEastAsia"/>
        </w:rPr>
        <w:t>대상자의 정보는 철저하게 비밀을 유지하여야 한다.</w:t>
      </w:r>
    </w:p>
    <w:p w14:paraId="27D3926F" w14:textId="1896BFAC"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lastRenderedPageBreak/>
        <w:t xml:space="preserve">의뢰자는 모든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기관으로부터 전달받은 자료를 완전하게 분석하며, 결과보고서를 작성하여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의 결과를 </w:t>
      </w:r>
      <w:r w:rsidR="00C158E5" w:rsidRPr="001A38C7">
        <w:rPr>
          <w:rFonts w:asciiTheme="minorEastAsia" w:eastAsiaTheme="minorEastAsia" w:hAnsiTheme="minorEastAsia"/>
        </w:rPr>
        <w:t>연구</w:t>
      </w:r>
      <w:r w:rsidRPr="001A38C7">
        <w:rPr>
          <w:rFonts w:asciiTheme="minorEastAsia" w:eastAsiaTheme="minorEastAsia" w:hAnsiTheme="minorEastAsia"/>
        </w:rPr>
        <w:t>자에게 알리도록 한다.</w:t>
      </w:r>
    </w:p>
    <w:p w14:paraId="21455BD3" w14:textId="77777777" w:rsidR="00992CB7" w:rsidRPr="001A38C7" w:rsidRDefault="00992CB7" w:rsidP="001A38C7">
      <w:pPr>
        <w:spacing w:line="276" w:lineRule="auto"/>
        <w:jc w:val="both"/>
        <w:rPr>
          <w:rFonts w:asciiTheme="minorEastAsia" w:eastAsiaTheme="minorEastAsia" w:hAnsiTheme="minorEastAsia"/>
        </w:rPr>
      </w:pPr>
    </w:p>
    <w:p w14:paraId="7AA565DE"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3641E2AC" w14:textId="01BF5191" w:rsidR="00DA253B" w:rsidRPr="00CE0F1B" w:rsidRDefault="00BF3297" w:rsidP="009967FA">
      <w:pPr>
        <w:pStyle w:val="20"/>
        <w:numPr>
          <w:ilvl w:val="1"/>
          <w:numId w:val="37"/>
        </w:numPr>
        <w:spacing w:line="276" w:lineRule="auto"/>
        <w:rPr>
          <w:rFonts w:asciiTheme="minorEastAsia" w:eastAsiaTheme="minorEastAsia" w:hAnsiTheme="minorEastAsia"/>
          <w:b/>
          <w:bCs/>
          <w:sz w:val="24"/>
          <w:szCs w:val="24"/>
        </w:rPr>
      </w:pPr>
      <w:r w:rsidRPr="00CE0F1B">
        <w:rPr>
          <w:rFonts w:asciiTheme="minorEastAsia" w:eastAsiaTheme="minorEastAsia" w:hAnsiTheme="minorEastAsia" w:cs="맑은 고딕" w:hint="eastAsia"/>
          <w:b/>
          <w:bCs/>
          <w:sz w:val="22"/>
          <w:szCs w:val="22"/>
        </w:rPr>
        <w:t xml:space="preserve"> </w:t>
      </w:r>
      <w:bookmarkStart w:id="80" w:name="_Toc216997364"/>
      <w:r w:rsidR="00DA253B" w:rsidRPr="00CE0F1B">
        <w:rPr>
          <w:rFonts w:asciiTheme="minorEastAsia" w:eastAsiaTheme="minorEastAsia" w:hAnsiTheme="minorEastAsia" w:cs="맑은 고딕"/>
          <w:b/>
          <w:bCs/>
          <w:sz w:val="22"/>
          <w:szCs w:val="22"/>
        </w:rPr>
        <w:t>품질관리 및 신뢰성 보증</w:t>
      </w:r>
      <w:bookmarkEnd w:id="80"/>
    </w:p>
    <w:p w14:paraId="18A19F0D"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0B5F82E7" w14:textId="08E1E28B" w:rsidR="00DA253B" w:rsidRPr="00FF44BE" w:rsidRDefault="00C158E5" w:rsidP="009967FA">
      <w:pPr>
        <w:pStyle w:val="30"/>
        <w:numPr>
          <w:ilvl w:val="2"/>
          <w:numId w:val="37"/>
        </w:numPr>
        <w:spacing w:line="276" w:lineRule="auto"/>
        <w:rPr>
          <w:rFonts w:asciiTheme="minorEastAsia" w:eastAsiaTheme="minorEastAsia" w:hAnsiTheme="minorEastAsia"/>
          <w:b/>
          <w:bCs/>
        </w:rPr>
      </w:pPr>
      <w:bookmarkStart w:id="81" w:name="_Toc216997365"/>
      <w:r w:rsidRPr="00FF44BE">
        <w:rPr>
          <w:rFonts w:asciiTheme="minorEastAsia" w:eastAsiaTheme="minorEastAsia" w:hAnsiTheme="minorEastAsia" w:cs="맑은 고딕"/>
          <w:b/>
          <w:bCs/>
          <w:sz w:val="20"/>
        </w:rPr>
        <w:t>임상연구</w:t>
      </w:r>
      <w:r w:rsidR="00DA253B" w:rsidRPr="00FF44BE">
        <w:rPr>
          <w:rFonts w:asciiTheme="minorEastAsia" w:eastAsiaTheme="minorEastAsia" w:hAnsiTheme="minorEastAsia" w:cs="맑은 고딕"/>
          <w:b/>
          <w:bCs/>
          <w:sz w:val="20"/>
        </w:rPr>
        <w:t>실시기관의 모니터링</w:t>
      </w:r>
      <w:bookmarkEnd w:id="81"/>
    </w:p>
    <w:p w14:paraId="6A2D8ED7" w14:textId="24F4A0D4" w:rsidR="00DA253B" w:rsidRPr="001A38C7" w:rsidRDefault="00C158E5"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대상자의 권리와 복지 보호, 보고된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관련 자료가 근거문서와 대조하여 정확하고, 완전하며, 검증이 가능한지 여부 확인, </w:t>
      </w:r>
      <w:r w:rsidRPr="001A38C7">
        <w:rPr>
          <w:rFonts w:asciiTheme="minorEastAsia" w:eastAsiaTheme="minorEastAsia" w:hAnsiTheme="minorEastAsia"/>
        </w:rPr>
        <w:t>임상연구가</w:t>
      </w:r>
      <w:r w:rsidR="00DA253B" w:rsidRPr="001A38C7">
        <w:rPr>
          <w:rFonts w:asciiTheme="minorEastAsia" w:eastAsiaTheme="minorEastAsia" w:hAnsiTheme="minorEastAsia"/>
        </w:rPr>
        <w:t xml:space="preserve"> 승인된 계획서, KGCP와 관련 규정을 준수하여 수행되는지를 확인하기 위하여 모니터링을 실시한다.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에 대한 모니터링은 의뢰자(또는 의뢰자의 위임을 받은 자) 또는 모니터요원의 정기적인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기관 방문과 연락을 통해서 이루어질 것이다. 이들 방문 일정은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자와 모니터요원이 적절히 협의하여 배분하도록 한다. 모니터요원은 기본적으로 근거문서, </w:t>
      </w:r>
      <w:r w:rsidRPr="001A38C7">
        <w:rPr>
          <w:rFonts w:asciiTheme="minorEastAsia" w:eastAsiaTheme="minorEastAsia" w:hAnsiTheme="minorEastAsia"/>
        </w:rPr>
        <w:t>연구약</w:t>
      </w:r>
      <w:r w:rsidR="00DA253B" w:rsidRPr="001A38C7">
        <w:rPr>
          <w:rFonts w:asciiTheme="minorEastAsia" w:eastAsiaTheme="minorEastAsia" w:hAnsiTheme="minorEastAsia"/>
        </w:rPr>
        <w:t xml:space="preserve">의 관리 기록, 문서 보관 상태 등을 확인하며, 전반적인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진행과정을 살펴야 한다. 또한 발견된 문제점에 대하여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자와 상의하여야 하며, </w:t>
      </w:r>
      <w:r w:rsidRPr="001A38C7">
        <w:rPr>
          <w:rFonts w:asciiTheme="minorEastAsia" w:eastAsiaTheme="minorEastAsia" w:hAnsiTheme="minorEastAsia"/>
        </w:rPr>
        <w:t>연구</w:t>
      </w:r>
      <w:r w:rsidR="00DA253B" w:rsidRPr="001A38C7">
        <w:rPr>
          <w:rFonts w:asciiTheme="minorEastAsia" w:eastAsiaTheme="minorEastAsia" w:hAnsiTheme="minorEastAsia"/>
        </w:rPr>
        <w:t>자는 이러한 과정에 협조하여야 한다.</w:t>
      </w:r>
    </w:p>
    <w:p w14:paraId="70CDAD69"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1D829726" w14:textId="77777777" w:rsidR="00DA253B" w:rsidRPr="00FF44BE" w:rsidRDefault="00DA253B" w:rsidP="009967FA">
      <w:pPr>
        <w:pStyle w:val="30"/>
        <w:numPr>
          <w:ilvl w:val="2"/>
          <w:numId w:val="37"/>
        </w:numPr>
        <w:spacing w:line="276" w:lineRule="auto"/>
        <w:rPr>
          <w:rFonts w:asciiTheme="minorEastAsia" w:eastAsiaTheme="minorEastAsia" w:hAnsiTheme="minorEastAsia"/>
          <w:b/>
          <w:bCs/>
        </w:rPr>
      </w:pPr>
      <w:bookmarkStart w:id="82" w:name="_Toc216997366"/>
      <w:r w:rsidRPr="00FF44BE">
        <w:rPr>
          <w:rFonts w:asciiTheme="minorEastAsia" w:eastAsiaTheme="minorEastAsia" w:hAnsiTheme="minorEastAsia" w:cs="맑은 고딕"/>
          <w:b/>
          <w:bCs/>
          <w:sz w:val="20"/>
        </w:rPr>
        <w:t>점검</w:t>
      </w:r>
      <w:bookmarkEnd w:id="82"/>
    </w:p>
    <w:p w14:paraId="35ED45FA" w14:textId="41B392AB" w:rsidR="00DA253B" w:rsidRPr="001A38C7" w:rsidRDefault="00C158E5"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기간 동안 신뢰성 보증을 위해 의뢰자는 일상적인 모니터링과는 별도로 점검을 실시할 수 있다. 점검은 본 </w:t>
      </w:r>
      <w:r w:rsidRPr="001A38C7">
        <w:rPr>
          <w:rFonts w:asciiTheme="minorEastAsia" w:eastAsiaTheme="minorEastAsia" w:hAnsiTheme="minorEastAsia"/>
        </w:rPr>
        <w:t>임상연구가</w:t>
      </w:r>
      <w:r w:rsidR="00DA253B" w:rsidRPr="001A38C7">
        <w:rPr>
          <w:rFonts w:asciiTheme="minorEastAsia" w:eastAsiaTheme="minorEastAsia" w:hAnsiTheme="minorEastAsia"/>
        </w:rPr>
        <w:t xml:space="preserve"> </w:t>
      </w:r>
      <w:r w:rsidRPr="001A38C7">
        <w:rPr>
          <w:rFonts w:asciiTheme="minorEastAsia" w:eastAsiaTheme="minorEastAsia" w:hAnsiTheme="minorEastAsia"/>
        </w:rPr>
        <w:t>임상연구</w:t>
      </w:r>
      <w:r w:rsidR="00DA253B" w:rsidRPr="001A38C7">
        <w:rPr>
          <w:rFonts w:asciiTheme="minorEastAsia" w:eastAsiaTheme="minorEastAsia" w:hAnsiTheme="minorEastAsia"/>
        </w:rPr>
        <w:t xml:space="preserve"> 계획서, 표준작업지침서, KGCP 등 관련 규정에 따라 수행되고 있는지에 대한 확인과 모든 근거자료, 약물기록, 의무기록 등의 검토를 포함한다. 의뢰자(또는 의뢰자의 위임을 받은 자)는 </w:t>
      </w:r>
      <w:r w:rsidRPr="001A38C7">
        <w:rPr>
          <w:rFonts w:asciiTheme="minorEastAsia" w:eastAsiaTheme="minorEastAsia" w:hAnsiTheme="minorEastAsia"/>
        </w:rPr>
        <w:t>연구</w:t>
      </w:r>
      <w:r w:rsidR="00DA253B" w:rsidRPr="001A38C7">
        <w:rPr>
          <w:rFonts w:asciiTheme="minorEastAsia" w:eastAsiaTheme="minorEastAsia" w:hAnsiTheme="minorEastAsia"/>
        </w:rPr>
        <w:t xml:space="preserve">기관의 점검을 위하여 근거문서 및 다른 기본문서에 대한 열람을 요구할 수 있으며, </w:t>
      </w:r>
      <w:r w:rsidRPr="001A38C7">
        <w:rPr>
          <w:rFonts w:asciiTheme="minorEastAsia" w:eastAsiaTheme="minorEastAsia" w:hAnsiTheme="minorEastAsia"/>
        </w:rPr>
        <w:t>연구</w:t>
      </w:r>
      <w:r w:rsidR="00DA253B" w:rsidRPr="001A38C7">
        <w:rPr>
          <w:rFonts w:asciiTheme="minorEastAsia" w:eastAsiaTheme="minorEastAsia" w:hAnsiTheme="minorEastAsia"/>
        </w:rPr>
        <w:t>자는 이를 허용하고, 이러한 과정에 협조하여야 한다.</w:t>
      </w:r>
    </w:p>
    <w:p w14:paraId="6AA251FF"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70309D18" w14:textId="77777777" w:rsidR="00DA253B" w:rsidRPr="00FF44BE" w:rsidRDefault="00DA253B" w:rsidP="009967FA">
      <w:pPr>
        <w:pStyle w:val="30"/>
        <w:numPr>
          <w:ilvl w:val="2"/>
          <w:numId w:val="37"/>
        </w:numPr>
        <w:spacing w:line="276" w:lineRule="auto"/>
        <w:rPr>
          <w:rFonts w:asciiTheme="minorEastAsia" w:eastAsiaTheme="minorEastAsia" w:hAnsiTheme="minorEastAsia"/>
          <w:b/>
          <w:bCs/>
        </w:rPr>
      </w:pPr>
      <w:bookmarkStart w:id="83" w:name="_Toc216997367"/>
      <w:r w:rsidRPr="00FF44BE">
        <w:rPr>
          <w:rFonts w:asciiTheme="minorEastAsia" w:eastAsiaTheme="minorEastAsia" w:hAnsiTheme="minorEastAsia" w:cs="맑은 고딕"/>
          <w:b/>
          <w:bCs/>
          <w:sz w:val="20"/>
        </w:rPr>
        <w:t>실태조사</w:t>
      </w:r>
      <w:bookmarkEnd w:id="83"/>
    </w:p>
    <w:p w14:paraId="14078C6B" w14:textId="216352CB" w:rsidR="00DA253B" w:rsidRPr="001A38C7" w:rsidRDefault="00DA253B" w:rsidP="001A38C7">
      <w:pPr>
        <w:spacing w:line="276" w:lineRule="auto"/>
        <w:jc w:val="both"/>
        <w:rPr>
          <w:rFonts w:asciiTheme="minorEastAsia" w:eastAsiaTheme="minorEastAsia" w:hAnsiTheme="minorEastAsia"/>
        </w:rPr>
      </w:pPr>
      <w:r w:rsidRPr="001A38C7">
        <w:rPr>
          <w:rFonts w:asciiTheme="minorEastAsia" w:eastAsiaTheme="minorEastAsia" w:hAnsiTheme="minorEastAsia"/>
        </w:rPr>
        <w:t xml:space="preserve">식품의약품안전처는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 중이나 </w:t>
      </w:r>
      <w:r w:rsidR="00C158E5" w:rsidRPr="001A38C7">
        <w:rPr>
          <w:rFonts w:asciiTheme="minorEastAsia" w:eastAsiaTheme="minorEastAsia" w:hAnsiTheme="minorEastAsia"/>
        </w:rPr>
        <w:t>임상연구</w:t>
      </w:r>
      <w:r w:rsidRPr="001A38C7">
        <w:rPr>
          <w:rFonts w:asciiTheme="minorEastAsia" w:eastAsiaTheme="minorEastAsia" w:hAnsiTheme="minorEastAsia"/>
        </w:rPr>
        <w:t xml:space="preserve"> 종료 후에 실태조사를 실시할 수 있으며, 실태조사가 예정되면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자는 즉시 의뢰자에게 이 사실을 알려야 한다. 식품의약품안전처는 </w:t>
      </w:r>
      <w:r w:rsidR="00C158E5" w:rsidRPr="001A38C7">
        <w:rPr>
          <w:rFonts w:asciiTheme="minorEastAsia" w:eastAsiaTheme="minorEastAsia" w:hAnsiTheme="minorEastAsia"/>
        </w:rPr>
        <w:t>연구</w:t>
      </w:r>
      <w:r w:rsidRPr="001A38C7">
        <w:rPr>
          <w:rFonts w:asciiTheme="minorEastAsia" w:eastAsiaTheme="minorEastAsia" w:hAnsiTheme="minorEastAsia"/>
        </w:rPr>
        <w:t xml:space="preserve">기관의 실태조사를 위하여 근거문서 및 다른 기본문서에 대한 열람을 요구할 수 있으며, </w:t>
      </w:r>
      <w:r w:rsidR="00C158E5" w:rsidRPr="001A38C7">
        <w:rPr>
          <w:rFonts w:asciiTheme="minorEastAsia" w:eastAsiaTheme="minorEastAsia" w:hAnsiTheme="minorEastAsia"/>
        </w:rPr>
        <w:t>연구</w:t>
      </w:r>
      <w:r w:rsidRPr="001A38C7">
        <w:rPr>
          <w:rFonts w:asciiTheme="minorEastAsia" w:eastAsiaTheme="minorEastAsia" w:hAnsiTheme="minorEastAsia"/>
        </w:rPr>
        <w:t>자는 이를 허용하고, 이러한 과정에 협조하여야 한다.</w:t>
      </w:r>
    </w:p>
    <w:p w14:paraId="00A2B187"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504448A8"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type w:val="continuous"/>
          <w:pgSz w:w="11907" w:h="16839"/>
          <w:pgMar w:top="1701" w:right="1440" w:bottom="1440" w:left="1440" w:header="708" w:footer="708" w:gutter="0"/>
          <w:cols w:space="720"/>
          <w:docGrid w:linePitch="360"/>
        </w:sectPr>
      </w:pPr>
    </w:p>
    <w:p w14:paraId="66A446C5" w14:textId="77777777" w:rsidR="00DA253B" w:rsidRPr="001A38C7" w:rsidRDefault="00DA253B" w:rsidP="009967FA">
      <w:pPr>
        <w:pStyle w:val="1"/>
        <w:numPr>
          <w:ilvl w:val="0"/>
          <w:numId w:val="37"/>
        </w:numPr>
        <w:spacing w:line="276" w:lineRule="auto"/>
        <w:rPr>
          <w:rFonts w:asciiTheme="minorEastAsia" w:eastAsiaTheme="minorEastAsia" w:hAnsiTheme="minorEastAsia" w:cs="맑은 고딕"/>
          <w:b/>
          <w:bCs/>
          <w:sz w:val="24"/>
          <w:szCs w:val="24"/>
        </w:rPr>
      </w:pPr>
      <w:bookmarkStart w:id="84" w:name="_Toc216997368"/>
      <w:r w:rsidRPr="001A38C7">
        <w:rPr>
          <w:rFonts w:asciiTheme="minorEastAsia" w:eastAsiaTheme="minorEastAsia" w:hAnsiTheme="minorEastAsia" w:cs="맑은 고딕"/>
          <w:b/>
          <w:bCs/>
          <w:sz w:val="24"/>
          <w:szCs w:val="24"/>
        </w:rPr>
        <w:lastRenderedPageBreak/>
        <w:t>참고문헌</w:t>
      </w:r>
      <w:bookmarkEnd w:id="84"/>
    </w:p>
    <w:p w14:paraId="42CFB5B6" w14:textId="07C375C4" w:rsidR="002A3141" w:rsidRPr="001A38C7" w:rsidRDefault="004A7273" w:rsidP="00661CF3">
      <w:pPr>
        <w:pStyle w:val="a6"/>
        <w:numPr>
          <w:ilvl w:val="0"/>
          <w:numId w:val="25"/>
        </w:numPr>
        <w:spacing w:line="276" w:lineRule="auto"/>
        <w:ind w:left="426" w:hanging="426"/>
        <w:rPr>
          <w:rFonts w:asciiTheme="minorEastAsia" w:eastAsiaTheme="minorEastAsia" w:hAnsiTheme="minorEastAsia"/>
        </w:rPr>
      </w:pPr>
      <w:r w:rsidRPr="001A38C7">
        <w:rPr>
          <w:rFonts w:asciiTheme="minorEastAsia" w:eastAsiaTheme="minorEastAsia" w:hAnsiTheme="minorEastAsia"/>
        </w:rPr>
        <w:t>Kim JW, Chung SW, Pyo JY, et al. Methotrexate, leflunomide and tacrolimus use and the progression of rheumatoid arthritis-associated interstitial lung disease. </w:t>
      </w:r>
      <w:r w:rsidRPr="001A38C7">
        <w:rPr>
          <w:rFonts w:asciiTheme="minorEastAsia" w:eastAsiaTheme="minorEastAsia" w:hAnsiTheme="minorEastAsia"/>
          <w:i/>
          <w:iCs/>
        </w:rPr>
        <w:t>Rheumatology (Oxford)</w:t>
      </w:r>
      <w:r w:rsidRPr="001A38C7">
        <w:rPr>
          <w:rFonts w:asciiTheme="minorEastAsia" w:eastAsiaTheme="minorEastAsia" w:hAnsiTheme="minorEastAsia"/>
        </w:rPr>
        <w:t>. 2023;62(7):2377-2385.</w:t>
      </w:r>
    </w:p>
    <w:p w14:paraId="2EB1784D" w14:textId="23B67456" w:rsidR="004A7273" w:rsidRPr="001A38C7" w:rsidRDefault="004D4593" w:rsidP="00661CF3">
      <w:pPr>
        <w:pStyle w:val="a6"/>
        <w:numPr>
          <w:ilvl w:val="0"/>
          <w:numId w:val="25"/>
        </w:numPr>
        <w:spacing w:line="276" w:lineRule="auto"/>
        <w:ind w:left="426" w:hanging="426"/>
        <w:rPr>
          <w:rFonts w:asciiTheme="minorEastAsia" w:eastAsiaTheme="minorEastAsia" w:hAnsiTheme="minorEastAsia"/>
        </w:rPr>
      </w:pPr>
      <w:r w:rsidRPr="001A38C7">
        <w:rPr>
          <w:rFonts w:asciiTheme="minorEastAsia" w:eastAsiaTheme="minorEastAsia" w:hAnsiTheme="minorEastAsia"/>
        </w:rPr>
        <w:t>Solomon DH, Glynn RJ, Karlson EW, et al. Adverse Effects of Low-Dose Methotrexate: A Randomized Trial. </w:t>
      </w:r>
      <w:r w:rsidRPr="001A38C7">
        <w:rPr>
          <w:rFonts w:asciiTheme="minorEastAsia" w:eastAsiaTheme="minorEastAsia" w:hAnsiTheme="minorEastAsia"/>
          <w:i/>
          <w:iCs/>
        </w:rPr>
        <w:t>Ann Intern Med</w:t>
      </w:r>
      <w:r w:rsidRPr="001A38C7">
        <w:rPr>
          <w:rFonts w:asciiTheme="minorEastAsia" w:eastAsiaTheme="minorEastAsia" w:hAnsiTheme="minorEastAsia"/>
        </w:rPr>
        <w:t>. 2020;172(6):369-380.</w:t>
      </w:r>
    </w:p>
    <w:p w14:paraId="473BE96E" w14:textId="77777777" w:rsidR="00DA253B" w:rsidRPr="001A38C7" w:rsidRDefault="00DA253B" w:rsidP="001A38C7">
      <w:pPr>
        <w:spacing w:line="276" w:lineRule="auto"/>
        <w:rPr>
          <w:rFonts w:asciiTheme="minorEastAsia" w:eastAsiaTheme="minorEastAsia" w:hAnsiTheme="minorEastAsia"/>
        </w:rPr>
        <w:sectPr w:rsidR="00DA253B" w:rsidRPr="001A38C7" w:rsidSect="00DA253B">
          <w:pgSz w:w="11907" w:h="16839"/>
          <w:pgMar w:top="1701" w:right="1440" w:bottom="1440" w:left="1440" w:header="708" w:footer="708" w:gutter="0"/>
          <w:cols w:space="720"/>
          <w:docGrid w:linePitch="360"/>
        </w:sectPr>
      </w:pPr>
    </w:p>
    <w:p w14:paraId="6076F015" w14:textId="77777777" w:rsidR="00DA253B" w:rsidRPr="001A38C7" w:rsidRDefault="00DA253B" w:rsidP="009967FA">
      <w:pPr>
        <w:pStyle w:val="1"/>
        <w:numPr>
          <w:ilvl w:val="0"/>
          <w:numId w:val="37"/>
        </w:numPr>
        <w:spacing w:line="276" w:lineRule="auto"/>
        <w:rPr>
          <w:rFonts w:asciiTheme="minorEastAsia" w:eastAsiaTheme="minorEastAsia" w:hAnsiTheme="minorEastAsia"/>
          <w:b/>
          <w:bCs/>
        </w:rPr>
      </w:pPr>
      <w:bookmarkStart w:id="85" w:name="_Toc216997369"/>
      <w:r w:rsidRPr="001A38C7">
        <w:rPr>
          <w:rFonts w:asciiTheme="minorEastAsia" w:eastAsiaTheme="minorEastAsia" w:hAnsiTheme="minorEastAsia" w:cs="맑은 고딕"/>
          <w:b/>
          <w:bCs/>
          <w:sz w:val="24"/>
          <w:szCs w:val="24"/>
        </w:rPr>
        <w:lastRenderedPageBreak/>
        <w:t>부록</w:t>
      </w:r>
      <w:bookmarkEnd w:id="85"/>
    </w:p>
    <w:p w14:paraId="2871E43B" w14:textId="372A6E49" w:rsidR="00836497" w:rsidRDefault="00D81A4C" w:rsidP="009967FA">
      <w:pPr>
        <w:pStyle w:val="20"/>
        <w:numPr>
          <w:ilvl w:val="1"/>
          <w:numId w:val="37"/>
        </w:numPr>
        <w:spacing w:line="276" w:lineRule="auto"/>
        <w:rPr>
          <w:rFonts w:asciiTheme="minorEastAsia" w:eastAsiaTheme="minorEastAsia" w:hAnsiTheme="minorEastAsia" w:cs="맑은 고딕"/>
          <w:b/>
          <w:bCs/>
          <w:sz w:val="22"/>
          <w:szCs w:val="22"/>
        </w:rPr>
      </w:pPr>
      <w:r>
        <w:rPr>
          <w:rFonts w:asciiTheme="minorEastAsia" w:eastAsiaTheme="minorEastAsia" w:hAnsiTheme="minorEastAsia" w:cs="맑은 고딕" w:hint="eastAsia"/>
          <w:b/>
          <w:bCs/>
          <w:sz w:val="22"/>
          <w:szCs w:val="22"/>
        </w:rPr>
        <w:t xml:space="preserve"> </w:t>
      </w:r>
      <w:bookmarkStart w:id="86" w:name="_Toc216997370"/>
      <w:r w:rsidR="00075458">
        <w:rPr>
          <w:rFonts w:asciiTheme="minorEastAsia" w:eastAsiaTheme="minorEastAsia" w:hAnsiTheme="minorEastAsia" w:cs="맑은 고딕" w:hint="eastAsia"/>
          <w:b/>
          <w:bCs/>
          <w:sz w:val="22"/>
          <w:szCs w:val="22"/>
        </w:rPr>
        <w:t>이상사례</w:t>
      </w:r>
      <w:r w:rsidR="00B20886" w:rsidRPr="001A38C7">
        <w:rPr>
          <w:rFonts w:asciiTheme="minorEastAsia" w:eastAsiaTheme="minorEastAsia" w:hAnsiTheme="minorEastAsia" w:cs="맑은 고딕"/>
          <w:b/>
          <w:bCs/>
          <w:sz w:val="22"/>
          <w:szCs w:val="22"/>
        </w:rPr>
        <w:t xml:space="preserve"> 관련 용어의 정의</w:t>
      </w:r>
      <w:bookmarkEnd w:id="86"/>
    </w:p>
    <w:p w14:paraId="5297049C" w14:textId="77777777" w:rsidR="00D236D1" w:rsidRPr="001A38C7" w:rsidRDefault="00D236D1" w:rsidP="00661CF3">
      <w:pPr>
        <w:pStyle w:val="a6"/>
        <w:numPr>
          <w:ilvl w:val="0"/>
          <w:numId w:val="32"/>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b/>
          <w:bCs/>
        </w:rPr>
        <w:t>이상사례(Adverse Event, AE)</w:t>
      </w:r>
    </w:p>
    <w:p w14:paraId="0698BDBA" w14:textId="26362D0C" w:rsidR="00D236D1" w:rsidRPr="001A38C7" w:rsidRDefault="00D236D1" w:rsidP="00D236D1">
      <w:pPr>
        <w:spacing w:line="276" w:lineRule="auto"/>
        <w:jc w:val="both"/>
        <w:rPr>
          <w:rFonts w:asciiTheme="minorEastAsia" w:eastAsiaTheme="minorEastAsia" w:hAnsiTheme="minorEastAsia"/>
        </w:rPr>
      </w:pPr>
      <w:r>
        <w:rPr>
          <w:rFonts w:asciiTheme="minorEastAsia" w:eastAsiaTheme="minorEastAsia" w:hAnsiTheme="minorEastAsia" w:hint="eastAsia"/>
        </w:rPr>
        <w:t>의약품</w:t>
      </w:r>
      <w:r w:rsidRPr="001A38C7">
        <w:rPr>
          <w:rFonts w:asciiTheme="minorEastAsia" w:eastAsiaTheme="minorEastAsia" w:hAnsiTheme="minorEastAsia"/>
        </w:rPr>
        <w:t xml:space="preserve"> 투여 후 대상자에게 발생한 모든 유해하고 의도하지 않은 증후(sign, </w:t>
      </w:r>
      <w:r>
        <w:rPr>
          <w:rFonts w:asciiTheme="minorEastAsia" w:eastAsiaTheme="minorEastAsia" w:hAnsiTheme="minorEastAsia" w:hint="eastAsia"/>
        </w:rPr>
        <w:t>임상</w:t>
      </w:r>
      <w:r w:rsidRPr="001A38C7">
        <w:rPr>
          <w:rFonts w:asciiTheme="minorEastAsia" w:eastAsiaTheme="minorEastAsia" w:hAnsiTheme="minorEastAsia"/>
        </w:rPr>
        <w:t>실험실</w:t>
      </w:r>
      <w:r>
        <w:rPr>
          <w:rFonts w:asciiTheme="minorEastAsia" w:eastAsiaTheme="minorEastAsia" w:hAnsiTheme="minorEastAsia" w:hint="eastAsia"/>
        </w:rPr>
        <w:t xml:space="preserve">검사 </w:t>
      </w:r>
      <w:r w:rsidRPr="001A38C7">
        <w:rPr>
          <w:rFonts w:asciiTheme="minorEastAsia" w:eastAsiaTheme="minorEastAsia" w:hAnsiTheme="minorEastAsia"/>
        </w:rPr>
        <w:t xml:space="preserve">결과의 이상 등을 포함한다.), 증상(symptom) 또는 질병을 말하며, 해당 </w:t>
      </w:r>
      <w:r>
        <w:rPr>
          <w:rFonts w:asciiTheme="minorEastAsia" w:eastAsiaTheme="minorEastAsia" w:hAnsiTheme="minorEastAsia" w:hint="eastAsia"/>
        </w:rPr>
        <w:t>의약품</w:t>
      </w:r>
      <w:r w:rsidRPr="001A38C7">
        <w:rPr>
          <w:rFonts w:asciiTheme="minorEastAsia" w:eastAsiaTheme="minorEastAsia" w:hAnsiTheme="minorEastAsia"/>
        </w:rPr>
        <w:t>과 반드시 인과관계를 가져야 하는 것은 아니다.</w:t>
      </w:r>
    </w:p>
    <w:p w14:paraId="2CB32F03" w14:textId="77777777" w:rsidR="00D236D1" w:rsidRPr="001A38C7" w:rsidRDefault="00D236D1" w:rsidP="00661CF3">
      <w:pPr>
        <w:pStyle w:val="a6"/>
        <w:numPr>
          <w:ilvl w:val="0"/>
          <w:numId w:val="32"/>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b/>
          <w:bCs/>
        </w:rPr>
        <w:t>투여 후 발생한 이상사례(Treatment-Emergent Adverse Event, TEAE)</w:t>
      </w:r>
    </w:p>
    <w:p w14:paraId="711F4088" w14:textId="5255795C" w:rsidR="00D236D1" w:rsidRPr="001A38C7" w:rsidRDefault="00D236D1" w:rsidP="00D236D1">
      <w:pPr>
        <w:spacing w:line="276" w:lineRule="auto"/>
        <w:jc w:val="both"/>
        <w:rPr>
          <w:rFonts w:asciiTheme="minorEastAsia" w:eastAsiaTheme="minorEastAsia" w:hAnsiTheme="minorEastAsia"/>
        </w:rPr>
      </w:pPr>
      <w:r>
        <w:rPr>
          <w:rFonts w:asciiTheme="minorEastAsia" w:eastAsiaTheme="minorEastAsia" w:hAnsiTheme="minorEastAsia" w:hint="eastAsia"/>
        </w:rPr>
        <w:t>의약품</w:t>
      </w:r>
      <w:r w:rsidRPr="001A38C7">
        <w:rPr>
          <w:rFonts w:asciiTheme="minorEastAsia" w:eastAsiaTheme="minorEastAsia" w:hAnsiTheme="minorEastAsia"/>
        </w:rPr>
        <w:t xml:space="preserve"> 투여 후 대상자에게 발생한 모든 이상사례로 이는 </w:t>
      </w:r>
      <w:r>
        <w:rPr>
          <w:rFonts w:asciiTheme="minorEastAsia" w:eastAsiaTheme="minorEastAsia" w:hAnsiTheme="minorEastAsia" w:hint="eastAsia"/>
        </w:rPr>
        <w:t>의약품</w:t>
      </w:r>
      <w:r w:rsidRPr="001A38C7">
        <w:rPr>
          <w:rFonts w:asciiTheme="minorEastAsia" w:eastAsiaTheme="minorEastAsia" w:hAnsiTheme="minorEastAsia"/>
        </w:rPr>
        <w:t xml:space="preserve"> 투여 후 새롭게 발생한 이상사례 뿐만 아니라 기저상태와 비교하여 기존 질환의 양상 또는 중증도가 악화되는 것도 포함된다.</w:t>
      </w:r>
    </w:p>
    <w:p w14:paraId="56FB9552" w14:textId="77777777" w:rsidR="00D236D1" w:rsidRPr="001A38C7" w:rsidRDefault="00D236D1" w:rsidP="00661CF3">
      <w:pPr>
        <w:pStyle w:val="a6"/>
        <w:numPr>
          <w:ilvl w:val="0"/>
          <w:numId w:val="32"/>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b/>
          <w:bCs/>
        </w:rPr>
        <w:t>약물이상반응(Adverse Drug Reaction, ADR)</w:t>
      </w:r>
    </w:p>
    <w:p w14:paraId="0C9C44A2" w14:textId="11F29608" w:rsidR="00D236D1" w:rsidRPr="001A38C7" w:rsidRDefault="00D236D1" w:rsidP="00D236D1">
      <w:pPr>
        <w:spacing w:line="276" w:lineRule="auto"/>
        <w:jc w:val="both"/>
        <w:rPr>
          <w:rFonts w:asciiTheme="minorEastAsia" w:eastAsiaTheme="minorEastAsia" w:hAnsiTheme="minorEastAsia"/>
        </w:rPr>
      </w:pPr>
      <w:r>
        <w:rPr>
          <w:rFonts w:asciiTheme="minorEastAsia" w:eastAsiaTheme="minorEastAsia" w:hAnsiTheme="minorEastAsia" w:hint="eastAsia"/>
        </w:rPr>
        <w:t>의약품</w:t>
      </w:r>
      <w:r w:rsidRPr="001A38C7">
        <w:rPr>
          <w:rFonts w:asciiTheme="minorEastAsia" w:eastAsiaTheme="minorEastAsia" w:hAnsiTheme="minorEastAsia"/>
        </w:rPr>
        <w:t xml:space="preserve">의 임의 용량에서 발생한 모든 유해하고 의도하지 않은 반응으로 </w:t>
      </w:r>
      <w:r>
        <w:rPr>
          <w:rFonts w:asciiTheme="minorEastAsia" w:eastAsiaTheme="minorEastAsia" w:hAnsiTheme="minorEastAsia" w:hint="eastAsia"/>
        </w:rPr>
        <w:t>의약품</w:t>
      </w:r>
      <w:r w:rsidRPr="001A38C7">
        <w:rPr>
          <w:rFonts w:asciiTheme="minorEastAsia" w:eastAsiaTheme="minorEastAsia" w:hAnsiTheme="minorEastAsia"/>
        </w:rPr>
        <w:t>과의 인과관계를 부정할 수 없는 경우를 말한다.</w:t>
      </w:r>
    </w:p>
    <w:p w14:paraId="6201A629" w14:textId="77777777" w:rsidR="00D236D1" w:rsidRPr="001A38C7" w:rsidRDefault="00D236D1" w:rsidP="00661CF3">
      <w:pPr>
        <w:pStyle w:val="a6"/>
        <w:numPr>
          <w:ilvl w:val="0"/>
          <w:numId w:val="32"/>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b/>
          <w:bCs/>
        </w:rPr>
        <w:t>중대한 이상사례/약물이상반응(Serious AE/ADR)</w:t>
      </w:r>
    </w:p>
    <w:p w14:paraId="74504C48" w14:textId="5A5832FD" w:rsidR="00D236D1" w:rsidRPr="001A38C7" w:rsidRDefault="00D236D1" w:rsidP="00D236D1">
      <w:pPr>
        <w:spacing w:line="276" w:lineRule="auto"/>
        <w:jc w:val="both"/>
        <w:rPr>
          <w:rFonts w:asciiTheme="minorEastAsia" w:eastAsiaTheme="minorEastAsia" w:hAnsiTheme="minorEastAsia"/>
        </w:rPr>
      </w:pPr>
      <w:r>
        <w:rPr>
          <w:rFonts w:asciiTheme="minorEastAsia" w:eastAsiaTheme="minorEastAsia" w:hAnsiTheme="minorEastAsia" w:hint="eastAsia"/>
        </w:rPr>
        <w:t>의약품</w:t>
      </w:r>
      <w:r w:rsidRPr="001A38C7">
        <w:rPr>
          <w:rFonts w:asciiTheme="minorEastAsia" w:eastAsiaTheme="minorEastAsia" w:hAnsiTheme="minorEastAsia"/>
        </w:rPr>
        <w:t>의 임의 용량에서 발생한 이상사례 또는 약물이상반응 중에서 다음의 어느 하나에 해당하는 경우를 말한다.</w:t>
      </w:r>
    </w:p>
    <w:p w14:paraId="478B5ABF" w14:textId="77777777" w:rsidR="00D236D1" w:rsidRPr="001A38C7" w:rsidRDefault="00D236D1" w:rsidP="00661CF3">
      <w:pPr>
        <w:pStyle w:val="a6"/>
        <w:numPr>
          <w:ilvl w:val="0"/>
          <w:numId w:val="3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사망하거나 생명에 대한 위험이 발생한 경우</w:t>
      </w:r>
    </w:p>
    <w:p w14:paraId="48251D24" w14:textId="77777777" w:rsidR="00D236D1" w:rsidRPr="001A38C7" w:rsidRDefault="00D236D1" w:rsidP="00661CF3">
      <w:pPr>
        <w:pStyle w:val="a6"/>
        <w:numPr>
          <w:ilvl w:val="0"/>
          <w:numId w:val="3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입원할 필요가 있거나 입원 기간을 연장할 필요가 있는 경우 </w:t>
      </w:r>
      <w:r w:rsidRPr="001A38C7">
        <w:rPr>
          <w:rFonts w:asciiTheme="minorEastAsia" w:eastAsiaTheme="minorEastAsia" w:hAnsiTheme="minorEastAsia"/>
          <w:vertAlign w:val="superscript"/>
        </w:rPr>
        <w:t>1)</w:t>
      </w:r>
    </w:p>
    <w:p w14:paraId="52DBBA0E" w14:textId="77777777" w:rsidR="00D236D1" w:rsidRPr="001A38C7" w:rsidRDefault="00D236D1" w:rsidP="00661CF3">
      <w:pPr>
        <w:pStyle w:val="a6"/>
        <w:numPr>
          <w:ilvl w:val="0"/>
          <w:numId w:val="3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영구적이거나 중대한 장애 및 기능 저하를 가져온 경우</w:t>
      </w:r>
    </w:p>
    <w:p w14:paraId="527D8BF8" w14:textId="77777777" w:rsidR="00D236D1" w:rsidRPr="001A38C7" w:rsidRDefault="00D236D1" w:rsidP="00661CF3">
      <w:pPr>
        <w:pStyle w:val="a6"/>
        <w:numPr>
          <w:ilvl w:val="0"/>
          <w:numId w:val="3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태아에게 기형 또는 이상이 발생한 경우</w:t>
      </w:r>
    </w:p>
    <w:p w14:paraId="356F7D9D" w14:textId="77777777" w:rsidR="00D236D1" w:rsidRPr="001A38C7" w:rsidRDefault="00D236D1" w:rsidP="00661CF3">
      <w:pPr>
        <w:pStyle w:val="a6"/>
        <w:numPr>
          <w:ilvl w:val="0"/>
          <w:numId w:val="33"/>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rPr>
        <w:t xml:space="preserve">①부터 ④까지의 사례 외에 약물 의존성이나 남용의 발생 또는 혈액질환 등 그 밖에 의학적으로 중요한 상황이 발생하는 사례 </w:t>
      </w:r>
      <w:r w:rsidRPr="001A38C7">
        <w:rPr>
          <w:rFonts w:asciiTheme="minorEastAsia" w:eastAsiaTheme="minorEastAsia" w:hAnsiTheme="minorEastAsia"/>
          <w:vertAlign w:val="superscript"/>
        </w:rPr>
        <w:t>2)</w:t>
      </w:r>
    </w:p>
    <w:p w14:paraId="1132C5AE" w14:textId="77777777" w:rsidR="00D236D1" w:rsidRPr="001A38C7" w:rsidRDefault="00D236D1" w:rsidP="00D236D1">
      <w:pPr>
        <w:spacing w:line="276" w:lineRule="auto"/>
        <w:jc w:val="both"/>
        <w:rPr>
          <w:rFonts w:asciiTheme="minorEastAsia" w:eastAsiaTheme="minorEastAsia" w:hAnsiTheme="minorEastAsia"/>
        </w:rPr>
      </w:pPr>
    </w:p>
    <w:p w14:paraId="63D66F4A" w14:textId="77777777" w:rsidR="00D236D1" w:rsidRPr="001A38C7" w:rsidRDefault="00D236D1" w:rsidP="00D236D1">
      <w:pPr>
        <w:spacing w:line="276" w:lineRule="auto"/>
        <w:jc w:val="both"/>
        <w:rPr>
          <w:rFonts w:asciiTheme="minorEastAsia" w:eastAsiaTheme="minorEastAsia" w:hAnsiTheme="minorEastAsia"/>
        </w:rPr>
      </w:pPr>
      <w:r w:rsidRPr="001A38C7">
        <w:rPr>
          <w:rFonts w:asciiTheme="minorEastAsia" w:eastAsiaTheme="minorEastAsia" w:hAnsiTheme="minorEastAsia"/>
          <w:i/>
          <w:iCs/>
          <w:sz w:val="18"/>
          <w:szCs w:val="18"/>
          <w:vertAlign w:val="superscript"/>
        </w:rPr>
        <w:t>1)</w:t>
      </w:r>
      <w:r w:rsidRPr="001A38C7">
        <w:rPr>
          <w:rFonts w:asciiTheme="minorEastAsia" w:eastAsiaTheme="minorEastAsia" w:hAnsiTheme="minorEastAsia"/>
          <w:i/>
          <w:iCs/>
          <w:sz w:val="18"/>
          <w:szCs w:val="18"/>
        </w:rPr>
        <w:t xml:space="preserve"> 단, 아래와 같은 사유로 입원한 경우, 중대한 이상사례로 간주하지 않는다.</w:t>
      </w:r>
    </w:p>
    <w:p w14:paraId="347843DF" w14:textId="77777777" w:rsidR="00D236D1" w:rsidRPr="001A38C7" w:rsidRDefault="00D236D1" w:rsidP="00661CF3">
      <w:pPr>
        <w:pStyle w:val="a6"/>
        <w:numPr>
          <w:ilvl w:val="0"/>
          <w:numId w:val="34"/>
        </w:numPr>
        <w:spacing w:before="39" w:line="276" w:lineRule="auto"/>
        <w:contextualSpacing w:val="0"/>
        <w:jc w:val="both"/>
        <w:rPr>
          <w:rFonts w:asciiTheme="minorEastAsia" w:eastAsiaTheme="minorEastAsia" w:hAnsiTheme="minorEastAsia"/>
        </w:rPr>
      </w:pPr>
      <w:r w:rsidRPr="001A38C7">
        <w:rPr>
          <w:rFonts w:asciiTheme="minorEastAsia" w:eastAsiaTheme="minorEastAsia" w:hAnsiTheme="minorEastAsia"/>
          <w:i/>
          <w:iCs/>
          <w:sz w:val="18"/>
          <w:szCs w:val="18"/>
        </w:rPr>
        <w:t>질병의 진행으로 인한 입원 또는 사망 및 질병의 진행으로 발생되는 증상이나 징후</w:t>
      </w:r>
    </w:p>
    <w:p w14:paraId="04D0A1A0" w14:textId="77777777" w:rsidR="00D236D1" w:rsidRPr="001A38C7" w:rsidRDefault="00D236D1" w:rsidP="00661CF3">
      <w:pPr>
        <w:pStyle w:val="a6"/>
        <w:numPr>
          <w:ilvl w:val="0"/>
          <w:numId w:val="34"/>
        </w:numPr>
        <w:spacing w:before="39" w:line="276" w:lineRule="auto"/>
        <w:contextualSpacing w:val="0"/>
        <w:jc w:val="both"/>
        <w:rPr>
          <w:rFonts w:asciiTheme="minorEastAsia" w:eastAsiaTheme="minorEastAsia" w:hAnsiTheme="minorEastAsia"/>
        </w:rPr>
      </w:pPr>
      <w:r w:rsidRPr="001A38C7">
        <w:rPr>
          <w:rFonts w:asciiTheme="minorEastAsia" w:eastAsiaTheme="minorEastAsia" w:hAnsiTheme="minorEastAsia"/>
          <w:i/>
          <w:iCs/>
          <w:sz w:val="18"/>
          <w:szCs w:val="18"/>
        </w:rPr>
        <w:t>응급실이나 병원에 방문하여 내원 시간이 24시간을 경과하지 않는 경우(중요한 의학적 징후 또는 생명을 위협하는 징후가 아닌 경우)</w:t>
      </w:r>
    </w:p>
    <w:p w14:paraId="52D521E9" w14:textId="77777777" w:rsidR="00D236D1" w:rsidRPr="001A38C7" w:rsidRDefault="00D236D1" w:rsidP="00661CF3">
      <w:pPr>
        <w:pStyle w:val="a6"/>
        <w:numPr>
          <w:ilvl w:val="0"/>
          <w:numId w:val="34"/>
        </w:numPr>
        <w:spacing w:before="39" w:line="276" w:lineRule="auto"/>
        <w:contextualSpacing w:val="0"/>
        <w:jc w:val="both"/>
        <w:rPr>
          <w:rFonts w:asciiTheme="minorEastAsia" w:eastAsiaTheme="minorEastAsia" w:hAnsiTheme="minorEastAsia"/>
        </w:rPr>
      </w:pPr>
      <w:r w:rsidRPr="001A38C7">
        <w:rPr>
          <w:rFonts w:asciiTheme="minorEastAsia" w:eastAsiaTheme="minorEastAsia" w:hAnsiTheme="minorEastAsia"/>
          <w:i/>
          <w:iCs/>
          <w:sz w:val="18"/>
          <w:szCs w:val="18"/>
        </w:rPr>
        <w:t>동의서 취득 전에 계획/예정된 수술</w:t>
      </w:r>
    </w:p>
    <w:p w14:paraId="5582B69E" w14:textId="77777777" w:rsidR="00D236D1" w:rsidRPr="001A38C7" w:rsidRDefault="00D236D1" w:rsidP="00661CF3">
      <w:pPr>
        <w:pStyle w:val="a6"/>
        <w:numPr>
          <w:ilvl w:val="0"/>
          <w:numId w:val="34"/>
        </w:numPr>
        <w:spacing w:before="39" w:line="276" w:lineRule="auto"/>
        <w:contextualSpacing w:val="0"/>
        <w:jc w:val="both"/>
        <w:rPr>
          <w:rFonts w:asciiTheme="minorEastAsia" w:eastAsiaTheme="minorEastAsia" w:hAnsiTheme="minorEastAsia"/>
        </w:rPr>
      </w:pPr>
      <w:r w:rsidRPr="001A38C7">
        <w:rPr>
          <w:rFonts w:asciiTheme="minorEastAsia" w:eastAsiaTheme="minorEastAsia" w:hAnsiTheme="minorEastAsia"/>
          <w:i/>
          <w:iCs/>
          <w:sz w:val="18"/>
          <w:szCs w:val="18"/>
        </w:rPr>
        <w:t xml:space="preserve">임상연구 계획에 따른 치료 또는 </w:t>
      </w:r>
      <w:proofErr w:type="spellStart"/>
      <w:r w:rsidRPr="001A38C7">
        <w:rPr>
          <w:rFonts w:asciiTheme="minorEastAsia" w:eastAsiaTheme="minorEastAsia" w:hAnsiTheme="minorEastAsia"/>
          <w:i/>
          <w:iCs/>
          <w:sz w:val="18"/>
          <w:szCs w:val="18"/>
        </w:rPr>
        <w:t>약동학</w:t>
      </w:r>
      <w:proofErr w:type="spellEnd"/>
      <w:r w:rsidRPr="001A38C7">
        <w:rPr>
          <w:rFonts w:asciiTheme="minorEastAsia" w:eastAsiaTheme="minorEastAsia" w:hAnsiTheme="minorEastAsia"/>
          <w:i/>
          <w:iCs/>
          <w:sz w:val="18"/>
          <w:szCs w:val="18"/>
        </w:rPr>
        <w:t>/약력학적 평가를 위한 입원/입원 기간의 연장</w:t>
      </w:r>
    </w:p>
    <w:p w14:paraId="12A4B679" w14:textId="77777777" w:rsidR="00D236D1" w:rsidRPr="001A38C7" w:rsidRDefault="00D236D1" w:rsidP="00661CF3">
      <w:pPr>
        <w:pStyle w:val="a6"/>
        <w:numPr>
          <w:ilvl w:val="0"/>
          <w:numId w:val="34"/>
        </w:numPr>
        <w:spacing w:before="39" w:line="276" w:lineRule="auto"/>
        <w:contextualSpacing w:val="0"/>
        <w:jc w:val="both"/>
        <w:rPr>
          <w:rFonts w:asciiTheme="minorEastAsia" w:eastAsiaTheme="minorEastAsia" w:hAnsiTheme="minorEastAsia"/>
        </w:rPr>
      </w:pPr>
      <w:r w:rsidRPr="001A38C7">
        <w:rPr>
          <w:rFonts w:asciiTheme="minorEastAsia" w:eastAsiaTheme="minorEastAsia" w:hAnsiTheme="minorEastAsia"/>
          <w:i/>
          <w:iCs/>
          <w:sz w:val="18"/>
          <w:szCs w:val="18"/>
        </w:rPr>
        <w:t>장기적 건강검진을 위한 입원(예, 대장내시경 등)</w:t>
      </w:r>
    </w:p>
    <w:p w14:paraId="53F90916" w14:textId="77777777" w:rsidR="00D236D1" w:rsidRPr="001A38C7" w:rsidRDefault="00D236D1" w:rsidP="00661CF3">
      <w:pPr>
        <w:pStyle w:val="a6"/>
        <w:numPr>
          <w:ilvl w:val="0"/>
          <w:numId w:val="34"/>
        </w:numPr>
        <w:spacing w:before="39" w:line="276" w:lineRule="auto"/>
        <w:contextualSpacing w:val="0"/>
        <w:jc w:val="both"/>
        <w:rPr>
          <w:rFonts w:asciiTheme="minorEastAsia" w:eastAsiaTheme="minorEastAsia" w:hAnsiTheme="minorEastAsia"/>
        </w:rPr>
      </w:pPr>
      <w:r w:rsidRPr="001A38C7">
        <w:rPr>
          <w:rFonts w:asciiTheme="minorEastAsia" w:eastAsiaTheme="minorEastAsia" w:hAnsiTheme="minorEastAsia"/>
          <w:i/>
          <w:iCs/>
          <w:sz w:val="18"/>
          <w:szCs w:val="18"/>
        </w:rPr>
        <w:lastRenderedPageBreak/>
        <w:t>질병 치료 외 미용 등의 목적으로 시행한 수술/시술을 위한 입원</w:t>
      </w:r>
    </w:p>
    <w:p w14:paraId="13DE75A0" w14:textId="77777777" w:rsidR="00D236D1" w:rsidRPr="001A38C7" w:rsidRDefault="00D236D1" w:rsidP="00661CF3">
      <w:pPr>
        <w:pStyle w:val="a6"/>
        <w:numPr>
          <w:ilvl w:val="0"/>
          <w:numId w:val="34"/>
        </w:numPr>
        <w:spacing w:before="39" w:line="276" w:lineRule="auto"/>
        <w:contextualSpacing w:val="0"/>
        <w:jc w:val="both"/>
        <w:rPr>
          <w:rFonts w:asciiTheme="minorEastAsia" w:eastAsiaTheme="minorEastAsia" w:hAnsiTheme="minorEastAsia"/>
        </w:rPr>
      </w:pPr>
      <w:r w:rsidRPr="001A38C7">
        <w:rPr>
          <w:rFonts w:asciiTheme="minorEastAsia" w:eastAsiaTheme="minorEastAsia" w:hAnsiTheme="minorEastAsia"/>
          <w:i/>
          <w:iCs/>
          <w:sz w:val="18"/>
          <w:szCs w:val="18"/>
        </w:rPr>
        <w:t>기타 특정한 상황에 따른 입원으로 건강상태와 관련이 없고, 어떠한 치료도 필요하지 않은 경우(예, 노숙, 경제적 무능, 간병, 가정환경, 행정적 이유 등)</w:t>
      </w:r>
    </w:p>
    <w:p w14:paraId="58532C6D" w14:textId="77777777" w:rsidR="00D236D1" w:rsidRPr="001A38C7" w:rsidRDefault="00D236D1" w:rsidP="00D236D1">
      <w:pPr>
        <w:spacing w:line="276" w:lineRule="auto"/>
        <w:jc w:val="both"/>
        <w:rPr>
          <w:rFonts w:asciiTheme="minorEastAsia" w:eastAsiaTheme="minorEastAsia" w:hAnsiTheme="minorEastAsia"/>
        </w:rPr>
      </w:pPr>
      <w:r w:rsidRPr="001A38C7">
        <w:rPr>
          <w:rFonts w:asciiTheme="minorEastAsia" w:eastAsiaTheme="minorEastAsia" w:hAnsiTheme="minorEastAsia"/>
          <w:i/>
          <w:iCs/>
          <w:sz w:val="18"/>
          <w:szCs w:val="18"/>
          <w:vertAlign w:val="superscript"/>
        </w:rPr>
        <w:t>2)</w:t>
      </w:r>
      <w:r w:rsidRPr="001A38C7">
        <w:rPr>
          <w:rFonts w:asciiTheme="minorEastAsia" w:eastAsiaTheme="minorEastAsia" w:hAnsiTheme="minorEastAsia"/>
          <w:i/>
          <w:iCs/>
          <w:sz w:val="18"/>
          <w:szCs w:val="18"/>
        </w:rPr>
        <w:t xml:space="preserve"> 위에서 열거한 상황이 아니더라도 의학적으로 연구대상자의 안위와 건강상태에 중대한 영향을 미칠 것으로 사료되는 상황이 발생한 경우, 담당의사(연구책임자 또는 연구담당자 가능) 및 관련 전문가의 의학적 판단에 따라 중대한 이상사례로 간주할 것인가의 여부를 결정하고, 이에 따라 적절한 조치를 취하도록 한다.</w:t>
      </w:r>
    </w:p>
    <w:p w14:paraId="09DC3F5F" w14:textId="77777777" w:rsidR="00D236D1" w:rsidRPr="001A38C7" w:rsidRDefault="00D236D1" w:rsidP="00D236D1">
      <w:pPr>
        <w:spacing w:line="276" w:lineRule="auto"/>
        <w:jc w:val="both"/>
        <w:rPr>
          <w:rFonts w:asciiTheme="minorEastAsia" w:eastAsiaTheme="minorEastAsia" w:hAnsiTheme="minorEastAsia"/>
        </w:rPr>
      </w:pPr>
    </w:p>
    <w:p w14:paraId="6177D6F5" w14:textId="77777777" w:rsidR="00D236D1" w:rsidRPr="001A38C7" w:rsidRDefault="00D236D1" w:rsidP="00661CF3">
      <w:pPr>
        <w:pStyle w:val="a6"/>
        <w:numPr>
          <w:ilvl w:val="0"/>
          <w:numId w:val="32"/>
        </w:numPr>
        <w:spacing w:line="276" w:lineRule="auto"/>
        <w:contextualSpacing w:val="0"/>
        <w:jc w:val="both"/>
        <w:rPr>
          <w:rFonts w:asciiTheme="minorEastAsia" w:eastAsiaTheme="minorEastAsia" w:hAnsiTheme="minorEastAsia"/>
        </w:rPr>
      </w:pPr>
      <w:r w:rsidRPr="001A38C7">
        <w:rPr>
          <w:rFonts w:asciiTheme="minorEastAsia" w:eastAsiaTheme="minorEastAsia" w:hAnsiTheme="minorEastAsia"/>
          <w:b/>
          <w:bCs/>
        </w:rPr>
        <w:t>예상하지 못한 약물이상반응(Unexpected ADR)</w:t>
      </w:r>
    </w:p>
    <w:p w14:paraId="3F69A2CA" w14:textId="3E4FE986" w:rsidR="00D236D1" w:rsidRPr="00D236D1" w:rsidRDefault="00D236D1" w:rsidP="00D236D1">
      <w:pPr>
        <w:spacing w:line="276" w:lineRule="auto"/>
        <w:jc w:val="both"/>
      </w:pPr>
      <w:proofErr w:type="spellStart"/>
      <w:r w:rsidRPr="001A38C7">
        <w:rPr>
          <w:rFonts w:asciiTheme="minorEastAsia" w:eastAsiaTheme="minorEastAsia" w:hAnsiTheme="minorEastAsia"/>
        </w:rPr>
        <w:t>임상</w:t>
      </w:r>
      <w:r>
        <w:rPr>
          <w:rFonts w:asciiTheme="minorEastAsia" w:eastAsiaTheme="minorEastAsia" w:hAnsiTheme="minorEastAsia" w:hint="eastAsia"/>
        </w:rPr>
        <w:t>시험자</w:t>
      </w:r>
      <w:r w:rsidRPr="001A38C7">
        <w:rPr>
          <w:rFonts w:asciiTheme="minorEastAsia" w:eastAsiaTheme="minorEastAsia" w:hAnsiTheme="minorEastAsia"/>
        </w:rPr>
        <w:t>자료집</w:t>
      </w:r>
      <w:proofErr w:type="spellEnd"/>
      <w:r w:rsidRPr="001A38C7">
        <w:rPr>
          <w:rFonts w:asciiTheme="minorEastAsia" w:eastAsiaTheme="minorEastAsia" w:hAnsiTheme="minorEastAsia"/>
        </w:rPr>
        <w:t xml:space="preserve"> 또는 의약품의 첨부 문서 등 이용 가능한 의약품 관련 정보에 비추어 약물이상반응의 양상이나 </w:t>
      </w:r>
      <w:proofErr w:type="spellStart"/>
      <w:r w:rsidRPr="001A38C7">
        <w:rPr>
          <w:rFonts w:asciiTheme="minorEastAsia" w:eastAsiaTheme="minorEastAsia" w:hAnsiTheme="minorEastAsia"/>
        </w:rPr>
        <w:t>위해의</w:t>
      </w:r>
      <w:proofErr w:type="spellEnd"/>
      <w:r w:rsidRPr="001A38C7">
        <w:rPr>
          <w:rFonts w:asciiTheme="minorEastAsia" w:eastAsiaTheme="minorEastAsia" w:hAnsiTheme="minorEastAsia"/>
        </w:rPr>
        <w:t xml:space="preserve"> 정도에서 차이가 나는 것을 말한다.</w:t>
      </w:r>
    </w:p>
    <w:sectPr w:rsidR="00D236D1" w:rsidRPr="00D236D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FC464" w14:textId="77777777" w:rsidR="00B763C0" w:rsidRDefault="00B763C0" w:rsidP="005D3B21">
      <w:r>
        <w:separator/>
      </w:r>
    </w:p>
  </w:endnote>
  <w:endnote w:type="continuationSeparator" w:id="0">
    <w:p w14:paraId="62D512D0" w14:textId="77777777" w:rsidR="00B763C0" w:rsidRDefault="00B763C0" w:rsidP="005D3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바탕">
    <w:altName w:val="Batang"/>
    <w:panose1 w:val="02030600000101010101"/>
    <w:charset w:val="81"/>
    <w:family w:val="roman"/>
    <w:pitch w:val="variable"/>
    <w:sig w:usb0="B00002AF" w:usb1="69D77CFB" w:usb2="00000030" w:usb3="00000000" w:csb0="0008009F" w:csb1="00000000"/>
  </w:font>
  <w:font w:name="Times">
    <w:altName w:val="Times New Roman"/>
    <w:panose1 w:val="02020603050405020304"/>
    <w:charset w:val="00"/>
    <w:family w:val="roman"/>
    <w:pitch w:val="variable"/>
    <w:sig w:usb0="E0002EFF" w:usb1="C000785B" w:usb2="00000009" w:usb3="00000000" w:csb0="000001FF" w:csb1="00000000"/>
  </w:font>
  <w:font w:name="바탕체">
    <w:panose1 w:val="02030609000101010101"/>
    <w:charset w:val="81"/>
    <w:family w:val="roman"/>
    <w:pitch w:val="fixed"/>
    <w:sig w:usb0="B00002AF" w:usb1="69D77CFB" w:usb2="00000030" w:usb3="00000000" w:csb0="0008009F" w:csb1="00000000"/>
  </w:font>
  <w:font w:name="궁서">
    <w:panose1 w:val="02030600000101010101"/>
    <w:charset w:val="81"/>
    <w:family w:val="roman"/>
    <w:pitch w:val="variable"/>
    <w:sig w:usb0="B00002AF" w:usb1="69D77CFB" w:usb2="00000030" w:usb3="00000000" w:csb0="0008009F" w:csb1="00000000"/>
  </w:font>
  <w:font w:name="Google Sans Text">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9694346"/>
      <w:docPartObj>
        <w:docPartGallery w:val="Page Numbers (Bottom of Page)"/>
        <w:docPartUnique/>
      </w:docPartObj>
    </w:sdtPr>
    <w:sdtEndPr/>
    <w:sdtContent>
      <w:sdt>
        <w:sdtPr>
          <w:id w:val="1728636285"/>
          <w:docPartObj>
            <w:docPartGallery w:val="Page Numbers (Top of Page)"/>
            <w:docPartUnique/>
          </w:docPartObj>
        </w:sdtPr>
        <w:sdtEndPr/>
        <w:sdtContent>
          <w:p w14:paraId="363C9AB6" w14:textId="2801938F" w:rsidR="00134DC6" w:rsidRDefault="00134DC6">
            <w:pPr>
              <w:pStyle w:val="ae"/>
              <w:jc w:val="center"/>
            </w:pPr>
            <w:r>
              <w:rPr>
                <w:lang w:val="ko-KR"/>
              </w:rPr>
              <w:t xml:space="preserve">페이지 </w:t>
            </w:r>
            <w:r>
              <w:rPr>
                <w:b/>
                <w:bCs/>
                <w:sz w:val="24"/>
                <w:szCs w:val="24"/>
              </w:rPr>
              <w:fldChar w:fldCharType="begin"/>
            </w:r>
            <w:r>
              <w:rPr>
                <w:b/>
                <w:bCs/>
              </w:rPr>
              <w:instrText>PAGE</w:instrText>
            </w:r>
            <w:r>
              <w:rPr>
                <w:b/>
                <w:bCs/>
                <w:sz w:val="24"/>
                <w:szCs w:val="24"/>
              </w:rPr>
              <w:fldChar w:fldCharType="separate"/>
            </w:r>
            <w:r>
              <w:rPr>
                <w:b/>
                <w:bCs/>
                <w:lang w:val="ko-KR"/>
              </w:rPr>
              <w:t>2</w:t>
            </w:r>
            <w:r>
              <w:rPr>
                <w:b/>
                <w:bCs/>
                <w:sz w:val="24"/>
                <w:szCs w:val="24"/>
              </w:rPr>
              <w:fldChar w:fldCharType="end"/>
            </w:r>
            <w:r>
              <w:rPr>
                <w:lang w:val="ko-KR"/>
              </w:rPr>
              <w:t xml:space="preserve"> / </w:t>
            </w:r>
            <w:r>
              <w:rPr>
                <w:b/>
                <w:bCs/>
                <w:sz w:val="24"/>
                <w:szCs w:val="24"/>
              </w:rPr>
              <w:fldChar w:fldCharType="begin"/>
            </w:r>
            <w:r>
              <w:rPr>
                <w:b/>
                <w:bCs/>
              </w:rPr>
              <w:instrText>NUMPAGES</w:instrText>
            </w:r>
            <w:r>
              <w:rPr>
                <w:b/>
                <w:bCs/>
                <w:sz w:val="24"/>
                <w:szCs w:val="24"/>
              </w:rPr>
              <w:fldChar w:fldCharType="separate"/>
            </w:r>
            <w:r>
              <w:rPr>
                <w:b/>
                <w:bCs/>
                <w:lang w:val="ko-KR"/>
              </w:rPr>
              <w:t>2</w:t>
            </w:r>
            <w:r>
              <w:rPr>
                <w:b/>
                <w:bCs/>
                <w:sz w:val="24"/>
                <w:szCs w:val="24"/>
              </w:rPr>
              <w:fldChar w:fldCharType="end"/>
            </w:r>
          </w:p>
        </w:sdtContent>
      </w:sdt>
    </w:sdtContent>
  </w:sdt>
  <w:p w14:paraId="3BB4AA49" w14:textId="77777777" w:rsidR="00134DC6" w:rsidRDefault="00134DC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CF2E6" w14:textId="77777777" w:rsidR="00B763C0" w:rsidRDefault="00B763C0" w:rsidP="005D3B21">
      <w:r>
        <w:separator/>
      </w:r>
    </w:p>
  </w:footnote>
  <w:footnote w:type="continuationSeparator" w:id="0">
    <w:p w14:paraId="10B71168" w14:textId="77777777" w:rsidR="00B763C0" w:rsidRDefault="00B763C0" w:rsidP="005D3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A267" w14:textId="4D44B830" w:rsidR="00134DC6" w:rsidRDefault="00134DC6">
    <w:pPr>
      <w:pStyle w:val="ad"/>
    </w:pPr>
    <w:r>
      <w:rPr>
        <w:noProof/>
        <w:color w:val="000000"/>
      </w:rPr>
      <mc:AlternateContent>
        <mc:Choice Requires="wps">
          <w:drawing>
            <wp:anchor distT="0" distB="0" distL="0" distR="0" simplePos="0" relativeHeight="251658240" behindDoc="1" locked="0" layoutInCell="1" hidden="0" allowOverlap="1" wp14:anchorId="605AEF90" wp14:editId="253C6BCE">
              <wp:simplePos x="0" y="0"/>
              <wp:positionH relativeFrom="page">
                <wp:posOffset>4298950</wp:posOffset>
              </wp:positionH>
              <wp:positionV relativeFrom="page">
                <wp:posOffset>354965</wp:posOffset>
              </wp:positionV>
              <wp:extent cx="2313305" cy="435616"/>
              <wp:effectExtent l="0" t="0" r="10795" b="2540"/>
              <wp:wrapNone/>
              <wp:docPr id="1976304807" name="직사각형 1976304807"/>
              <wp:cNvGraphicFramePr/>
              <a:graphic xmlns:a="http://schemas.openxmlformats.org/drawingml/2006/main">
                <a:graphicData uri="http://schemas.microsoft.com/office/word/2010/wordprocessingShape">
                  <wps:wsp>
                    <wps:cNvSpPr/>
                    <wps:spPr>
                      <a:xfrm>
                        <a:off x="0" y="0"/>
                        <a:ext cx="2313305" cy="435616"/>
                      </a:xfrm>
                      <a:prstGeom prst="rect">
                        <a:avLst/>
                      </a:prstGeom>
                      <a:noFill/>
                      <a:ln>
                        <a:noFill/>
                      </a:ln>
                    </wps:spPr>
                    <wps:txbx>
                      <w:txbxContent>
                        <w:p w14:paraId="0CC6B289" w14:textId="29187BD7" w:rsidR="00134DC6" w:rsidRDefault="00134DC6" w:rsidP="00134DC6">
                          <w:pPr>
                            <w:ind w:left="419" w:right="17" w:firstLine="18"/>
                            <w:jc w:val="right"/>
                            <w:textDirection w:val="btLr"/>
                          </w:pPr>
                          <w:r>
                            <w:rPr>
                              <w:rFonts w:hint="eastAsia"/>
                              <w:color w:val="000000"/>
                            </w:rPr>
                            <w:t>KoNECT-</w:t>
                          </w:r>
                          <w:r>
                            <w:rPr>
                              <w:color w:val="000000"/>
                            </w:rPr>
                            <w:t>RA-NIS-001</w:t>
                          </w:r>
                          <w:r>
                            <w:rPr>
                              <w:rFonts w:hint="eastAsia"/>
                              <w:color w:val="000000"/>
                            </w:rPr>
                            <w:t xml:space="preserve"> Protocol v.1.0 </w:t>
                          </w:r>
                        </w:p>
                        <w:p w14:paraId="3DBBF1AF" w14:textId="01DA5BB7" w:rsidR="00134DC6" w:rsidRDefault="00134DC6" w:rsidP="00134DC6">
                          <w:pPr>
                            <w:ind w:left="419" w:right="17" w:firstLine="18"/>
                            <w:jc w:val="right"/>
                            <w:textDirection w:val="btLr"/>
                          </w:pPr>
                          <w:r>
                            <w:rPr>
                              <w:color w:val="000000"/>
                            </w:rPr>
                            <w:t>Date: 2025-</w:t>
                          </w:r>
                          <w:r w:rsidR="0051536C">
                            <w:rPr>
                              <w:rFonts w:hint="eastAsia"/>
                              <w:color w:val="000000"/>
                            </w:rPr>
                            <w:t>1</w:t>
                          </w:r>
                          <w:r w:rsidR="0051536C">
                            <w:rPr>
                              <w:rFonts w:hint="eastAsia"/>
                              <w:color w:val="000000"/>
                            </w:rPr>
                            <w:t>2</w:t>
                          </w:r>
                          <w:r>
                            <w:rPr>
                              <w:rFonts w:hint="eastAsia"/>
                              <w:color w:val="000000"/>
                            </w:rPr>
                            <w:t>-</w:t>
                          </w:r>
                          <w:r w:rsidR="0051536C">
                            <w:rPr>
                              <w:rFonts w:hint="eastAsia"/>
                              <w:color w:val="000000"/>
                            </w:rPr>
                            <w:t>1</w:t>
                          </w:r>
                          <w:r w:rsidR="0051536C">
                            <w:rPr>
                              <w:rFonts w:hint="eastAsia"/>
                              <w:color w:val="000000"/>
                            </w:rPr>
                            <w:t>8</w:t>
                          </w: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605AEF90" id="직사각형 1976304807" o:spid="_x0000_s1026" style="position:absolute;margin-left:338.5pt;margin-top:27.95pt;width:182.15pt;height:34.3pt;z-index:-25165824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" filled="f" stroked="f">
              <v:textbox inset="0,0,0,0">
                <w:txbxContent>
                  <w:p w14:paraId="0CC6B289" w14:textId="29187BD7" w:rsidR="00134DC6" w:rsidRDefault="00134DC6" w:rsidP="00134DC6">
                    <w:pPr>
                      <w:ind w:left="419" w:right="17" w:firstLine="18"/>
                      <w:jc w:val="right"/>
                      <w:textDirection w:val="btLr"/>
                    </w:pPr>
                    <w:r>
                      <w:rPr>
                        <w:rFonts w:hint="eastAsia"/>
                        <w:color w:val="000000"/>
                      </w:rPr>
                      <w:t>KoNECT-</w:t>
                    </w:r>
                    <w:r>
                      <w:rPr>
                        <w:color w:val="000000"/>
                      </w:rPr>
                      <w:t>RA-NIS-001</w:t>
                    </w:r>
                    <w:r>
                      <w:rPr>
                        <w:rFonts w:hint="eastAsia"/>
                        <w:color w:val="000000"/>
                      </w:rPr>
                      <w:t xml:space="preserve"> Protocol v.1.0 </w:t>
                    </w:r>
                  </w:p>
                  <w:p w14:paraId="3DBBF1AF" w14:textId="01DA5BB7" w:rsidR="00134DC6" w:rsidRDefault="00134DC6" w:rsidP="00134DC6">
                    <w:pPr>
                      <w:ind w:left="419" w:right="17" w:firstLine="18"/>
                      <w:jc w:val="right"/>
                      <w:textDirection w:val="btLr"/>
                    </w:pPr>
                    <w:r>
                      <w:rPr>
                        <w:color w:val="000000"/>
                      </w:rPr>
                      <w:t>Date: 2025-</w:t>
                    </w:r>
                    <w:r w:rsidR="0051536C">
                      <w:rPr>
                        <w:rFonts w:hint="eastAsia"/>
                        <w:color w:val="000000"/>
                      </w:rPr>
                      <w:t>1</w:t>
                    </w:r>
                    <w:r w:rsidR="0051536C">
                      <w:rPr>
                        <w:rFonts w:hint="eastAsia"/>
                        <w:color w:val="000000"/>
                      </w:rPr>
                      <w:t>2</w:t>
                    </w:r>
                    <w:r>
                      <w:rPr>
                        <w:rFonts w:hint="eastAsia"/>
                        <w:color w:val="000000"/>
                      </w:rPr>
                      <w:t>-</w:t>
                    </w:r>
                    <w:r w:rsidR="0051536C">
                      <w:rPr>
                        <w:rFonts w:hint="eastAsia"/>
                        <w:color w:val="000000"/>
                      </w:rPr>
                      <w:t>1</w:t>
                    </w:r>
                    <w:r w:rsidR="0051536C">
                      <w:rPr>
                        <w:rFonts w:hint="eastAsia"/>
                        <w:color w:val="000000"/>
                      </w:rPr>
                      <w:t>8</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5404"/>
    <w:multiLevelType w:val="multilevel"/>
    <w:tmpl w:val="DE1A37E4"/>
    <w:lvl w:ilvl="0">
      <w:start w:val="4"/>
      <w:numFmt w:val="decimal"/>
      <w:lvlText w:val="%1"/>
      <w:lvlJc w:val="left"/>
      <w:pPr>
        <w:ind w:left="460" w:hanging="460"/>
      </w:pPr>
      <w:rPr>
        <w:rFonts w:cs="맑은 고딕" w:hint="default"/>
        <w:sz w:val="22"/>
      </w:rPr>
    </w:lvl>
    <w:lvl w:ilvl="1">
      <w:start w:val="1"/>
      <w:numFmt w:val="decimal"/>
      <w:lvlText w:val="%1.%2"/>
      <w:lvlJc w:val="left"/>
      <w:pPr>
        <w:ind w:left="460" w:hanging="460"/>
      </w:pPr>
      <w:rPr>
        <w:rFonts w:cs="맑은 고딕" w:hint="default"/>
        <w:sz w:val="22"/>
      </w:rPr>
    </w:lvl>
    <w:lvl w:ilvl="2">
      <w:start w:val="2"/>
      <w:numFmt w:val="decimal"/>
      <w:lvlText w:val="%1.%2.%3"/>
      <w:lvlJc w:val="left"/>
      <w:pPr>
        <w:ind w:left="720" w:hanging="720"/>
      </w:pPr>
      <w:rPr>
        <w:rFonts w:cs="맑은 고딕" w:hint="default"/>
        <w:b/>
        <w:bCs/>
        <w:sz w:val="22"/>
      </w:rPr>
    </w:lvl>
    <w:lvl w:ilvl="3">
      <w:start w:val="1"/>
      <w:numFmt w:val="decimal"/>
      <w:lvlText w:val="%1.%2.%3.%4"/>
      <w:lvlJc w:val="left"/>
      <w:pPr>
        <w:ind w:left="1080" w:hanging="1080"/>
      </w:pPr>
      <w:rPr>
        <w:rFonts w:cs="맑은 고딕" w:hint="default"/>
        <w:sz w:val="22"/>
      </w:rPr>
    </w:lvl>
    <w:lvl w:ilvl="4">
      <w:start w:val="1"/>
      <w:numFmt w:val="decimal"/>
      <w:lvlText w:val="%1.%2.%3.%4.%5"/>
      <w:lvlJc w:val="left"/>
      <w:pPr>
        <w:ind w:left="1080" w:hanging="1080"/>
      </w:pPr>
      <w:rPr>
        <w:rFonts w:cs="맑은 고딕" w:hint="default"/>
        <w:sz w:val="22"/>
      </w:rPr>
    </w:lvl>
    <w:lvl w:ilvl="5">
      <w:start w:val="1"/>
      <w:numFmt w:val="decimal"/>
      <w:lvlText w:val="%1.%2.%3.%4.%5.%6"/>
      <w:lvlJc w:val="left"/>
      <w:pPr>
        <w:ind w:left="1440" w:hanging="1440"/>
      </w:pPr>
      <w:rPr>
        <w:rFonts w:cs="맑은 고딕" w:hint="default"/>
        <w:sz w:val="22"/>
      </w:rPr>
    </w:lvl>
    <w:lvl w:ilvl="6">
      <w:start w:val="1"/>
      <w:numFmt w:val="decimal"/>
      <w:lvlText w:val="%1.%2.%3.%4.%5.%6.%7"/>
      <w:lvlJc w:val="left"/>
      <w:pPr>
        <w:ind w:left="1440" w:hanging="1440"/>
      </w:pPr>
      <w:rPr>
        <w:rFonts w:cs="맑은 고딕" w:hint="default"/>
        <w:sz w:val="22"/>
      </w:rPr>
    </w:lvl>
    <w:lvl w:ilvl="7">
      <w:start w:val="1"/>
      <w:numFmt w:val="decimal"/>
      <w:lvlText w:val="%1.%2.%3.%4.%5.%6.%7.%8"/>
      <w:lvlJc w:val="left"/>
      <w:pPr>
        <w:ind w:left="1800" w:hanging="1800"/>
      </w:pPr>
      <w:rPr>
        <w:rFonts w:cs="맑은 고딕" w:hint="default"/>
        <w:sz w:val="22"/>
      </w:rPr>
    </w:lvl>
    <w:lvl w:ilvl="8">
      <w:start w:val="1"/>
      <w:numFmt w:val="decimal"/>
      <w:lvlText w:val="%1.%2.%3.%4.%5.%6.%7.%8.%9"/>
      <w:lvlJc w:val="left"/>
      <w:pPr>
        <w:ind w:left="1800" w:hanging="1800"/>
      </w:pPr>
      <w:rPr>
        <w:rFonts w:cs="맑은 고딕" w:hint="default"/>
        <w:sz w:val="22"/>
      </w:rPr>
    </w:lvl>
  </w:abstractNum>
  <w:abstractNum w:abstractNumId="1" w15:restartNumberingAfterBreak="0">
    <w:nsid w:val="012D3D20"/>
    <w:multiLevelType w:val="hybridMultilevel"/>
    <w:tmpl w:val="743807AC"/>
    <w:lvl w:ilvl="0" w:tplc="FFFFFFFF">
      <w:start w:val="1"/>
      <w:numFmt w:val="decimalEnclosedCircle"/>
      <w:lvlText w:val="%1"/>
      <w:lvlJc w:val="left"/>
      <w:pPr>
        <w:spacing w:before="39" w:after="39"/>
        <w:ind w:left="453" w:hanging="453"/>
      </w:pPr>
    </w:lvl>
    <w:lvl w:ilvl="1" w:tplc="FFFFFFFF">
      <w:start w:val="1"/>
      <w:numFmt w:val="decimalEnclosedCircle"/>
      <w:lvlText w:val="%2"/>
      <w:lvlJc w:val="left"/>
      <w:pPr>
        <w:spacing w:after="17"/>
        <w:ind w:left="907" w:hanging="453"/>
      </w:pPr>
    </w:lvl>
    <w:lvl w:ilvl="2" w:tplc="FFFFFFFF">
      <w:start w:val="1"/>
      <w:numFmt w:val="decimalEnclosedCircle"/>
      <w:lvlText w:val="%3"/>
      <w:lvlJc w:val="left"/>
      <w:pPr>
        <w:ind w:left="1360" w:hanging="453"/>
      </w:pPr>
    </w:lvl>
    <w:lvl w:ilvl="3" w:tplc="FFFFFFFF">
      <w:start w:val="1"/>
      <w:numFmt w:val="decimalEnclosedCircle"/>
      <w:lvlText w:val="%4"/>
      <w:lvlJc w:val="left"/>
      <w:pPr>
        <w:ind w:left="1814" w:hanging="453"/>
      </w:pPr>
    </w:lvl>
    <w:lvl w:ilvl="4" w:tplc="FFFFFFFF">
      <w:start w:val="1"/>
      <w:numFmt w:val="decimalEnclosedCircle"/>
      <w:lvlText w:val="%5"/>
      <w:lvlJc w:val="left"/>
      <w:pPr>
        <w:ind w:left="2267" w:hanging="453"/>
      </w:pPr>
    </w:lvl>
    <w:lvl w:ilvl="5" w:tplc="FFFFFFFF">
      <w:start w:val="1"/>
      <w:numFmt w:val="decimalEnclosedCircle"/>
      <w:lvlText w:val="%6"/>
      <w:lvlJc w:val="left"/>
      <w:pPr>
        <w:ind w:left="2721" w:hanging="453"/>
      </w:pPr>
    </w:lvl>
    <w:lvl w:ilvl="6" w:tplc="FFFFFFFF">
      <w:start w:val="1"/>
      <w:numFmt w:val="decimalEnclosedCircle"/>
      <w:lvlText w:val="%7"/>
      <w:lvlJc w:val="left"/>
      <w:pPr>
        <w:ind w:left="3174" w:hanging="453"/>
      </w:pPr>
    </w:lvl>
    <w:lvl w:ilvl="7" w:tplc="FFFFFFFF">
      <w:start w:val="1"/>
      <w:numFmt w:val="decimalEnclosedCircle"/>
      <w:lvlText w:val="%8"/>
      <w:lvlJc w:val="left"/>
      <w:pPr>
        <w:ind w:left="3628" w:hanging="453"/>
      </w:pPr>
    </w:lvl>
    <w:lvl w:ilvl="8" w:tplc="FFFFFFFF">
      <w:start w:val="1"/>
      <w:numFmt w:val="decimalEnclosedCircle"/>
      <w:lvlText w:val="%9"/>
      <w:lvlJc w:val="left"/>
      <w:pPr>
        <w:ind w:left="4081" w:hanging="453"/>
      </w:pPr>
    </w:lvl>
  </w:abstractNum>
  <w:abstractNum w:abstractNumId="2" w15:restartNumberingAfterBreak="0">
    <w:nsid w:val="01A70B3D"/>
    <w:multiLevelType w:val="hybridMultilevel"/>
    <w:tmpl w:val="C546B09E"/>
    <w:lvl w:ilvl="0" w:tplc="2F2C182C">
      <w:start w:val="1"/>
      <w:numFmt w:val="bullet"/>
      <w:lvlText w:val="•"/>
      <w:lvlJc w:val="left"/>
      <w:pPr>
        <w:spacing w:before="39" w:after="39"/>
        <w:ind w:left="453" w:hanging="453"/>
      </w:pPr>
    </w:lvl>
    <w:lvl w:ilvl="1" w:tplc="B972040A">
      <w:start w:val="1"/>
      <w:numFmt w:val="bullet"/>
      <w:lvlText w:val="•"/>
      <w:lvlJc w:val="left"/>
      <w:pPr>
        <w:spacing w:after="17"/>
        <w:ind w:left="907" w:hanging="453"/>
      </w:pPr>
    </w:lvl>
    <w:lvl w:ilvl="2" w:tplc="69DCA2BC">
      <w:start w:val="1"/>
      <w:numFmt w:val="bullet"/>
      <w:lvlText w:val="•"/>
      <w:lvlJc w:val="left"/>
      <w:pPr>
        <w:ind w:left="1360" w:hanging="453"/>
      </w:pPr>
    </w:lvl>
    <w:lvl w:ilvl="3" w:tplc="AD8ECFA8">
      <w:start w:val="1"/>
      <w:numFmt w:val="bullet"/>
      <w:lvlText w:val="•"/>
      <w:lvlJc w:val="left"/>
      <w:pPr>
        <w:ind w:left="1814" w:hanging="453"/>
      </w:pPr>
    </w:lvl>
    <w:lvl w:ilvl="4" w:tplc="0EFE6C4C">
      <w:start w:val="1"/>
      <w:numFmt w:val="bullet"/>
      <w:lvlText w:val="•"/>
      <w:lvlJc w:val="left"/>
      <w:pPr>
        <w:ind w:left="2267" w:hanging="453"/>
      </w:pPr>
    </w:lvl>
    <w:lvl w:ilvl="5" w:tplc="17768756">
      <w:start w:val="1"/>
      <w:numFmt w:val="bullet"/>
      <w:lvlText w:val="•"/>
      <w:lvlJc w:val="left"/>
      <w:pPr>
        <w:ind w:left="2721" w:hanging="453"/>
      </w:pPr>
    </w:lvl>
    <w:lvl w:ilvl="6" w:tplc="4D10D678">
      <w:start w:val="1"/>
      <w:numFmt w:val="bullet"/>
      <w:lvlText w:val="•"/>
      <w:lvlJc w:val="left"/>
      <w:pPr>
        <w:ind w:left="3174" w:hanging="453"/>
      </w:pPr>
    </w:lvl>
    <w:lvl w:ilvl="7" w:tplc="62CE0126">
      <w:start w:val="1"/>
      <w:numFmt w:val="bullet"/>
      <w:lvlText w:val="•"/>
      <w:lvlJc w:val="left"/>
      <w:pPr>
        <w:ind w:left="3628" w:hanging="453"/>
      </w:pPr>
    </w:lvl>
    <w:lvl w:ilvl="8" w:tplc="8DB00E78">
      <w:start w:val="1"/>
      <w:numFmt w:val="bullet"/>
      <w:lvlText w:val="•"/>
      <w:lvlJc w:val="left"/>
      <w:pPr>
        <w:ind w:left="4081" w:hanging="453"/>
      </w:pPr>
    </w:lvl>
  </w:abstractNum>
  <w:abstractNum w:abstractNumId="3" w15:restartNumberingAfterBreak="0">
    <w:nsid w:val="0E340AD5"/>
    <w:multiLevelType w:val="hybridMultilevel"/>
    <w:tmpl w:val="89169BC4"/>
    <w:lvl w:ilvl="0" w:tplc="5EA6648E">
      <w:start w:val="1"/>
      <w:numFmt w:val="decimalEnclosedCircle"/>
      <w:lvlText w:val="%1"/>
      <w:lvlJc w:val="left"/>
      <w:pPr>
        <w:spacing w:before="39" w:after="39"/>
        <w:ind w:left="453" w:hanging="453"/>
      </w:pPr>
    </w:lvl>
    <w:lvl w:ilvl="1" w:tplc="316E978A">
      <w:start w:val="1"/>
      <w:numFmt w:val="decimalEnclosedCircle"/>
      <w:lvlText w:val="%2"/>
      <w:lvlJc w:val="left"/>
      <w:pPr>
        <w:spacing w:after="17"/>
        <w:ind w:left="907" w:hanging="453"/>
      </w:pPr>
    </w:lvl>
    <w:lvl w:ilvl="2" w:tplc="27ECCF4A">
      <w:start w:val="1"/>
      <w:numFmt w:val="decimalEnclosedCircle"/>
      <w:lvlText w:val="%3"/>
      <w:lvlJc w:val="left"/>
      <w:pPr>
        <w:ind w:left="1360" w:hanging="453"/>
      </w:pPr>
    </w:lvl>
    <w:lvl w:ilvl="3" w:tplc="CF08F356">
      <w:start w:val="1"/>
      <w:numFmt w:val="decimalEnclosedCircle"/>
      <w:lvlText w:val="%4"/>
      <w:lvlJc w:val="left"/>
      <w:pPr>
        <w:ind w:left="1814" w:hanging="453"/>
      </w:pPr>
    </w:lvl>
    <w:lvl w:ilvl="4" w:tplc="F24E28F2">
      <w:start w:val="1"/>
      <w:numFmt w:val="decimalEnclosedCircle"/>
      <w:lvlText w:val="%5"/>
      <w:lvlJc w:val="left"/>
      <w:pPr>
        <w:ind w:left="2267" w:hanging="453"/>
      </w:pPr>
    </w:lvl>
    <w:lvl w:ilvl="5" w:tplc="269A3D92">
      <w:start w:val="1"/>
      <w:numFmt w:val="decimalEnclosedCircle"/>
      <w:lvlText w:val="%6"/>
      <w:lvlJc w:val="left"/>
      <w:pPr>
        <w:ind w:left="2721" w:hanging="453"/>
      </w:pPr>
    </w:lvl>
    <w:lvl w:ilvl="6" w:tplc="87B0D4A6">
      <w:start w:val="1"/>
      <w:numFmt w:val="decimalEnclosedCircle"/>
      <w:lvlText w:val="%7"/>
      <w:lvlJc w:val="left"/>
      <w:pPr>
        <w:ind w:left="3174" w:hanging="453"/>
      </w:pPr>
    </w:lvl>
    <w:lvl w:ilvl="7" w:tplc="904A093A">
      <w:start w:val="1"/>
      <w:numFmt w:val="decimalEnclosedCircle"/>
      <w:lvlText w:val="%8"/>
      <w:lvlJc w:val="left"/>
      <w:pPr>
        <w:ind w:left="3628" w:hanging="453"/>
      </w:pPr>
    </w:lvl>
    <w:lvl w:ilvl="8" w:tplc="367EF65A">
      <w:start w:val="1"/>
      <w:numFmt w:val="decimalEnclosedCircle"/>
      <w:lvlText w:val="%9"/>
      <w:lvlJc w:val="left"/>
      <w:pPr>
        <w:ind w:left="4081" w:hanging="453"/>
      </w:pPr>
    </w:lvl>
  </w:abstractNum>
  <w:abstractNum w:abstractNumId="4" w15:restartNumberingAfterBreak="0">
    <w:nsid w:val="16463B5C"/>
    <w:multiLevelType w:val="hybridMultilevel"/>
    <w:tmpl w:val="E2A4621E"/>
    <w:lvl w:ilvl="0" w:tplc="7A3609CE">
      <w:start w:val="1"/>
      <w:numFmt w:val="decimal"/>
      <w:lvlText w:val="%1)"/>
      <w:lvlJc w:val="left"/>
      <w:pPr>
        <w:spacing w:before="39" w:after="39"/>
        <w:ind w:left="453" w:hanging="453"/>
      </w:pPr>
    </w:lvl>
    <w:lvl w:ilvl="1" w:tplc="80024358">
      <w:start w:val="1"/>
      <w:numFmt w:val="decimal"/>
      <w:lvlText w:val="%2)"/>
      <w:lvlJc w:val="left"/>
      <w:pPr>
        <w:spacing w:after="17"/>
        <w:ind w:left="907" w:hanging="453"/>
      </w:pPr>
    </w:lvl>
    <w:lvl w:ilvl="2" w:tplc="011040F2">
      <w:start w:val="1"/>
      <w:numFmt w:val="decimal"/>
      <w:lvlText w:val="%3)"/>
      <w:lvlJc w:val="left"/>
      <w:pPr>
        <w:ind w:left="1360" w:hanging="453"/>
      </w:pPr>
    </w:lvl>
    <w:lvl w:ilvl="3" w:tplc="FF749B0E">
      <w:start w:val="1"/>
      <w:numFmt w:val="decimal"/>
      <w:lvlText w:val="%4)"/>
      <w:lvlJc w:val="left"/>
      <w:pPr>
        <w:ind w:left="1814" w:hanging="453"/>
      </w:pPr>
    </w:lvl>
    <w:lvl w:ilvl="4" w:tplc="DFDA54D2">
      <w:start w:val="1"/>
      <w:numFmt w:val="decimal"/>
      <w:lvlText w:val="%5)"/>
      <w:lvlJc w:val="left"/>
      <w:pPr>
        <w:ind w:left="2267" w:hanging="453"/>
      </w:pPr>
    </w:lvl>
    <w:lvl w:ilvl="5" w:tplc="4C8CEACA">
      <w:start w:val="1"/>
      <w:numFmt w:val="decimal"/>
      <w:lvlText w:val="%6)"/>
      <w:lvlJc w:val="left"/>
      <w:pPr>
        <w:ind w:left="2721" w:hanging="453"/>
      </w:pPr>
    </w:lvl>
    <w:lvl w:ilvl="6" w:tplc="E1F040D2">
      <w:start w:val="1"/>
      <w:numFmt w:val="decimal"/>
      <w:lvlText w:val="%7)"/>
      <w:lvlJc w:val="left"/>
      <w:pPr>
        <w:ind w:left="3174" w:hanging="453"/>
      </w:pPr>
    </w:lvl>
    <w:lvl w:ilvl="7" w:tplc="1A06C862">
      <w:start w:val="1"/>
      <w:numFmt w:val="decimal"/>
      <w:lvlText w:val="%8)"/>
      <w:lvlJc w:val="left"/>
      <w:pPr>
        <w:ind w:left="3628" w:hanging="453"/>
      </w:pPr>
    </w:lvl>
    <w:lvl w:ilvl="8" w:tplc="F6F242E4">
      <w:start w:val="1"/>
      <w:numFmt w:val="decimal"/>
      <w:lvlText w:val="%9)"/>
      <w:lvlJc w:val="left"/>
      <w:pPr>
        <w:ind w:left="4081" w:hanging="453"/>
      </w:pPr>
    </w:lvl>
  </w:abstractNum>
  <w:abstractNum w:abstractNumId="5" w15:restartNumberingAfterBreak="0">
    <w:nsid w:val="17AB22F1"/>
    <w:multiLevelType w:val="hybridMultilevel"/>
    <w:tmpl w:val="3C32BEEE"/>
    <w:lvl w:ilvl="0" w:tplc="44749C32">
      <w:start w:val="1"/>
      <w:numFmt w:val="decimal"/>
      <w:lvlText w:val="%1)"/>
      <w:lvlJc w:val="left"/>
      <w:pPr>
        <w:spacing w:before="39" w:after="39"/>
        <w:ind w:left="453" w:hanging="453"/>
      </w:pPr>
    </w:lvl>
    <w:lvl w:ilvl="1" w:tplc="BA98EECE">
      <w:start w:val="1"/>
      <w:numFmt w:val="decimal"/>
      <w:lvlText w:val="%2)"/>
      <w:lvlJc w:val="left"/>
      <w:pPr>
        <w:spacing w:after="17"/>
        <w:ind w:left="907" w:hanging="453"/>
      </w:pPr>
    </w:lvl>
    <w:lvl w:ilvl="2" w:tplc="08227DEE">
      <w:start w:val="1"/>
      <w:numFmt w:val="decimal"/>
      <w:lvlText w:val="%3)"/>
      <w:lvlJc w:val="left"/>
      <w:pPr>
        <w:ind w:left="1360" w:hanging="453"/>
      </w:pPr>
    </w:lvl>
    <w:lvl w:ilvl="3" w:tplc="875091FA">
      <w:start w:val="1"/>
      <w:numFmt w:val="decimal"/>
      <w:lvlText w:val="%4)"/>
      <w:lvlJc w:val="left"/>
      <w:pPr>
        <w:ind w:left="1814" w:hanging="453"/>
      </w:pPr>
    </w:lvl>
    <w:lvl w:ilvl="4" w:tplc="AD308E2C">
      <w:start w:val="1"/>
      <w:numFmt w:val="decimal"/>
      <w:lvlText w:val="%5)"/>
      <w:lvlJc w:val="left"/>
      <w:pPr>
        <w:ind w:left="2267" w:hanging="453"/>
      </w:pPr>
    </w:lvl>
    <w:lvl w:ilvl="5" w:tplc="90D6DC2A">
      <w:start w:val="1"/>
      <w:numFmt w:val="decimal"/>
      <w:lvlText w:val="%6)"/>
      <w:lvlJc w:val="left"/>
      <w:pPr>
        <w:ind w:left="2721" w:hanging="453"/>
      </w:pPr>
    </w:lvl>
    <w:lvl w:ilvl="6" w:tplc="EFC02348">
      <w:start w:val="1"/>
      <w:numFmt w:val="decimal"/>
      <w:lvlText w:val="%7)"/>
      <w:lvlJc w:val="left"/>
      <w:pPr>
        <w:ind w:left="3174" w:hanging="453"/>
      </w:pPr>
    </w:lvl>
    <w:lvl w:ilvl="7" w:tplc="EF007E4E">
      <w:start w:val="1"/>
      <w:numFmt w:val="decimal"/>
      <w:lvlText w:val="%8)"/>
      <w:lvlJc w:val="left"/>
      <w:pPr>
        <w:ind w:left="3628" w:hanging="453"/>
      </w:pPr>
    </w:lvl>
    <w:lvl w:ilvl="8" w:tplc="D2C451F2">
      <w:start w:val="1"/>
      <w:numFmt w:val="decimal"/>
      <w:lvlText w:val="%9)"/>
      <w:lvlJc w:val="left"/>
      <w:pPr>
        <w:ind w:left="4081" w:hanging="453"/>
      </w:pPr>
    </w:lvl>
  </w:abstractNum>
  <w:abstractNum w:abstractNumId="6" w15:restartNumberingAfterBreak="0">
    <w:nsid w:val="19FE5535"/>
    <w:multiLevelType w:val="hybridMultilevel"/>
    <w:tmpl w:val="45147050"/>
    <w:lvl w:ilvl="0" w:tplc="2A845DE2">
      <w:start w:val="1"/>
      <w:numFmt w:val="decimal"/>
      <w:lvlText w:val="%1)"/>
      <w:lvlJc w:val="left"/>
      <w:pPr>
        <w:spacing w:before="39" w:after="39"/>
        <w:ind w:left="453" w:hanging="453"/>
      </w:pPr>
      <w:rPr>
        <w:b/>
        <w:bCs/>
      </w:rPr>
    </w:lvl>
    <w:lvl w:ilvl="1" w:tplc="410E13D0">
      <w:start w:val="1"/>
      <w:numFmt w:val="decimal"/>
      <w:lvlText w:val="%2)"/>
      <w:lvlJc w:val="left"/>
      <w:pPr>
        <w:spacing w:after="17"/>
        <w:ind w:left="907" w:hanging="453"/>
      </w:pPr>
      <w:rPr>
        <w:b/>
        <w:bCs/>
      </w:rPr>
    </w:lvl>
    <w:lvl w:ilvl="2" w:tplc="6760247C">
      <w:start w:val="1"/>
      <w:numFmt w:val="decimal"/>
      <w:lvlText w:val="%3)"/>
      <w:lvlJc w:val="left"/>
      <w:pPr>
        <w:ind w:left="1360" w:hanging="453"/>
      </w:pPr>
      <w:rPr>
        <w:b/>
        <w:bCs/>
      </w:rPr>
    </w:lvl>
    <w:lvl w:ilvl="3" w:tplc="FB72F600">
      <w:start w:val="1"/>
      <w:numFmt w:val="decimal"/>
      <w:lvlText w:val="%4)"/>
      <w:lvlJc w:val="left"/>
      <w:pPr>
        <w:ind w:left="1814" w:hanging="453"/>
      </w:pPr>
      <w:rPr>
        <w:b/>
        <w:bCs/>
      </w:rPr>
    </w:lvl>
    <w:lvl w:ilvl="4" w:tplc="FFE0D28E">
      <w:start w:val="1"/>
      <w:numFmt w:val="decimal"/>
      <w:lvlText w:val="%5)"/>
      <w:lvlJc w:val="left"/>
      <w:pPr>
        <w:ind w:left="2267" w:hanging="453"/>
      </w:pPr>
      <w:rPr>
        <w:b/>
        <w:bCs/>
      </w:rPr>
    </w:lvl>
    <w:lvl w:ilvl="5" w:tplc="0DFE2B40">
      <w:start w:val="1"/>
      <w:numFmt w:val="decimal"/>
      <w:lvlText w:val="%6)"/>
      <w:lvlJc w:val="left"/>
      <w:pPr>
        <w:ind w:left="2721" w:hanging="453"/>
      </w:pPr>
      <w:rPr>
        <w:b/>
        <w:bCs/>
      </w:rPr>
    </w:lvl>
    <w:lvl w:ilvl="6" w:tplc="C41CDB7A">
      <w:start w:val="1"/>
      <w:numFmt w:val="decimal"/>
      <w:lvlText w:val="%7)"/>
      <w:lvlJc w:val="left"/>
      <w:pPr>
        <w:ind w:left="3174" w:hanging="453"/>
      </w:pPr>
      <w:rPr>
        <w:b/>
        <w:bCs/>
      </w:rPr>
    </w:lvl>
    <w:lvl w:ilvl="7" w:tplc="8710DC90">
      <w:start w:val="1"/>
      <w:numFmt w:val="decimal"/>
      <w:lvlText w:val="%8)"/>
      <w:lvlJc w:val="left"/>
      <w:pPr>
        <w:ind w:left="3628" w:hanging="453"/>
      </w:pPr>
      <w:rPr>
        <w:b/>
        <w:bCs/>
      </w:rPr>
    </w:lvl>
    <w:lvl w:ilvl="8" w:tplc="FC282AD0">
      <w:start w:val="1"/>
      <w:numFmt w:val="decimal"/>
      <w:lvlText w:val="%9)"/>
      <w:lvlJc w:val="left"/>
      <w:pPr>
        <w:ind w:left="4081" w:hanging="453"/>
      </w:pPr>
      <w:rPr>
        <w:b/>
        <w:bCs/>
      </w:rPr>
    </w:lvl>
  </w:abstractNum>
  <w:abstractNum w:abstractNumId="7" w15:restartNumberingAfterBreak="0">
    <w:nsid w:val="1EF438C0"/>
    <w:multiLevelType w:val="hybridMultilevel"/>
    <w:tmpl w:val="AC445158"/>
    <w:lvl w:ilvl="0" w:tplc="298E9734">
      <w:start w:val="1"/>
      <w:numFmt w:val="decimal"/>
      <w:lvlText w:val="%1)"/>
      <w:lvlJc w:val="left"/>
      <w:pPr>
        <w:spacing w:before="39" w:after="39"/>
        <w:ind w:left="453" w:hanging="453"/>
      </w:pPr>
    </w:lvl>
    <w:lvl w:ilvl="1" w:tplc="220EE458">
      <w:start w:val="1"/>
      <w:numFmt w:val="decimal"/>
      <w:lvlText w:val="%2)"/>
      <w:lvlJc w:val="left"/>
      <w:pPr>
        <w:spacing w:after="17"/>
        <w:ind w:left="907" w:hanging="453"/>
      </w:pPr>
    </w:lvl>
    <w:lvl w:ilvl="2" w:tplc="B170B0BE">
      <w:start w:val="1"/>
      <w:numFmt w:val="decimal"/>
      <w:lvlText w:val="%3)"/>
      <w:lvlJc w:val="left"/>
      <w:pPr>
        <w:ind w:left="1360" w:hanging="453"/>
      </w:pPr>
    </w:lvl>
    <w:lvl w:ilvl="3" w:tplc="1A9C441C">
      <w:start w:val="1"/>
      <w:numFmt w:val="decimal"/>
      <w:lvlText w:val="%4)"/>
      <w:lvlJc w:val="left"/>
      <w:pPr>
        <w:ind w:left="1814" w:hanging="453"/>
      </w:pPr>
    </w:lvl>
    <w:lvl w:ilvl="4" w:tplc="6E703478">
      <w:start w:val="1"/>
      <w:numFmt w:val="decimal"/>
      <w:lvlText w:val="%5)"/>
      <w:lvlJc w:val="left"/>
      <w:pPr>
        <w:ind w:left="2267" w:hanging="453"/>
      </w:pPr>
    </w:lvl>
    <w:lvl w:ilvl="5" w:tplc="3D043CDE">
      <w:start w:val="1"/>
      <w:numFmt w:val="decimal"/>
      <w:lvlText w:val="%6)"/>
      <w:lvlJc w:val="left"/>
      <w:pPr>
        <w:ind w:left="2721" w:hanging="453"/>
      </w:pPr>
    </w:lvl>
    <w:lvl w:ilvl="6" w:tplc="6E62317C">
      <w:start w:val="1"/>
      <w:numFmt w:val="decimal"/>
      <w:lvlText w:val="%7)"/>
      <w:lvlJc w:val="left"/>
      <w:pPr>
        <w:ind w:left="3174" w:hanging="453"/>
      </w:pPr>
    </w:lvl>
    <w:lvl w:ilvl="7" w:tplc="D81E7958">
      <w:start w:val="1"/>
      <w:numFmt w:val="decimal"/>
      <w:lvlText w:val="%8)"/>
      <w:lvlJc w:val="left"/>
      <w:pPr>
        <w:ind w:left="3628" w:hanging="453"/>
      </w:pPr>
    </w:lvl>
    <w:lvl w:ilvl="8" w:tplc="C064380E">
      <w:start w:val="1"/>
      <w:numFmt w:val="decimal"/>
      <w:lvlText w:val="%9)"/>
      <w:lvlJc w:val="left"/>
      <w:pPr>
        <w:ind w:left="4081" w:hanging="453"/>
      </w:pPr>
    </w:lvl>
  </w:abstractNum>
  <w:abstractNum w:abstractNumId="8" w15:restartNumberingAfterBreak="0">
    <w:nsid w:val="1EFF4E1A"/>
    <w:multiLevelType w:val="singleLevel"/>
    <w:tmpl w:val="6FBE5EBA"/>
    <w:lvl w:ilvl="0">
      <w:start w:val="1"/>
      <w:numFmt w:val="bullet"/>
      <w:pStyle w:val="Bullet"/>
      <w:lvlText w:val=""/>
      <w:lvlJc w:val="left"/>
      <w:pPr>
        <w:tabs>
          <w:tab w:val="num" w:pos="576"/>
        </w:tabs>
        <w:ind w:left="504" w:hanging="288"/>
      </w:pPr>
      <w:rPr>
        <w:rFonts w:ascii="Symbol" w:hAnsi="Symbol" w:hint="default"/>
        <w:sz w:val="16"/>
      </w:rPr>
    </w:lvl>
  </w:abstractNum>
  <w:abstractNum w:abstractNumId="9" w15:restartNumberingAfterBreak="0">
    <w:nsid w:val="224A19AC"/>
    <w:multiLevelType w:val="hybridMultilevel"/>
    <w:tmpl w:val="B4B2A1D2"/>
    <w:lvl w:ilvl="0" w:tplc="AC92D526">
      <w:start w:val="1"/>
      <w:numFmt w:val="bullet"/>
      <w:lvlText w:val="•"/>
      <w:lvlJc w:val="left"/>
      <w:pPr>
        <w:ind w:left="880" w:hanging="440"/>
      </w:p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0" w15:restartNumberingAfterBreak="0">
    <w:nsid w:val="29FC6A40"/>
    <w:multiLevelType w:val="hybridMultilevel"/>
    <w:tmpl w:val="0C848256"/>
    <w:lvl w:ilvl="0" w:tplc="F054765E">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1" w15:restartNumberingAfterBreak="0">
    <w:nsid w:val="2D3742C4"/>
    <w:multiLevelType w:val="multilevel"/>
    <w:tmpl w:val="35705A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30962C8A"/>
    <w:multiLevelType w:val="multilevel"/>
    <w:tmpl w:val="2FD44032"/>
    <w:lvl w:ilvl="0">
      <w:start w:val="2"/>
      <w:numFmt w:val="decimal"/>
      <w:lvlText w:val="%1"/>
      <w:lvlJc w:val="left"/>
      <w:pPr>
        <w:ind w:left="360" w:hanging="360"/>
      </w:pPr>
      <w:rPr>
        <w:rFonts w:hint="default"/>
        <w:sz w:val="24"/>
        <w:szCs w:val="24"/>
      </w:rPr>
    </w:lvl>
    <w:lvl w:ilvl="1">
      <w:start w:val="1"/>
      <w:numFmt w:val="decimal"/>
      <w:lvlText w:val="%1.%2"/>
      <w:lvlJc w:val="left"/>
      <w:pPr>
        <w:ind w:left="720" w:hanging="720"/>
      </w:pPr>
      <w:rPr>
        <w:rFonts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2470C97"/>
    <w:multiLevelType w:val="multilevel"/>
    <w:tmpl w:val="55F038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34CD69EC"/>
    <w:multiLevelType w:val="hybridMultilevel"/>
    <w:tmpl w:val="A5EAAF52"/>
    <w:lvl w:ilvl="0" w:tplc="5A749078">
      <w:start w:val="1"/>
      <w:numFmt w:val="decimal"/>
      <w:lvlText w:val="%1)"/>
      <w:lvlJc w:val="left"/>
      <w:pPr>
        <w:spacing w:before="39" w:after="39"/>
        <w:ind w:left="453" w:hanging="453"/>
      </w:pPr>
    </w:lvl>
    <w:lvl w:ilvl="1" w:tplc="C7F4930A">
      <w:start w:val="1"/>
      <w:numFmt w:val="decimal"/>
      <w:lvlText w:val="%2)"/>
      <w:lvlJc w:val="left"/>
      <w:pPr>
        <w:spacing w:after="17"/>
        <w:ind w:left="907" w:hanging="453"/>
      </w:pPr>
    </w:lvl>
    <w:lvl w:ilvl="2" w:tplc="491ADB68">
      <w:start w:val="1"/>
      <w:numFmt w:val="decimal"/>
      <w:lvlText w:val="%3)"/>
      <w:lvlJc w:val="left"/>
      <w:pPr>
        <w:ind w:left="1360" w:hanging="453"/>
      </w:pPr>
    </w:lvl>
    <w:lvl w:ilvl="3" w:tplc="9CF4EDB2">
      <w:start w:val="1"/>
      <w:numFmt w:val="decimal"/>
      <w:lvlText w:val="%4)"/>
      <w:lvlJc w:val="left"/>
      <w:pPr>
        <w:ind w:left="1814" w:hanging="453"/>
      </w:pPr>
    </w:lvl>
    <w:lvl w:ilvl="4" w:tplc="63B23E4E">
      <w:start w:val="1"/>
      <w:numFmt w:val="decimal"/>
      <w:lvlText w:val="%5)"/>
      <w:lvlJc w:val="left"/>
      <w:pPr>
        <w:ind w:left="2267" w:hanging="453"/>
      </w:pPr>
    </w:lvl>
    <w:lvl w:ilvl="5" w:tplc="AA9C9C52">
      <w:start w:val="1"/>
      <w:numFmt w:val="decimal"/>
      <w:lvlText w:val="%6)"/>
      <w:lvlJc w:val="left"/>
      <w:pPr>
        <w:ind w:left="2721" w:hanging="453"/>
      </w:pPr>
    </w:lvl>
    <w:lvl w:ilvl="6" w:tplc="653E60F8">
      <w:start w:val="1"/>
      <w:numFmt w:val="decimal"/>
      <w:lvlText w:val="%7)"/>
      <w:lvlJc w:val="left"/>
      <w:pPr>
        <w:ind w:left="3174" w:hanging="453"/>
      </w:pPr>
    </w:lvl>
    <w:lvl w:ilvl="7" w:tplc="8490E816">
      <w:start w:val="1"/>
      <w:numFmt w:val="decimal"/>
      <w:lvlText w:val="%8)"/>
      <w:lvlJc w:val="left"/>
      <w:pPr>
        <w:ind w:left="3628" w:hanging="453"/>
      </w:pPr>
    </w:lvl>
    <w:lvl w:ilvl="8" w:tplc="1FA8F13C">
      <w:start w:val="1"/>
      <w:numFmt w:val="decimal"/>
      <w:lvlText w:val="%9)"/>
      <w:lvlJc w:val="left"/>
      <w:pPr>
        <w:ind w:left="4081" w:hanging="453"/>
      </w:pPr>
    </w:lvl>
  </w:abstractNum>
  <w:abstractNum w:abstractNumId="15" w15:restartNumberingAfterBreak="0">
    <w:nsid w:val="37FD2CFC"/>
    <w:multiLevelType w:val="hybridMultilevel"/>
    <w:tmpl w:val="FF1EA4EE"/>
    <w:lvl w:ilvl="0" w:tplc="E8BE7D4C">
      <w:start w:val="1"/>
      <w:numFmt w:val="decimal"/>
      <w:lvlText w:val="%1)"/>
      <w:lvlJc w:val="left"/>
      <w:pPr>
        <w:spacing w:before="39" w:after="39"/>
        <w:ind w:left="453" w:hanging="453"/>
      </w:pPr>
      <w:rPr>
        <w:b/>
        <w:bCs/>
      </w:rPr>
    </w:lvl>
    <w:lvl w:ilvl="1" w:tplc="417A6E7E">
      <w:start w:val="1"/>
      <w:numFmt w:val="decimal"/>
      <w:lvlText w:val="%2)"/>
      <w:lvlJc w:val="left"/>
      <w:pPr>
        <w:spacing w:after="17"/>
        <w:ind w:left="907" w:hanging="453"/>
      </w:pPr>
      <w:rPr>
        <w:b/>
        <w:bCs/>
      </w:rPr>
    </w:lvl>
    <w:lvl w:ilvl="2" w:tplc="62165C2C">
      <w:start w:val="1"/>
      <w:numFmt w:val="decimal"/>
      <w:lvlText w:val="%3)"/>
      <w:lvlJc w:val="left"/>
      <w:pPr>
        <w:ind w:left="1360" w:hanging="453"/>
      </w:pPr>
      <w:rPr>
        <w:b/>
        <w:bCs/>
      </w:rPr>
    </w:lvl>
    <w:lvl w:ilvl="3" w:tplc="5A247F48">
      <w:start w:val="1"/>
      <w:numFmt w:val="decimal"/>
      <w:lvlText w:val="%4)"/>
      <w:lvlJc w:val="left"/>
      <w:pPr>
        <w:ind w:left="1814" w:hanging="453"/>
      </w:pPr>
      <w:rPr>
        <w:b/>
        <w:bCs/>
      </w:rPr>
    </w:lvl>
    <w:lvl w:ilvl="4" w:tplc="81620108">
      <w:start w:val="1"/>
      <w:numFmt w:val="decimal"/>
      <w:lvlText w:val="%5)"/>
      <w:lvlJc w:val="left"/>
      <w:pPr>
        <w:ind w:left="2267" w:hanging="453"/>
      </w:pPr>
      <w:rPr>
        <w:b/>
        <w:bCs/>
      </w:rPr>
    </w:lvl>
    <w:lvl w:ilvl="5" w:tplc="F956F554">
      <w:start w:val="1"/>
      <w:numFmt w:val="decimal"/>
      <w:lvlText w:val="%6)"/>
      <w:lvlJc w:val="left"/>
      <w:pPr>
        <w:ind w:left="2721" w:hanging="453"/>
      </w:pPr>
      <w:rPr>
        <w:b/>
        <w:bCs/>
      </w:rPr>
    </w:lvl>
    <w:lvl w:ilvl="6" w:tplc="41386668">
      <w:start w:val="1"/>
      <w:numFmt w:val="decimal"/>
      <w:lvlText w:val="%7)"/>
      <w:lvlJc w:val="left"/>
      <w:pPr>
        <w:ind w:left="3174" w:hanging="453"/>
      </w:pPr>
      <w:rPr>
        <w:b/>
        <w:bCs/>
      </w:rPr>
    </w:lvl>
    <w:lvl w:ilvl="7" w:tplc="008C6D32">
      <w:start w:val="1"/>
      <w:numFmt w:val="decimal"/>
      <w:lvlText w:val="%8)"/>
      <w:lvlJc w:val="left"/>
      <w:pPr>
        <w:ind w:left="3628" w:hanging="453"/>
      </w:pPr>
      <w:rPr>
        <w:b/>
        <w:bCs/>
      </w:rPr>
    </w:lvl>
    <w:lvl w:ilvl="8" w:tplc="94C272A8">
      <w:start w:val="1"/>
      <w:numFmt w:val="decimal"/>
      <w:lvlText w:val="%9)"/>
      <w:lvlJc w:val="left"/>
      <w:pPr>
        <w:ind w:left="4081" w:hanging="453"/>
      </w:pPr>
      <w:rPr>
        <w:b/>
        <w:bCs/>
      </w:rPr>
    </w:lvl>
  </w:abstractNum>
  <w:abstractNum w:abstractNumId="16" w15:restartNumberingAfterBreak="0">
    <w:nsid w:val="396C2E66"/>
    <w:multiLevelType w:val="hybridMultilevel"/>
    <w:tmpl w:val="08D428FE"/>
    <w:lvl w:ilvl="0" w:tplc="FFFFFFFF">
      <w:start w:val="1"/>
      <w:numFmt w:val="decimal"/>
      <w:lvlText w:val="%1)"/>
      <w:lvlJc w:val="left"/>
      <w:pPr>
        <w:spacing w:before="39" w:after="39"/>
        <w:ind w:left="453" w:hanging="453"/>
      </w:pPr>
      <w:rPr>
        <w:b/>
        <w:bCs/>
      </w:rPr>
    </w:lvl>
    <w:lvl w:ilvl="1" w:tplc="FFFFFFFF">
      <w:start w:val="1"/>
      <w:numFmt w:val="decimal"/>
      <w:lvlText w:val="%2)"/>
      <w:lvlJc w:val="left"/>
      <w:pPr>
        <w:spacing w:after="17"/>
        <w:ind w:left="907" w:hanging="453"/>
      </w:pPr>
      <w:rPr>
        <w:b/>
        <w:bCs/>
      </w:rPr>
    </w:lvl>
    <w:lvl w:ilvl="2" w:tplc="FFFFFFFF">
      <w:start w:val="1"/>
      <w:numFmt w:val="decimal"/>
      <w:lvlText w:val="%3)"/>
      <w:lvlJc w:val="left"/>
      <w:pPr>
        <w:ind w:left="1360" w:hanging="453"/>
      </w:pPr>
      <w:rPr>
        <w:b/>
        <w:bCs/>
      </w:rPr>
    </w:lvl>
    <w:lvl w:ilvl="3" w:tplc="FFFFFFFF">
      <w:start w:val="1"/>
      <w:numFmt w:val="decimal"/>
      <w:lvlText w:val="%4)"/>
      <w:lvlJc w:val="left"/>
      <w:pPr>
        <w:ind w:left="1814" w:hanging="453"/>
      </w:pPr>
      <w:rPr>
        <w:b/>
        <w:bCs/>
      </w:rPr>
    </w:lvl>
    <w:lvl w:ilvl="4" w:tplc="FFFFFFFF">
      <w:start w:val="1"/>
      <w:numFmt w:val="decimal"/>
      <w:lvlText w:val="%5)"/>
      <w:lvlJc w:val="left"/>
      <w:pPr>
        <w:ind w:left="2267" w:hanging="453"/>
      </w:pPr>
      <w:rPr>
        <w:b/>
        <w:bCs/>
      </w:rPr>
    </w:lvl>
    <w:lvl w:ilvl="5" w:tplc="FFFFFFFF">
      <w:start w:val="1"/>
      <w:numFmt w:val="decimal"/>
      <w:lvlText w:val="%6)"/>
      <w:lvlJc w:val="left"/>
      <w:pPr>
        <w:ind w:left="2721" w:hanging="453"/>
      </w:pPr>
      <w:rPr>
        <w:b/>
        <w:bCs/>
      </w:rPr>
    </w:lvl>
    <w:lvl w:ilvl="6" w:tplc="FFFFFFFF">
      <w:start w:val="1"/>
      <w:numFmt w:val="decimal"/>
      <w:lvlText w:val="%7)"/>
      <w:lvlJc w:val="left"/>
      <w:pPr>
        <w:ind w:left="3174" w:hanging="453"/>
      </w:pPr>
      <w:rPr>
        <w:b/>
        <w:bCs/>
      </w:rPr>
    </w:lvl>
    <w:lvl w:ilvl="7" w:tplc="FFFFFFFF">
      <w:start w:val="1"/>
      <w:numFmt w:val="decimal"/>
      <w:lvlText w:val="%8)"/>
      <w:lvlJc w:val="left"/>
      <w:pPr>
        <w:ind w:left="3628" w:hanging="453"/>
      </w:pPr>
      <w:rPr>
        <w:b/>
        <w:bCs/>
      </w:rPr>
    </w:lvl>
    <w:lvl w:ilvl="8" w:tplc="FFFFFFFF">
      <w:start w:val="1"/>
      <w:numFmt w:val="decimal"/>
      <w:lvlText w:val="%9)"/>
      <w:lvlJc w:val="left"/>
      <w:pPr>
        <w:ind w:left="4081" w:hanging="453"/>
      </w:pPr>
      <w:rPr>
        <w:b/>
        <w:bCs/>
      </w:rPr>
    </w:lvl>
  </w:abstractNum>
  <w:abstractNum w:abstractNumId="17" w15:restartNumberingAfterBreak="0">
    <w:nsid w:val="3AA34F83"/>
    <w:multiLevelType w:val="hybridMultilevel"/>
    <w:tmpl w:val="3A9263FC"/>
    <w:lvl w:ilvl="0" w:tplc="365E2B48">
      <w:start w:val="1"/>
      <w:numFmt w:val="decimal"/>
      <w:lvlText w:val="%1)"/>
      <w:lvlJc w:val="left"/>
      <w:pPr>
        <w:spacing w:before="39" w:after="39"/>
        <w:ind w:left="453" w:hanging="453"/>
      </w:pPr>
    </w:lvl>
    <w:lvl w:ilvl="1" w:tplc="EB689B40">
      <w:start w:val="1"/>
      <w:numFmt w:val="decimal"/>
      <w:lvlText w:val="%2)"/>
      <w:lvlJc w:val="left"/>
      <w:pPr>
        <w:spacing w:after="17"/>
        <w:ind w:left="907" w:hanging="453"/>
      </w:pPr>
    </w:lvl>
    <w:lvl w:ilvl="2" w:tplc="7728C276">
      <w:start w:val="1"/>
      <w:numFmt w:val="decimal"/>
      <w:lvlText w:val="%3)"/>
      <w:lvlJc w:val="left"/>
      <w:pPr>
        <w:ind w:left="1360" w:hanging="453"/>
      </w:pPr>
    </w:lvl>
    <w:lvl w:ilvl="3" w:tplc="D27EDF6E">
      <w:start w:val="1"/>
      <w:numFmt w:val="decimal"/>
      <w:lvlText w:val="%4)"/>
      <w:lvlJc w:val="left"/>
      <w:pPr>
        <w:ind w:left="1814" w:hanging="453"/>
      </w:pPr>
    </w:lvl>
    <w:lvl w:ilvl="4" w:tplc="14A09068">
      <w:start w:val="1"/>
      <w:numFmt w:val="decimal"/>
      <w:lvlText w:val="%5)"/>
      <w:lvlJc w:val="left"/>
      <w:pPr>
        <w:ind w:left="2267" w:hanging="453"/>
      </w:pPr>
    </w:lvl>
    <w:lvl w:ilvl="5" w:tplc="709C96B0">
      <w:start w:val="1"/>
      <w:numFmt w:val="decimal"/>
      <w:lvlText w:val="%6)"/>
      <w:lvlJc w:val="left"/>
      <w:pPr>
        <w:ind w:left="2721" w:hanging="453"/>
      </w:pPr>
    </w:lvl>
    <w:lvl w:ilvl="6" w:tplc="625CB7D0">
      <w:start w:val="1"/>
      <w:numFmt w:val="decimal"/>
      <w:lvlText w:val="%7)"/>
      <w:lvlJc w:val="left"/>
      <w:pPr>
        <w:ind w:left="3174" w:hanging="453"/>
      </w:pPr>
    </w:lvl>
    <w:lvl w:ilvl="7" w:tplc="38FC6CAA">
      <w:start w:val="1"/>
      <w:numFmt w:val="decimal"/>
      <w:lvlText w:val="%8)"/>
      <w:lvlJc w:val="left"/>
      <w:pPr>
        <w:ind w:left="3628" w:hanging="453"/>
      </w:pPr>
    </w:lvl>
    <w:lvl w:ilvl="8" w:tplc="3BE89522">
      <w:start w:val="1"/>
      <w:numFmt w:val="decimal"/>
      <w:lvlText w:val="%9)"/>
      <w:lvlJc w:val="left"/>
      <w:pPr>
        <w:ind w:left="4081" w:hanging="453"/>
      </w:pPr>
    </w:lvl>
  </w:abstractNum>
  <w:abstractNum w:abstractNumId="18" w15:restartNumberingAfterBreak="0">
    <w:nsid w:val="3B0F67EC"/>
    <w:multiLevelType w:val="hybridMultilevel"/>
    <w:tmpl w:val="51D601BA"/>
    <w:lvl w:ilvl="0" w:tplc="FFFFFFFF">
      <w:start w:val="1"/>
      <w:numFmt w:val="decimal"/>
      <w:lvlText w:val="%1)"/>
      <w:lvlJc w:val="left"/>
      <w:pPr>
        <w:spacing w:before="39" w:after="39"/>
        <w:ind w:left="453" w:hanging="453"/>
      </w:pPr>
      <w:rPr>
        <w:b w:val="0"/>
        <w:bCs w:val="0"/>
      </w:rPr>
    </w:lvl>
    <w:lvl w:ilvl="1" w:tplc="FFFFFFFF">
      <w:start w:val="1"/>
      <w:numFmt w:val="decimal"/>
      <w:lvlText w:val="%2)"/>
      <w:lvlJc w:val="left"/>
      <w:pPr>
        <w:spacing w:after="17"/>
        <w:ind w:left="907" w:hanging="453"/>
      </w:pPr>
    </w:lvl>
    <w:lvl w:ilvl="2" w:tplc="FFFFFFFF">
      <w:start w:val="1"/>
      <w:numFmt w:val="decimal"/>
      <w:lvlText w:val="%3)"/>
      <w:lvlJc w:val="left"/>
      <w:pPr>
        <w:ind w:left="1360" w:hanging="453"/>
      </w:pPr>
    </w:lvl>
    <w:lvl w:ilvl="3" w:tplc="FFFFFFFF">
      <w:start w:val="1"/>
      <w:numFmt w:val="decimal"/>
      <w:lvlText w:val="%4)"/>
      <w:lvlJc w:val="left"/>
      <w:pPr>
        <w:ind w:left="1814" w:hanging="453"/>
      </w:pPr>
    </w:lvl>
    <w:lvl w:ilvl="4" w:tplc="FFFFFFFF">
      <w:start w:val="1"/>
      <w:numFmt w:val="decimal"/>
      <w:lvlText w:val="%5)"/>
      <w:lvlJc w:val="left"/>
      <w:pPr>
        <w:ind w:left="2267" w:hanging="453"/>
      </w:pPr>
    </w:lvl>
    <w:lvl w:ilvl="5" w:tplc="FFFFFFFF">
      <w:start w:val="1"/>
      <w:numFmt w:val="decimal"/>
      <w:lvlText w:val="%6)"/>
      <w:lvlJc w:val="left"/>
      <w:pPr>
        <w:ind w:left="2721" w:hanging="453"/>
      </w:pPr>
    </w:lvl>
    <w:lvl w:ilvl="6" w:tplc="FFFFFFFF">
      <w:start w:val="1"/>
      <w:numFmt w:val="decimal"/>
      <w:lvlText w:val="%7)"/>
      <w:lvlJc w:val="left"/>
      <w:pPr>
        <w:ind w:left="3174" w:hanging="453"/>
      </w:pPr>
    </w:lvl>
    <w:lvl w:ilvl="7" w:tplc="FFFFFFFF">
      <w:start w:val="1"/>
      <w:numFmt w:val="decimal"/>
      <w:lvlText w:val="%8)"/>
      <w:lvlJc w:val="left"/>
      <w:pPr>
        <w:ind w:left="3628" w:hanging="453"/>
      </w:pPr>
    </w:lvl>
    <w:lvl w:ilvl="8" w:tplc="FFFFFFFF">
      <w:start w:val="1"/>
      <w:numFmt w:val="decimal"/>
      <w:lvlText w:val="%9)"/>
      <w:lvlJc w:val="left"/>
      <w:pPr>
        <w:ind w:left="4081" w:hanging="453"/>
      </w:pPr>
    </w:lvl>
  </w:abstractNum>
  <w:abstractNum w:abstractNumId="19" w15:restartNumberingAfterBreak="0">
    <w:nsid w:val="3B9C1D5A"/>
    <w:multiLevelType w:val="hybridMultilevel"/>
    <w:tmpl w:val="57F4B6AE"/>
    <w:lvl w:ilvl="0" w:tplc="C4904114">
      <w:start w:val="1"/>
      <w:numFmt w:val="decimal"/>
      <w:lvlText w:val="%1)"/>
      <w:lvlJc w:val="left"/>
      <w:pPr>
        <w:spacing w:before="39" w:after="39"/>
        <w:ind w:left="453" w:hanging="453"/>
      </w:pPr>
      <w:rPr>
        <w:b/>
        <w:bCs/>
      </w:rPr>
    </w:lvl>
    <w:lvl w:ilvl="1" w:tplc="294A744C">
      <w:start w:val="1"/>
      <w:numFmt w:val="decimal"/>
      <w:lvlText w:val="%2)"/>
      <w:lvlJc w:val="left"/>
      <w:pPr>
        <w:spacing w:after="17"/>
        <w:ind w:left="907" w:hanging="453"/>
      </w:pPr>
      <w:rPr>
        <w:b/>
        <w:bCs/>
      </w:rPr>
    </w:lvl>
    <w:lvl w:ilvl="2" w:tplc="0660F562">
      <w:start w:val="1"/>
      <w:numFmt w:val="decimal"/>
      <w:lvlText w:val="%3)"/>
      <w:lvlJc w:val="left"/>
      <w:pPr>
        <w:ind w:left="1360" w:hanging="453"/>
      </w:pPr>
      <w:rPr>
        <w:b/>
        <w:bCs/>
      </w:rPr>
    </w:lvl>
    <w:lvl w:ilvl="3" w:tplc="3A0C5D66">
      <w:start w:val="1"/>
      <w:numFmt w:val="decimal"/>
      <w:lvlText w:val="%4)"/>
      <w:lvlJc w:val="left"/>
      <w:pPr>
        <w:ind w:left="1814" w:hanging="453"/>
      </w:pPr>
      <w:rPr>
        <w:b/>
        <w:bCs/>
      </w:rPr>
    </w:lvl>
    <w:lvl w:ilvl="4" w:tplc="8CBA4C0A">
      <w:start w:val="1"/>
      <w:numFmt w:val="decimal"/>
      <w:lvlText w:val="%5)"/>
      <w:lvlJc w:val="left"/>
      <w:pPr>
        <w:ind w:left="2267" w:hanging="453"/>
      </w:pPr>
      <w:rPr>
        <w:b/>
        <w:bCs/>
      </w:rPr>
    </w:lvl>
    <w:lvl w:ilvl="5" w:tplc="A9800706">
      <w:start w:val="1"/>
      <w:numFmt w:val="decimal"/>
      <w:lvlText w:val="%6)"/>
      <w:lvlJc w:val="left"/>
      <w:pPr>
        <w:ind w:left="2721" w:hanging="453"/>
      </w:pPr>
      <w:rPr>
        <w:b/>
        <w:bCs/>
      </w:rPr>
    </w:lvl>
    <w:lvl w:ilvl="6" w:tplc="E2B6E2FC">
      <w:start w:val="1"/>
      <w:numFmt w:val="decimal"/>
      <w:lvlText w:val="%7)"/>
      <w:lvlJc w:val="left"/>
      <w:pPr>
        <w:ind w:left="3174" w:hanging="453"/>
      </w:pPr>
      <w:rPr>
        <w:b/>
        <w:bCs/>
      </w:rPr>
    </w:lvl>
    <w:lvl w:ilvl="7" w:tplc="7C541C00">
      <w:start w:val="1"/>
      <w:numFmt w:val="decimal"/>
      <w:lvlText w:val="%8)"/>
      <w:lvlJc w:val="left"/>
      <w:pPr>
        <w:ind w:left="3628" w:hanging="453"/>
      </w:pPr>
      <w:rPr>
        <w:b/>
        <w:bCs/>
      </w:rPr>
    </w:lvl>
    <w:lvl w:ilvl="8" w:tplc="7436AAEE">
      <w:start w:val="1"/>
      <w:numFmt w:val="decimal"/>
      <w:lvlText w:val="%9)"/>
      <w:lvlJc w:val="left"/>
      <w:pPr>
        <w:ind w:left="4081" w:hanging="453"/>
      </w:pPr>
      <w:rPr>
        <w:b/>
        <w:bCs/>
      </w:rPr>
    </w:lvl>
  </w:abstractNum>
  <w:abstractNum w:abstractNumId="20" w15:restartNumberingAfterBreak="0">
    <w:nsid w:val="3EC834C5"/>
    <w:multiLevelType w:val="hybridMultilevel"/>
    <w:tmpl w:val="A98275AE"/>
    <w:lvl w:ilvl="0" w:tplc="36086232">
      <w:start w:val="1"/>
      <w:numFmt w:val="decimal"/>
      <w:lvlText w:val="%1."/>
      <w:lvlJc w:val="left"/>
      <w:pPr>
        <w:ind w:left="800" w:hanging="360"/>
      </w:pPr>
      <w:rPr>
        <w:rFonts w:hint="eastAsia"/>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1" w15:restartNumberingAfterBreak="0">
    <w:nsid w:val="4A39320E"/>
    <w:multiLevelType w:val="hybridMultilevel"/>
    <w:tmpl w:val="12F490D8"/>
    <w:lvl w:ilvl="0" w:tplc="3B163438">
      <w:start w:val="1"/>
      <w:numFmt w:val="decimal"/>
      <w:lvlText w:val="%1)"/>
      <w:lvlJc w:val="left"/>
      <w:pPr>
        <w:spacing w:before="39" w:after="39"/>
        <w:ind w:left="453" w:hanging="453"/>
      </w:pPr>
    </w:lvl>
    <w:lvl w:ilvl="1" w:tplc="CF6C219C">
      <w:start w:val="1"/>
      <w:numFmt w:val="decimal"/>
      <w:lvlText w:val="%2)"/>
      <w:lvlJc w:val="left"/>
      <w:pPr>
        <w:spacing w:after="17"/>
        <w:ind w:left="907" w:hanging="453"/>
      </w:pPr>
    </w:lvl>
    <w:lvl w:ilvl="2" w:tplc="DD4AE256">
      <w:start w:val="1"/>
      <w:numFmt w:val="decimal"/>
      <w:lvlText w:val="%3)"/>
      <w:lvlJc w:val="left"/>
      <w:pPr>
        <w:ind w:left="1360" w:hanging="453"/>
      </w:pPr>
    </w:lvl>
    <w:lvl w:ilvl="3" w:tplc="9F120E6A">
      <w:start w:val="1"/>
      <w:numFmt w:val="decimal"/>
      <w:lvlText w:val="%4)"/>
      <w:lvlJc w:val="left"/>
      <w:pPr>
        <w:ind w:left="1814" w:hanging="453"/>
      </w:pPr>
    </w:lvl>
    <w:lvl w:ilvl="4" w:tplc="4CAA6CB0">
      <w:start w:val="1"/>
      <w:numFmt w:val="decimal"/>
      <w:lvlText w:val="%5)"/>
      <w:lvlJc w:val="left"/>
      <w:pPr>
        <w:ind w:left="2267" w:hanging="453"/>
      </w:pPr>
    </w:lvl>
    <w:lvl w:ilvl="5" w:tplc="12E412F2">
      <w:start w:val="1"/>
      <w:numFmt w:val="decimal"/>
      <w:lvlText w:val="%6)"/>
      <w:lvlJc w:val="left"/>
      <w:pPr>
        <w:ind w:left="2721" w:hanging="453"/>
      </w:pPr>
    </w:lvl>
    <w:lvl w:ilvl="6" w:tplc="4544926C">
      <w:start w:val="1"/>
      <w:numFmt w:val="decimal"/>
      <w:lvlText w:val="%7)"/>
      <w:lvlJc w:val="left"/>
      <w:pPr>
        <w:ind w:left="3174" w:hanging="453"/>
      </w:pPr>
    </w:lvl>
    <w:lvl w:ilvl="7" w:tplc="B28C3204">
      <w:start w:val="1"/>
      <w:numFmt w:val="decimal"/>
      <w:lvlText w:val="%8)"/>
      <w:lvlJc w:val="left"/>
      <w:pPr>
        <w:ind w:left="3628" w:hanging="453"/>
      </w:pPr>
    </w:lvl>
    <w:lvl w:ilvl="8" w:tplc="497A1A5E">
      <w:start w:val="1"/>
      <w:numFmt w:val="decimal"/>
      <w:lvlText w:val="%9)"/>
      <w:lvlJc w:val="left"/>
      <w:pPr>
        <w:ind w:left="4081" w:hanging="453"/>
      </w:pPr>
    </w:lvl>
  </w:abstractNum>
  <w:abstractNum w:abstractNumId="22" w15:restartNumberingAfterBreak="0">
    <w:nsid w:val="4B664D84"/>
    <w:multiLevelType w:val="hybridMultilevel"/>
    <w:tmpl w:val="049E9B42"/>
    <w:lvl w:ilvl="0" w:tplc="C7520910">
      <w:start w:val="1"/>
      <w:numFmt w:val="decimal"/>
      <w:lvlText w:val="-"/>
      <w:lvlJc w:val="left"/>
      <w:pPr>
        <w:spacing w:before="39" w:after="39"/>
        <w:ind w:left="453" w:hanging="453"/>
      </w:pPr>
    </w:lvl>
    <w:lvl w:ilvl="1" w:tplc="10AE31AE">
      <w:start w:val="1"/>
      <w:numFmt w:val="decimal"/>
      <w:lvlText w:val="-"/>
      <w:lvlJc w:val="left"/>
      <w:pPr>
        <w:spacing w:after="17"/>
        <w:ind w:left="907" w:hanging="453"/>
      </w:pPr>
    </w:lvl>
    <w:lvl w:ilvl="2" w:tplc="25FCAE38">
      <w:start w:val="1"/>
      <w:numFmt w:val="decimal"/>
      <w:lvlText w:val="-"/>
      <w:lvlJc w:val="left"/>
      <w:pPr>
        <w:ind w:left="1360" w:hanging="453"/>
      </w:pPr>
    </w:lvl>
    <w:lvl w:ilvl="3" w:tplc="39A2742A">
      <w:start w:val="1"/>
      <w:numFmt w:val="decimal"/>
      <w:lvlText w:val="-"/>
      <w:lvlJc w:val="left"/>
      <w:pPr>
        <w:ind w:left="1814" w:hanging="453"/>
      </w:pPr>
    </w:lvl>
    <w:lvl w:ilvl="4" w:tplc="DADCB454">
      <w:start w:val="1"/>
      <w:numFmt w:val="decimal"/>
      <w:lvlText w:val="-"/>
      <w:lvlJc w:val="left"/>
      <w:pPr>
        <w:ind w:left="2267" w:hanging="453"/>
      </w:pPr>
    </w:lvl>
    <w:lvl w:ilvl="5" w:tplc="8E9EEF1A">
      <w:start w:val="1"/>
      <w:numFmt w:val="decimal"/>
      <w:lvlText w:val="-"/>
      <w:lvlJc w:val="left"/>
      <w:pPr>
        <w:ind w:left="2721" w:hanging="453"/>
      </w:pPr>
    </w:lvl>
    <w:lvl w:ilvl="6" w:tplc="64D0FC3A">
      <w:start w:val="1"/>
      <w:numFmt w:val="decimal"/>
      <w:lvlText w:val="-"/>
      <w:lvlJc w:val="left"/>
      <w:pPr>
        <w:ind w:left="3174" w:hanging="453"/>
      </w:pPr>
    </w:lvl>
    <w:lvl w:ilvl="7" w:tplc="DF3C8304">
      <w:start w:val="1"/>
      <w:numFmt w:val="decimal"/>
      <w:lvlText w:val="-"/>
      <w:lvlJc w:val="left"/>
      <w:pPr>
        <w:ind w:left="3628" w:hanging="453"/>
      </w:pPr>
    </w:lvl>
    <w:lvl w:ilvl="8" w:tplc="916E9A9C">
      <w:start w:val="1"/>
      <w:numFmt w:val="decimal"/>
      <w:lvlText w:val="-"/>
      <w:lvlJc w:val="left"/>
      <w:pPr>
        <w:ind w:left="4081" w:hanging="453"/>
      </w:pPr>
    </w:lvl>
  </w:abstractNum>
  <w:abstractNum w:abstractNumId="23" w15:restartNumberingAfterBreak="0">
    <w:nsid w:val="4E247EF0"/>
    <w:multiLevelType w:val="hybridMultilevel"/>
    <w:tmpl w:val="4A60D162"/>
    <w:lvl w:ilvl="0" w:tplc="AC92D526">
      <w:start w:val="1"/>
      <w:numFmt w:val="bullet"/>
      <w:lvlText w:val="•"/>
      <w:lvlJc w:val="left"/>
      <w:pPr>
        <w:ind w:left="800" w:hanging="360"/>
      </w:pPr>
      <w:rPr>
        <w:rFonts w:hint="default"/>
        <w:sz w:val="22"/>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4" w15:restartNumberingAfterBreak="0">
    <w:nsid w:val="52070CAE"/>
    <w:multiLevelType w:val="hybridMultilevel"/>
    <w:tmpl w:val="4E9C3040"/>
    <w:lvl w:ilvl="0" w:tplc="8F6A42DC">
      <w:start w:val="1"/>
      <w:numFmt w:val="decimal"/>
      <w:lvlText w:val="%1)"/>
      <w:lvlJc w:val="left"/>
      <w:pPr>
        <w:spacing w:before="39" w:after="39"/>
        <w:ind w:left="453" w:hanging="453"/>
      </w:pPr>
    </w:lvl>
    <w:lvl w:ilvl="1" w:tplc="75E667F8">
      <w:start w:val="1"/>
      <w:numFmt w:val="decimal"/>
      <w:lvlText w:val="%2)"/>
      <w:lvlJc w:val="left"/>
      <w:pPr>
        <w:spacing w:after="17"/>
        <w:ind w:left="907" w:hanging="453"/>
      </w:pPr>
    </w:lvl>
    <w:lvl w:ilvl="2" w:tplc="0C94C8B6">
      <w:start w:val="1"/>
      <w:numFmt w:val="decimal"/>
      <w:lvlText w:val="%3)"/>
      <w:lvlJc w:val="left"/>
      <w:pPr>
        <w:ind w:left="1360" w:hanging="453"/>
      </w:pPr>
    </w:lvl>
    <w:lvl w:ilvl="3" w:tplc="9BD234AC">
      <w:start w:val="1"/>
      <w:numFmt w:val="decimal"/>
      <w:lvlText w:val="%4)"/>
      <w:lvlJc w:val="left"/>
      <w:pPr>
        <w:ind w:left="1814" w:hanging="453"/>
      </w:pPr>
    </w:lvl>
    <w:lvl w:ilvl="4" w:tplc="225442B2">
      <w:start w:val="1"/>
      <w:numFmt w:val="decimal"/>
      <w:lvlText w:val="%5)"/>
      <w:lvlJc w:val="left"/>
      <w:pPr>
        <w:ind w:left="2267" w:hanging="453"/>
      </w:pPr>
    </w:lvl>
    <w:lvl w:ilvl="5" w:tplc="3B2C5AC4">
      <w:start w:val="1"/>
      <w:numFmt w:val="decimal"/>
      <w:lvlText w:val="%6)"/>
      <w:lvlJc w:val="left"/>
      <w:pPr>
        <w:ind w:left="2721" w:hanging="453"/>
      </w:pPr>
    </w:lvl>
    <w:lvl w:ilvl="6" w:tplc="A88EE51C">
      <w:start w:val="1"/>
      <w:numFmt w:val="decimal"/>
      <w:lvlText w:val="%7)"/>
      <w:lvlJc w:val="left"/>
      <w:pPr>
        <w:ind w:left="3174" w:hanging="453"/>
      </w:pPr>
    </w:lvl>
    <w:lvl w:ilvl="7" w:tplc="FB3267D8">
      <w:start w:val="1"/>
      <w:numFmt w:val="decimal"/>
      <w:lvlText w:val="%8)"/>
      <w:lvlJc w:val="left"/>
      <w:pPr>
        <w:ind w:left="3628" w:hanging="453"/>
      </w:pPr>
    </w:lvl>
    <w:lvl w:ilvl="8" w:tplc="39861FEC">
      <w:start w:val="1"/>
      <w:numFmt w:val="decimal"/>
      <w:lvlText w:val="%9)"/>
      <w:lvlJc w:val="left"/>
      <w:pPr>
        <w:ind w:left="4081" w:hanging="453"/>
      </w:pPr>
    </w:lvl>
  </w:abstractNum>
  <w:abstractNum w:abstractNumId="25" w15:restartNumberingAfterBreak="0">
    <w:nsid w:val="53580C8B"/>
    <w:multiLevelType w:val="multilevel"/>
    <w:tmpl w:val="855E0DD2"/>
    <w:lvl w:ilvl="0">
      <w:start w:val="3"/>
      <w:numFmt w:val="decimal"/>
      <w:lvlText w:val="%1"/>
      <w:lvlJc w:val="left"/>
      <w:pPr>
        <w:ind w:left="460" w:hanging="460"/>
      </w:pPr>
      <w:rPr>
        <w:rFonts w:cs="맑은 고딕" w:hint="default"/>
        <w:sz w:val="20"/>
      </w:rPr>
    </w:lvl>
    <w:lvl w:ilvl="1">
      <w:start w:val="1"/>
      <w:numFmt w:val="decimal"/>
      <w:lvlText w:val="%1.%2"/>
      <w:lvlJc w:val="left"/>
      <w:pPr>
        <w:ind w:left="460" w:hanging="460"/>
      </w:pPr>
      <w:rPr>
        <w:rFonts w:cs="맑은 고딕" w:hint="default"/>
        <w:sz w:val="20"/>
      </w:rPr>
    </w:lvl>
    <w:lvl w:ilvl="2">
      <w:start w:val="2"/>
      <w:numFmt w:val="decimal"/>
      <w:lvlText w:val="%1.%2.%3"/>
      <w:lvlJc w:val="left"/>
      <w:pPr>
        <w:ind w:left="720" w:hanging="720"/>
      </w:pPr>
      <w:rPr>
        <w:rFonts w:cs="맑은 고딕" w:hint="default"/>
        <w:sz w:val="20"/>
        <w:szCs w:val="20"/>
      </w:rPr>
    </w:lvl>
    <w:lvl w:ilvl="3">
      <w:start w:val="1"/>
      <w:numFmt w:val="decimal"/>
      <w:lvlText w:val="%1.%2.%3.%4"/>
      <w:lvlJc w:val="left"/>
      <w:pPr>
        <w:ind w:left="1080" w:hanging="1080"/>
      </w:pPr>
      <w:rPr>
        <w:rFonts w:cs="맑은 고딕" w:hint="default"/>
        <w:sz w:val="20"/>
      </w:rPr>
    </w:lvl>
    <w:lvl w:ilvl="4">
      <w:start w:val="1"/>
      <w:numFmt w:val="decimal"/>
      <w:lvlText w:val="%1.%2.%3.%4.%5"/>
      <w:lvlJc w:val="left"/>
      <w:pPr>
        <w:ind w:left="1080" w:hanging="1080"/>
      </w:pPr>
      <w:rPr>
        <w:rFonts w:cs="맑은 고딕" w:hint="default"/>
        <w:sz w:val="20"/>
      </w:rPr>
    </w:lvl>
    <w:lvl w:ilvl="5">
      <w:start w:val="1"/>
      <w:numFmt w:val="decimal"/>
      <w:lvlText w:val="%1.%2.%3.%4.%5.%6"/>
      <w:lvlJc w:val="left"/>
      <w:pPr>
        <w:ind w:left="1440" w:hanging="1440"/>
      </w:pPr>
      <w:rPr>
        <w:rFonts w:cs="맑은 고딕" w:hint="default"/>
        <w:sz w:val="20"/>
      </w:rPr>
    </w:lvl>
    <w:lvl w:ilvl="6">
      <w:start w:val="1"/>
      <w:numFmt w:val="decimal"/>
      <w:lvlText w:val="%1.%2.%3.%4.%5.%6.%7"/>
      <w:lvlJc w:val="left"/>
      <w:pPr>
        <w:ind w:left="1440" w:hanging="1440"/>
      </w:pPr>
      <w:rPr>
        <w:rFonts w:cs="맑은 고딕" w:hint="default"/>
        <w:sz w:val="20"/>
      </w:rPr>
    </w:lvl>
    <w:lvl w:ilvl="7">
      <w:start w:val="1"/>
      <w:numFmt w:val="decimal"/>
      <w:lvlText w:val="%1.%2.%3.%4.%5.%6.%7.%8"/>
      <w:lvlJc w:val="left"/>
      <w:pPr>
        <w:ind w:left="1800" w:hanging="1800"/>
      </w:pPr>
      <w:rPr>
        <w:rFonts w:cs="맑은 고딕" w:hint="default"/>
        <w:sz w:val="20"/>
      </w:rPr>
    </w:lvl>
    <w:lvl w:ilvl="8">
      <w:start w:val="1"/>
      <w:numFmt w:val="decimal"/>
      <w:lvlText w:val="%1.%2.%3.%4.%5.%6.%7.%8.%9"/>
      <w:lvlJc w:val="left"/>
      <w:pPr>
        <w:ind w:left="2160" w:hanging="2160"/>
      </w:pPr>
      <w:rPr>
        <w:rFonts w:cs="맑은 고딕" w:hint="default"/>
        <w:sz w:val="20"/>
      </w:rPr>
    </w:lvl>
  </w:abstractNum>
  <w:abstractNum w:abstractNumId="26" w15:restartNumberingAfterBreak="0">
    <w:nsid w:val="56DD1BAA"/>
    <w:multiLevelType w:val="multilevel"/>
    <w:tmpl w:val="E662D69A"/>
    <w:lvl w:ilvl="0">
      <w:start w:val="1"/>
      <w:numFmt w:val="bullet"/>
      <w:lvlText w:val="●"/>
      <w:lvlJc w:val="left"/>
      <w:pPr>
        <w:ind w:left="36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87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7" w15:restartNumberingAfterBreak="0">
    <w:nsid w:val="5B4E17B4"/>
    <w:multiLevelType w:val="hybridMultilevel"/>
    <w:tmpl w:val="032043FC"/>
    <w:lvl w:ilvl="0" w:tplc="A6C0B0A2">
      <w:start w:val="1"/>
      <w:numFmt w:val="decimal"/>
      <w:lvlText w:val="%1)"/>
      <w:lvlJc w:val="left"/>
      <w:pPr>
        <w:spacing w:before="39" w:after="39"/>
        <w:ind w:left="453" w:hanging="453"/>
      </w:pPr>
    </w:lvl>
    <w:lvl w:ilvl="1" w:tplc="CEDA3FC2">
      <w:start w:val="1"/>
      <w:numFmt w:val="decimal"/>
      <w:lvlText w:val="%2)"/>
      <w:lvlJc w:val="left"/>
      <w:pPr>
        <w:spacing w:after="17"/>
        <w:ind w:left="907" w:hanging="453"/>
      </w:pPr>
    </w:lvl>
    <w:lvl w:ilvl="2" w:tplc="4FB2AFDC">
      <w:start w:val="1"/>
      <w:numFmt w:val="decimal"/>
      <w:lvlText w:val="%3)"/>
      <w:lvlJc w:val="left"/>
      <w:pPr>
        <w:ind w:left="1360" w:hanging="453"/>
      </w:pPr>
    </w:lvl>
    <w:lvl w:ilvl="3" w:tplc="041C04E2">
      <w:start w:val="1"/>
      <w:numFmt w:val="decimal"/>
      <w:lvlText w:val="%4)"/>
      <w:lvlJc w:val="left"/>
      <w:pPr>
        <w:ind w:left="1814" w:hanging="453"/>
      </w:pPr>
    </w:lvl>
    <w:lvl w:ilvl="4" w:tplc="AAEA5E22">
      <w:start w:val="1"/>
      <w:numFmt w:val="decimal"/>
      <w:lvlText w:val="%5)"/>
      <w:lvlJc w:val="left"/>
      <w:pPr>
        <w:ind w:left="2267" w:hanging="453"/>
      </w:pPr>
    </w:lvl>
    <w:lvl w:ilvl="5" w:tplc="B330D926">
      <w:start w:val="1"/>
      <w:numFmt w:val="decimal"/>
      <w:lvlText w:val="%6)"/>
      <w:lvlJc w:val="left"/>
      <w:pPr>
        <w:ind w:left="2721" w:hanging="453"/>
      </w:pPr>
    </w:lvl>
    <w:lvl w:ilvl="6" w:tplc="4106E60E">
      <w:start w:val="1"/>
      <w:numFmt w:val="decimal"/>
      <w:lvlText w:val="%7)"/>
      <w:lvlJc w:val="left"/>
      <w:pPr>
        <w:ind w:left="3174" w:hanging="453"/>
      </w:pPr>
    </w:lvl>
    <w:lvl w:ilvl="7" w:tplc="40D83000">
      <w:start w:val="1"/>
      <w:numFmt w:val="decimal"/>
      <w:lvlText w:val="%8)"/>
      <w:lvlJc w:val="left"/>
      <w:pPr>
        <w:ind w:left="3628" w:hanging="453"/>
      </w:pPr>
    </w:lvl>
    <w:lvl w:ilvl="8" w:tplc="EA0458B6">
      <w:start w:val="1"/>
      <w:numFmt w:val="decimal"/>
      <w:lvlText w:val="%9)"/>
      <w:lvlJc w:val="left"/>
      <w:pPr>
        <w:ind w:left="4081" w:hanging="453"/>
      </w:pPr>
    </w:lvl>
  </w:abstractNum>
  <w:abstractNum w:abstractNumId="28" w15:restartNumberingAfterBreak="0">
    <w:nsid w:val="60322597"/>
    <w:multiLevelType w:val="multilevel"/>
    <w:tmpl w:val="54629C1C"/>
    <w:lvl w:ilvl="0">
      <w:start w:val="5"/>
      <w:numFmt w:val="decimal"/>
      <w:lvlText w:val="%1"/>
      <w:lvlJc w:val="left"/>
      <w:pPr>
        <w:ind w:left="460" w:hanging="460"/>
      </w:pPr>
      <w:rPr>
        <w:rFonts w:hint="default"/>
        <w:sz w:val="24"/>
        <w:szCs w:val="28"/>
      </w:rPr>
    </w:lvl>
    <w:lvl w:ilvl="1">
      <w:start w:val="1"/>
      <w:numFmt w:val="decimal"/>
      <w:lvlText w:val="%1.%2"/>
      <w:lvlJc w:val="left"/>
      <w:pPr>
        <w:ind w:left="460" w:hanging="460"/>
      </w:pPr>
      <w:rPr>
        <w:rFonts w:hint="default"/>
        <w:b/>
        <w:bCs/>
        <w:sz w:val="22"/>
        <w:szCs w:val="32"/>
      </w:rPr>
    </w:lvl>
    <w:lvl w:ilvl="2">
      <w:start w:val="1"/>
      <w:numFmt w:val="decimal"/>
      <w:lvlText w:val="%1.%2.%3"/>
      <w:lvlJc w:val="left"/>
      <w:pPr>
        <w:ind w:left="720" w:hanging="720"/>
      </w:pPr>
      <w:rPr>
        <w:rFonts w:hint="default"/>
        <w:b/>
        <w:bCs/>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2160" w:hanging="2160"/>
      </w:pPr>
      <w:rPr>
        <w:rFonts w:hint="default"/>
        <w:sz w:val="20"/>
      </w:rPr>
    </w:lvl>
  </w:abstractNum>
  <w:abstractNum w:abstractNumId="29" w15:restartNumberingAfterBreak="0">
    <w:nsid w:val="610A177A"/>
    <w:multiLevelType w:val="hybridMultilevel"/>
    <w:tmpl w:val="B31018C6"/>
    <w:lvl w:ilvl="0" w:tplc="C94AB66E">
      <w:start w:val="1"/>
      <w:numFmt w:val="bullet"/>
      <w:lvlText w:val="•"/>
      <w:lvlJc w:val="left"/>
      <w:pPr>
        <w:spacing w:before="39" w:after="39"/>
        <w:ind w:left="453" w:hanging="453"/>
      </w:pPr>
    </w:lvl>
    <w:lvl w:ilvl="1" w:tplc="2132DAC2">
      <w:start w:val="1"/>
      <w:numFmt w:val="bullet"/>
      <w:lvlText w:val="•"/>
      <w:lvlJc w:val="left"/>
      <w:pPr>
        <w:spacing w:after="17"/>
        <w:ind w:left="907" w:hanging="453"/>
      </w:pPr>
    </w:lvl>
    <w:lvl w:ilvl="2" w:tplc="D804B104">
      <w:start w:val="1"/>
      <w:numFmt w:val="bullet"/>
      <w:lvlText w:val="•"/>
      <w:lvlJc w:val="left"/>
      <w:pPr>
        <w:ind w:left="1360" w:hanging="453"/>
      </w:pPr>
    </w:lvl>
    <w:lvl w:ilvl="3" w:tplc="6FEC2270">
      <w:start w:val="1"/>
      <w:numFmt w:val="bullet"/>
      <w:lvlText w:val="•"/>
      <w:lvlJc w:val="left"/>
      <w:pPr>
        <w:ind w:left="1814" w:hanging="453"/>
      </w:pPr>
    </w:lvl>
    <w:lvl w:ilvl="4" w:tplc="9FD4F94C">
      <w:start w:val="1"/>
      <w:numFmt w:val="bullet"/>
      <w:lvlText w:val="•"/>
      <w:lvlJc w:val="left"/>
      <w:pPr>
        <w:ind w:left="2267" w:hanging="453"/>
      </w:pPr>
    </w:lvl>
    <w:lvl w:ilvl="5" w:tplc="72E8B66A">
      <w:start w:val="1"/>
      <w:numFmt w:val="bullet"/>
      <w:lvlText w:val="•"/>
      <w:lvlJc w:val="left"/>
      <w:pPr>
        <w:ind w:left="2721" w:hanging="453"/>
      </w:pPr>
    </w:lvl>
    <w:lvl w:ilvl="6" w:tplc="8D20AB2C">
      <w:start w:val="1"/>
      <w:numFmt w:val="bullet"/>
      <w:lvlText w:val="•"/>
      <w:lvlJc w:val="left"/>
      <w:pPr>
        <w:ind w:left="3174" w:hanging="453"/>
      </w:pPr>
    </w:lvl>
    <w:lvl w:ilvl="7" w:tplc="29668AEE">
      <w:start w:val="1"/>
      <w:numFmt w:val="bullet"/>
      <w:lvlText w:val="•"/>
      <w:lvlJc w:val="left"/>
      <w:pPr>
        <w:ind w:left="3628" w:hanging="453"/>
      </w:pPr>
    </w:lvl>
    <w:lvl w:ilvl="8" w:tplc="5D3899D0">
      <w:start w:val="1"/>
      <w:numFmt w:val="bullet"/>
      <w:lvlText w:val="•"/>
      <w:lvlJc w:val="left"/>
      <w:pPr>
        <w:ind w:left="4081" w:hanging="453"/>
      </w:pPr>
    </w:lvl>
  </w:abstractNum>
  <w:abstractNum w:abstractNumId="30" w15:restartNumberingAfterBreak="0">
    <w:nsid w:val="651E6D2E"/>
    <w:multiLevelType w:val="hybridMultilevel"/>
    <w:tmpl w:val="AA1A50E0"/>
    <w:lvl w:ilvl="0" w:tplc="2E5843A4">
      <w:start w:val="1"/>
      <w:numFmt w:val="bullet"/>
      <w:lvlText w:val="•"/>
      <w:lvlJc w:val="left"/>
      <w:pPr>
        <w:spacing w:before="39" w:after="39"/>
        <w:ind w:left="453" w:hanging="453"/>
      </w:pPr>
    </w:lvl>
    <w:lvl w:ilvl="1" w:tplc="6DD60434">
      <w:start w:val="1"/>
      <w:numFmt w:val="bullet"/>
      <w:lvlText w:val="•"/>
      <w:lvlJc w:val="left"/>
      <w:pPr>
        <w:spacing w:after="17"/>
        <w:ind w:left="907" w:hanging="453"/>
      </w:pPr>
    </w:lvl>
    <w:lvl w:ilvl="2" w:tplc="89249DEA">
      <w:start w:val="1"/>
      <w:numFmt w:val="bullet"/>
      <w:lvlText w:val="•"/>
      <w:lvlJc w:val="left"/>
      <w:pPr>
        <w:ind w:left="1360" w:hanging="453"/>
      </w:pPr>
    </w:lvl>
    <w:lvl w:ilvl="3" w:tplc="9D5EC0A0">
      <w:start w:val="1"/>
      <w:numFmt w:val="bullet"/>
      <w:lvlText w:val="•"/>
      <w:lvlJc w:val="left"/>
      <w:pPr>
        <w:ind w:left="1814" w:hanging="453"/>
      </w:pPr>
    </w:lvl>
    <w:lvl w:ilvl="4" w:tplc="563C8DC8">
      <w:start w:val="1"/>
      <w:numFmt w:val="bullet"/>
      <w:lvlText w:val="•"/>
      <w:lvlJc w:val="left"/>
      <w:pPr>
        <w:ind w:left="2267" w:hanging="453"/>
      </w:pPr>
    </w:lvl>
    <w:lvl w:ilvl="5" w:tplc="ADEEF962">
      <w:start w:val="1"/>
      <w:numFmt w:val="bullet"/>
      <w:lvlText w:val="•"/>
      <w:lvlJc w:val="left"/>
      <w:pPr>
        <w:ind w:left="2721" w:hanging="453"/>
      </w:pPr>
    </w:lvl>
    <w:lvl w:ilvl="6" w:tplc="BD725CE8">
      <w:start w:val="1"/>
      <w:numFmt w:val="bullet"/>
      <w:lvlText w:val="•"/>
      <w:lvlJc w:val="left"/>
      <w:pPr>
        <w:ind w:left="3174" w:hanging="453"/>
      </w:pPr>
    </w:lvl>
    <w:lvl w:ilvl="7" w:tplc="BF5E0488">
      <w:start w:val="1"/>
      <w:numFmt w:val="bullet"/>
      <w:lvlText w:val="•"/>
      <w:lvlJc w:val="left"/>
      <w:pPr>
        <w:ind w:left="3628" w:hanging="453"/>
      </w:pPr>
    </w:lvl>
    <w:lvl w:ilvl="8" w:tplc="308A92C0">
      <w:start w:val="1"/>
      <w:numFmt w:val="bullet"/>
      <w:lvlText w:val="•"/>
      <w:lvlJc w:val="left"/>
      <w:pPr>
        <w:ind w:left="4081" w:hanging="453"/>
      </w:pPr>
    </w:lvl>
  </w:abstractNum>
  <w:abstractNum w:abstractNumId="31" w15:restartNumberingAfterBreak="0">
    <w:nsid w:val="6596031F"/>
    <w:multiLevelType w:val="hybridMultilevel"/>
    <w:tmpl w:val="51D601BA"/>
    <w:lvl w:ilvl="0" w:tplc="B2F2A25C">
      <w:start w:val="1"/>
      <w:numFmt w:val="decimal"/>
      <w:lvlText w:val="%1)"/>
      <w:lvlJc w:val="left"/>
      <w:pPr>
        <w:spacing w:before="39" w:after="39"/>
        <w:ind w:left="453" w:hanging="453"/>
      </w:pPr>
      <w:rPr>
        <w:b w:val="0"/>
        <w:bCs w:val="0"/>
      </w:rPr>
    </w:lvl>
    <w:lvl w:ilvl="1" w:tplc="4632682A">
      <w:start w:val="1"/>
      <w:numFmt w:val="decimal"/>
      <w:lvlText w:val="%2)"/>
      <w:lvlJc w:val="left"/>
      <w:pPr>
        <w:spacing w:after="17"/>
        <w:ind w:left="907" w:hanging="453"/>
      </w:pPr>
    </w:lvl>
    <w:lvl w:ilvl="2" w:tplc="8848CF3A">
      <w:start w:val="1"/>
      <w:numFmt w:val="decimal"/>
      <w:lvlText w:val="%3)"/>
      <w:lvlJc w:val="left"/>
      <w:pPr>
        <w:ind w:left="1360" w:hanging="453"/>
      </w:pPr>
    </w:lvl>
    <w:lvl w:ilvl="3" w:tplc="5DB2ED02">
      <w:start w:val="1"/>
      <w:numFmt w:val="decimal"/>
      <w:lvlText w:val="%4)"/>
      <w:lvlJc w:val="left"/>
      <w:pPr>
        <w:ind w:left="1814" w:hanging="453"/>
      </w:pPr>
    </w:lvl>
    <w:lvl w:ilvl="4" w:tplc="2B1AF262">
      <w:start w:val="1"/>
      <w:numFmt w:val="decimal"/>
      <w:lvlText w:val="%5)"/>
      <w:lvlJc w:val="left"/>
      <w:pPr>
        <w:ind w:left="2267" w:hanging="453"/>
      </w:pPr>
    </w:lvl>
    <w:lvl w:ilvl="5" w:tplc="48D46BF6">
      <w:start w:val="1"/>
      <w:numFmt w:val="decimal"/>
      <w:lvlText w:val="%6)"/>
      <w:lvlJc w:val="left"/>
      <w:pPr>
        <w:ind w:left="2721" w:hanging="453"/>
      </w:pPr>
    </w:lvl>
    <w:lvl w:ilvl="6" w:tplc="1A30293E">
      <w:start w:val="1"/>
      <w:numFmt w:val="decimal"/>
      <w:lvlText w:val="%7)"/>
      <w:lvlJc w:val="left"/>
      <w:pPr>
        <w:ind w:left="3174" w:hanging="453"/>
      </w:pPr>
    </w:lvl>
    <w:lvl w:ilvl="7" w:tplc="B128F942">
      <w:start w:val="1"/>
      <w:numFmt w:val="decimal"/>
      <w:lvlText w:val="%8)"/>
      <w:lvlJc w:val="left"/>
      <w:pPr>
        <w:ind w:left="3628" w:hanging="453"/>
      </w:pPr>
    </w:lvl>
    <w:lvl w:ilvl="8" w:tplc="1ED8C290">
      <w:start w:val="1"/>
      <w:numFmt w:val="decimal"/>
      <w:lvlText w:val="%9)"/>
      <w:lvlJc w:val="left"/>
      <w:pPr>
        <w:ind w:left="4081" w:hanging="453"/>
      </w:pPr>
    </w:lvl>
  </w:abstractNum>
  <w:abstractNum w:abstractNumId="32" w15:restartNumberingAfterBreak="0">
    <w:nsid w:val="67295D06"/>
    <w:multiLevelType w:val="multilevel"/>
    <w:tmpl w:val="9F54C686"/>
    <w:lvl w:ilvl="0">
      <w:start w:val="1"/>
      <w:numFmt w:val="decimal"/>
      <w:pStyle w:val="2"/>
      <w:lvlText w:val="%1."/>
      <w:lvlJc w:val="left"/>
      <w:pPr>
        <w:tabs>
          <w:tab w:val="num" w:pos="425"/>
        </w:tabs>
        <w:ind w:left="425" w:hanging="425"/>
      </w:pPr>
      <w:rPr>
        <w:rFonts w:ascii="Arial" w:eastAsia="굴림" w:hAnsi="Arial" w:hint="default"/>
        <w:b/>
        <w:i w:val="0"/>
        <w:color w:val="auto"/>
        <w:sz w:val="28"/>
      </w:rPr>
    </w:lvl>
    <w:lvl w:ilvl="1">
      <w:start w:val="1"/>
      <w:numFmt w:val="decimal"/>
      <w:pStyle w:val="3"/>
      <w:lvlText w:val="%1.%2."/>
      <w:lvlJc w:val="left"/>
      <w:pPr>
        <w:tabs>
          <w:tab w:val="num" w:pos="567"/>
        </w:tabs>
        <w:ind w:left="567" w:hanging="567"/>
      </w:pPr>
      <w:rPr>
        <w:rFonts w:ascii="Arial" w:eastAsia="굴림" w:hAnsi="Arial" w:hint="default"/>
        <w:color w:val="auto"/>
        <w:sz w:val="22"/>
      </w:rPr>
    </w:lvl>
    <w:lvl w:ilvl="2">
      <w:start w:val="1"/>
      <w:numFmt w:val="decimal"/>
      <w:pStyle w:val="4"/>
      <w:lvlText w:val="%1.%2.%3."/>
      <w:lvlJc w:val="left"/>
      <w:pPr>
        <w:tabs>
          <w:tab w:val="num" w:pos="0"/>
        </w:tabs>
        <w:ind w:left="2664" w:hanging="2664"/>
      </w:pPr>
      <w:rPr>
        <w:rFonts w:hint="eastAsia"/>
        <w:b w:val="0"/>
        <w:i w:val="0"/>
        <w:sz w:val="20"/>
        <w:szCs w:val="20"/>
      </w:rPr>
    </w:lvl>
    <w:lvl w:ilvl="3">
      <w:start w:val="1"/>
      <w:numFmt w:val="decimal"/>
      <w:lvlText w:val="%1.%2.%3.%4."/>
      <w:lvlJc w:val="left"/>
      <w:pPr>
        <w:tabs>
          <w:tab w:val="num" w:pos="284"/>
        </w:tabs>
        <w:ind w:left="951" w:hanging="951"/>
      </w:pPr>
      <w:rPr>
        <w:rFonts w:ascii="Arial" w:eastAsia="굴림" w:hAnsi="Arial" w:hint="default"/>
        <w:b/>
        <w:i w:val="0"/>
        <w:sz w:val="20"/>
        <w:szCs w:val="20"/>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3" w15:restartNumberingAfterBreak="0">
    <w:nsid w:val="68C34F48"/>
    <w:multiLevelType w:val="hybridMultilevel"/>
    <w:tmpl w:val="858245C6"/>
    <w:lvl w:ilvl="0" w:tplc="43F0A2FE">
      <w:start w:val="1"/>
      <w:numFmt w:val="bullet"/>
      <w:lvlText w:val="•"/>
      <w:lvlJc w:val="left"/>
      <w:pPr>
        <w:spacing w:before="39" w:after="39"/>
        <w:ind w:left="453" w:hanging="453"/>
      </w:pPr>
    </w:lvl>
    <w:lvl w:ilvl="1" w:tplc="5B08C53C">
      <w:start w:val="1"/>
      <w:numFmt w:val="bullet"/>
      <w:lvlText w:val="•"/>
      <w:lvlJc w:val="left"/>
      <w:pPr>
        <w:spacing w:after="17"/>
        <w:ind w:left="907" w:hanging="453"/>
      </w:pPr>
    </w:lvl>
    <w:lvl w:ilvl="2" w:tplc="197E6FB4">
      <w:start w:val="1"/>
      <w:numFmt w:val="bullet"/>
      <w:lvlText w:val="•"/>
      <w:lvlJc w:val="left"/>
      <w:pPr>
        <w:ind w:left="1360" w:hanging="453"/>
      </w:pPr>
    </w:lvl>
    <w:lvl w:ilvl="3" w:tplc="BE7E8EF6">
      <w:start w:val="1"/>
      <w:numFmt w:val="bullet"/>
      <w:lvlText w:val="•"/>
      <w:lvlJc w:val="left"/>
      <w:pPr>
        <w:ind w:left="1814" w:hanging="453"/>
      </w:pPr>
    </w:lvl>
    <w:lvl w:ilvl="4" w:tplc="F06AB0EA">
      <w:start w:val="1"/>
      <w:numFmt w:val="bullet"/>
      <w:lvlText w:val="•"/>
      <w:lvlJc w:val="left"/>
      <w:pPr>
        <w:ind w:left="2267" w:hanging="453"/>
      </w:pPr>
    </w:lvl>
    <w:lvl w:ilvl="5" w:tplc="70DE9812">
      <w:start w:val="1"/>
      <w:numFmt w:val="bullet"/>
      <w:lvlText w:val="•"/>
      <w:lvlJc w:val="left"/>
      <w:pPr>
        <w:ind w:left="2721" w:hanging="453"/>
      </w:pPr>
    </w:lvl>
    <w:lvl w:ilvl="6" w:tplc="6366B9F0">
      <w:start w:val="1"/>
      <w:numFmt w:val="bullet"/>
      <w:lvlText w:val="•"/>
      <w:lvlJc w:val="left"/>
      <w:pPr>
        <w:ind w:left="3174" w:hanging="453"/>
      </w:pPr>
    </w:lvl>
    <w:lvl w:ilvl="7" w:tplc="BEF6730C">
      <w:start w:val="1"/>
      <w:numFmt w:val="bullet"/>
      <w:lvlText w:val="•"/>
      <w:lvlJc w:val="left"/>
      <w:pPr>
        <w:ind w:left="3628" w:hanging="453"/>
      </w:pPr>
    </w:lvl>
    <w:lvl w:ilvl="8" w:tplc="305A7BDC">
      <w:start w:val="1"/>
      <w:numFmt w:val="bullet"/>
      <w:lvlText w:val="•"/>
      <w:lvlJc w:val="left"/>
      <w:pPr>
        <w:ind w:left="4081" w:hanging="453"/>
      </w:pPr>
    </w:lvl>
  </w:abstractNum>
  <w:abstractNum w:abstractNumId="34" w15:restartNumberingAfterBreak="0">
    <w:nsid w:val="6A546B3F"/>
    <w:multiLevelType w:val="multilevel"/>
    <w:tmpl w:val="252ECBEA"/>
    <w:lvl w:ilvl="0">
      <w:start w:val="1"/>
      <w:numFmt w:val="decimal"/>
      <w:lvlText w:val="%1"/>
      <w:lvlJc w:val="left"/>
      <w:pPr>
        <w:ind w:left="800" w:hanging="360"/>
      </w:pPr>
      <w:rPr>
        <w:rFonts w:hint="default"/>
        <w:sz w:val="24"/>
        <w:szCs w:val="24"/>
      </w:rPr>
    </w:lvl>
    <w:lvl w:ilvl="1">
      <w:start w:val="3"/>
      <w:numFmt w:val="decimal"/>
      <w:isLgl/>
      <w:lvlText w:val="%1.%2"/>
      <w:lvlJc w:val="left"/>
      <w:pPr>
        <w:ind w:left="800" w:hanging="360"/>
      </w:pPr>
      <w:rPr>
        <w:rFonts w:hint="default"/>
      </w:rPr>
    </w:lvl>
    <w:lvl w:ilvl="2">
      <w:start w:val="1"/>
      <w:numFmt w:val="decimal"/>
      <w:isLgl/>
      <w:lvlText w:val="%1.%2.%3"/>
      <w:lvlJc w:val="left"/>
      <w:pPr>
        <w:ind w:left="1160" w:hanging="720"/>
      </w:pPr>
      <w:rPr>
        <w:rFonts w:hint="default"/>
      </w:rPr>
    </w:lvl>
    <w:lvl w:ilvl="3">
      <w:start w:val="1"/>
      <w:numFmt w:val="decimal"/>
      <w:isLgl/>
      <w:lvlText w:val="%1.%2.%3.%4"/>
      <w:lvlJc w:val="left"/>
      <w:pPr>
        <w:ind w:left="1160"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0" w:hanging="1080"/>
      </w:pPr>
      <w:rPr>
        <w:rFonts w:hint="default"/>
      </w:rPr>
    </w:lvl>
    <w:lvl w:ilvl="6">
      <w:start w:val="1"/>
      <w:numFmt w:val="decimal"/>
      <w:isLgl/>
      <w:lvlText w:val="%1.%2.%3.%4.%5.%6.%7"/>
      <w:lvlJc w:val="left"/>
      <w:pPr>
        <w:ind w:left="1880" w:hanging="1440"/>
      </w:pPr>
      <w:rPr>
        <w:rFonts w:hint="default"/>
      </w:rPr>
    </w:lvl>
    <w:lvl w:ilvl="7">
      <w:start w:val="1"/>
      <w:numFmt w:val="decimal"/>
      <w:isLgl/>
      <w:lvlText w:val="%1.%2.%3.%4.%5.%6.%7.%8"/>
      <w:lvlJc w:val="left"/>
      <w:pPr>
        <w:ind w:left="1880" w:hanging="1440"/>
      </w:pPr>
      <w:rPr>
        <w:rFonts w:hint="default"/>
      </w:rPr>
    </w:lvl>
    <w:lvl w:ilvl="8">
      <w:start w:val="1"/>
      <w:numFmt w:val="decimal"/>
      <w:isLgl/>
      <w:lvlText w:val="%1.%2.%3.%4.%5.%6.%7.%8.%9"/>
      <w:lvlJc w:val="left"/>
      <w:pPr>
        <w:ind w:left="2240" w:hanging="1800"/>
      </w:pPr>
      <w:rPr>
        <w:rFonts w:hint="default"/>
      </w:rPr>
    </w:lvl>
  </w:abstractNum>
  <w:abstractNum w:abstractNumId="35" w15:restartNumberingAfterBreak="0">
    <w:nsid w:val="6B492EB0"/>
    <w:multiLevelType w:val="hybridMultilevel"/>
    <w:tmpl w:val="AEAEB76A"/>
    <w:lvl w:ilvl="0" w:tplc="5D40ECBC">
      <w:start w:val="1"/>
      <w:numFmt w:val="decimalEnclosedCircle"/>
      <w:lvlText w:val="%1"/>
      <w:lvlJc w:val="left"/>
      <w:pPr>
        <w:spacing w:after="17"/>
        <w:ind w:left="907" w:hanging="453"/>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6" w15:restartNumberingAfterBreak="0">
    <w:nsid w:val="70E00F88"/>
    <w:multiLevelType w:val="multilevel"/>
    <w:tmpl w:val="E7903548"/>
    <w:lvl w:ilvl="0">
      <w:start w:val="4"/>
      <w:numFmt w:val="decimal"/>
      <w:lvlText w:val="%1"/>
      <w:lvlJc w:val="left"/>
      <w:pPr>
        <w:ind w:left="460" w:hanging="460"/>
      </w:pPr>
      <w:rPr>
        <w:rFonts w:hint="default"/>
        <w:sz w:val="24"/>
        <w:szCs w:val="40"/>
      </w:rPr>
    </w:lvl>
    <w:lvl w:ilvl="1">
      <w:start w:val="1"/>
      <w:numFmt w:val="decimal"/>
      <w:lvlText w:val="%1.%2"/>
      <w:lvlJc w:val="left"/>
      <w:pPr>
        <w:ind w:left="460" w:hanging="460"/>
      </w:pPr>
      <w:rPr>
        <w:rFonts w:hint="default"/>
        <w:b/>
        <w:bCs/>
        <w:sz w:val="22"/>
        <w:szCs w:val="24"/>
      </w:rPr>
    </w:lvl>
    <w:lvl w:ilvl="2">
      <w:start w:val="1"/>
      <w:numFmt w:val="decimal"/>
      <w:lvlText w:val="%1.%2.%3"/>
      <w:lvlJc w:val="left"/>
      <w:pPr>
        <w:ind w:left="720" w:hanging="720"/>
      </w:pPr>
      <w:rPr>
        <w:rFonts w:hint="default"/>
        <w:b/>
        <w:bCs/>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2160" w:hanging="2160"/>
      </w:pPr>
      <w:rPr>
        <w:rFonts w:hint="default"/>
        <w:sz w:val="20"/>
      </w:rPr>
    </w:lvl>
  </w:abstractNum>
  <w:abstractNum w:abstractNumId="37" w15:restartNumberingAfterBreak="0">
    <w:nsid w:val="71DC5969"/>
    <w:multiLevelType w:val="hybridMultilevel"/>
    <w:tmpl w:val="A42EF1C8"/>
    <w:lvl w:ilvl="0" w:tplc="40265064">
      <w:start w:val="1"/>
      <w:numFmt w:val="decimal"/>
      <w:lvlText w:val="%1)"/>
      <w:lvlJc w:val="left"/>
      <w:pPr>
        <w:spacing w:before="39" w:after="39"/>
        <w:ind w:left="453" w:hanging="453"/>
      </w:pPr>
    </w:lvl>
    <w:lvl w:ilvl="1" w:tplc="A13ABA4A">
      <w:start w:val="1"/>
      <w:numFmt w:val="decimal"/>
      <w:lvlText w:val="%2)"/>
      <w:lvlJc w:val="left"/>
      <w:pPr>
        <w:spacing w:after="17"/>
        <w:ind w:left="907" w:hanging="453"/>
      </w:pPr>
    </w:lvl>
    <w:lvl w:ilvl="2" w:tplc="1E261E1E">
      <w:start w:val="1"/>
      <w:numFmt w:val="decimal"/>
      <w:lvlText w:val="%3)"/>
      <w:lvlJc w:val="left"/>
      <w:pPr>
        <w:ind w:left="1360" w:hanging="453"/>
      </w:pPr>
    </w:lvl>
    <w:lvl w:ilvl="3" w:tplc="AF0AC4DC">
      <w:start w:val="1"/>
      <w:numFmt w:val="decimal"/>
      <w:lvlText w:val="%4)"/>
      <w:lvlJc w:val="left"/>
      <w:pPr>
        <w:ind w:left="1814" w:hanging="453"/>
      </w:pPr>
    </w:lvl>
    <w:lvl w:ilvl="4" w:tplc="D67026B0">
      <w:start w:val="1"/>
      <w:numFmt w:val="decimal"/>
      <w:lvlText w:val="%5)"/>
      <w:lvlJc w:val="left"/>
      <w:pPr>
        <w:ind w:left="2267" w:hanging="453"/>
      </w:pPr>
    </w:lvl>
    <w:lvl w:ilvl="5" w:tplc="A15CD238">
      <w:start w:val="1"/>
      <w:numFmt w:val="decimal"/>
      <w:lvlText w:val="%6)"/>
      <w:lvlJc w:val="left"/>
      <w:pPr>
        <w:ind w:left="2721" w:hanging="453"/>
      </w:pPr>
    </w:lvl>
    <w:lvl w:ilvl="6" w:tplc="5F04B55A">
      <w:start w:val="1"/>
      <w:numFmt w:val="decimal"/>
      <w:lvlText w:val="%7)"/>
      <w:lvlJc w:val="left"/>
      <w:pPr>
        <w:ind w:left="3174" w:hanging="453"/>
      </w:pPr>
    </w:lvl>
    <w:lvl w:ilvl="7" w:tplc="D3ACFB5C">
      <w:start w:val="1"/>
      <w:numFmt w:val="decimal"/>
      <w:lvlText w:val="%8)"/>
      <w:lvlJc w:val="left"/>
      <w:pPr>
        <w:ind w:left="3628" w:hanging="453"/>
      </w:pPr>
    </w:lvl>
    <w:lvl w:ilvl="8" w:tplc="C5F00CDE">
      <w:start w:val="1"/>
      <w:numFmt w:val="decimal"/>
      <w:lvlText w:val="%9)"/>
      <w:lvlJc w:val="left"/>
      <w:pPr>
        <w:ind w:left="4081" w:hanging="453"/>
      </w:pPr>
    </w:lvl>
  </w:abstractNum>
  <w:abstractNum w:abstractNumId="38" w15:restartNumberingAfterBreak="0">
    <w:nsid w:val="71E9451C"/>
    <w:multiLevelType w:val="multilevel"/>
    <w:tmpl w:val="60BA4D26"/>
    <w:lvl w:ilvl="0">
      <w:start w:val="1"/>
      <w:numFmt w:val="decimal"/>
      <w:lvlText w:val="%1"/>
      <w:lvlJc w:val="left"/>
      <w:rPr>
        <w:b/>
        <w:bCs/>
        <w:color w:val="000000"/>
        <w:sz w:val="24"/>
        <w:szCs w:val="24"/>
      </w:rPr>
    </w:lvl>
    <w:lvl w:ilvl="1">
      <w:start w:val="1"/>
      <w:numFmt w:val="decimal"/>
      <w:lvlText w:val="%1.%2"/>
      <w:lvlJc w:val="left"/>
      <w:rPr>
        <w:b/>
        <w:bCs/>
        <w:color w:val="000000"/>
        <w:sz w:val="22"/>
        <w:szCs w:val="22"/>
      </w:rPr>
    </w:lvl>
    <w:lvl w:ilvl="2">
      <w:start w:val="1"/>
      <w:numFmt w:val="decimal"/>
      <w:lvlText w:val="%1.%2.%3"/>
      <w:lvlJc w:val="left"/>
      <w:rPr>
        <w:b/>
        <w:bCs/>
        <w:color w:val="000000"/>
        <w:sz w:val="20"/>
        <w:szCs w:val="20"/>
      </w:rPr>
    </w:lvl>
    <w:lvl w:ilvl="3">
      <w:start w:val="1"/>
      <w:numFmt w:val="decimal"/>
      <w:lvlText w:val="%1.%2.%3.%4"/>
      <w:lvlJc w:val="left"/>
      <w:rPr>
        <w:b/>
        <w:bCs/>
        <w:color w:val="000000"/>
        <w:sz w:val="20"/>
        <w:szCs w:val="20"/>
      </w:rPr>
    </w:lvl>
    <w:lvl w:ilvl="4">
      <w:start w:val="1"/>
      <w:numFmt w:val="decimal"/>
      <w:lvlText w:val="%1.%2.%3.%4.%5"/>
      <w:lvlJc w:val="left"/>
      <w:rPr>
        <w:b/>
        <w:bCs/>
        <w:color w:val="000000"/>
        <w:sz w:val="20"/>
        <w:szCs w:val="20"/>
      </w:rPr>
    </w:lvl>
    <w:lvl w:ilvl="5">
      <w:start w:val="1"/>
      <w:numFmt w:val="decimal"/>
      <w:lvlText w:val="%1.%2.%3.%4.%5"/>
      <w:lvlJc w:val="left"/>
      <w:rPr>
        <w:b/>
        <w:bCs/>
        <w:color w:val="000000"/>
        <w:sz w:val="20"/>
        <w:szCs w:val="20"/>
      </w:rPr>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27B35CE"/>
    <w:multiLevelType w:val="hybridMultilevel"/>
    <w:tmpl w:val="96B2B80A"/>
    <w:lvl w:ilvl="0" w:tplc="050C09F0">
      <w:start w:val="1"/>
      <w:numFmt w:val="decimal"/>
      <w:lvlText w:val="%1)"/>
      <w:lvlJc w:val="left"/>
      <w:pPr>
        <w:spacing w:before="39" w:after="39"/>
        <w:ind w:left="453" w:hanging="453"/>
      </w:pPr>
    </w:lvl>
    <w:lvl w:ilvl="1" w:tplc="BDFE4918">
      <w:start w:val="1"/>
      <w:numFmt w:val="decimal"/>
      <w:lvlText w:val="%2)"/>
      <w:lvlJc w:val="left"/>
      <w:pPr>
        <w:spacing w:after="17"/>
        <w:ind w:left="907" w:hanging="453"/>
      </w:pPr>
    </w:lvl>
    <w:lvl w:ilvl="2" w:tplc="7D3A9C3E">
      <w:start w:val="1"/>
      <w:numFmt w:val="decimal"/>
      <w:lvlText w:val="%3)"/>
      <w:lvlJc w:val="left"/>
      <w:pPr>
        <w:ind w:left="1360" w:hanging="453"/>
      </w:pPr>
    </w:lvl>
    <w:lvl w:ilvl="3" w:tplc="8CA040EC">
      <w:start w:val="1"/>
      <w:numFmt w:val="decimal"/>
      <w:lvlText w:val="%4)"/>
      <w:lvlJc w:val="left"/>
      <w:pPr>
        <w:ind w:left="1814" w:hanging="453"/>
      </w:pPr>
    </w:lvl>
    <w:lvl w:ilvl="4" w:tplc="E8B28EE4">
      <w:start w:val="1"/>
      <w:numFmt w:val="decimal"/>
      <w:lvlText w:val="%5)"/>
      <w:lvlJc w:val="left"/>
      <w:pPr>
        <w:ind w:left="2267" w:hanging="453"/>
      </w:pPr>
    </w:lvl>
    <w:lvl w:ilvl="5" w:tplc="23446B44">
      <w:start w:val="1"/>
      <w:numFmt w:val="decimal"/>
      <w:lvlText w:val="%6)"/>
      <w:lvlJc w:val="left"/>
      <w:pPr>
        <w:ind w:left="2721" w:hanging="453"/>
      </w:pPr>
    </w:lvl>
    <w:lvl w:ilvl="6" w:tplc="99F276B0">
      <w:start w:val="1"/>
      <w:numFmt w:val="decimal"/>
      <w:lvlText w:val="%7)"/>
      <w:lvlJc w:val="left"/>
      <w:pPr>
        <w:ind w:left="3174" w:hanging="453"/>
      </w:pPr>
    </w:lvl>
    <w:lvl w:ilvl="7" w:tplc="D89EA98C">
      <w:start w:val="1"/>
      <w:numFmt w:val="decimal"/>
      <w:lvlText w:val="%8)"/>
      <w:lvlJc w:val="left"/>
      <w:pPr>
        <w:ind w:left="3628" w:hanging="453"/>
      </w:pPr>
    </w:lvl>
    <w:lvl w:ilvl="8" w:tplc="EDAC7AF6">
      <w:start w:val="1"/>
      <w:numFmt w:val="decimal"/>
      <w:lvlText w:val="%9)"/>
      <w:lvlJc w:val="left"/>
      <w:pPr>
        <w:ind w:left="4081" w:hanging="453"/>
      </w:pPr>
    </w:lvl>
  </w:abstractNum>
  <w:abstractNum w:abstractNumId="40" w15:restartNumberingAfterBreak="0">
    <w:nsid w:val="75550782"/>
    <w:multiLevelType w:val="hybridMultilevel"/>
    <w:tmpl w:val="52CA73E6"/>
    <w:lvl w:ilvl="0" w:tplc="BD90E360">
      <w:start w:val="1"/>
      <w:numFmt w:val="decimal"/>
      <w:lvlText w:val="%1)"/>
      <w:lvlJc w:val="left"/>
      <w:pPr>
        <w:spacing w:before="39" w:after="39"/>
        <w:ind w:left="453" w:hanging="453"/>
      </w:pPr>
    </w:lvl>
    <w:lvl w:ilvl="1" w:tplc="9E5842B2">
      <w:start w:val="1"/>
      <w:numFmt w:val="decimal"/>
      <w:lvlText w:val="%2)"/>
      <w:lvlJc w:val="left"/>
      <w:pPr>
        <w:spacing w:after="17"/>
        <w:ind w:left="907" w:hanging="453"/>
      </w:pPr>
    </w:lvl>
    <w:lvl w:ilvl="2" w:tplc="0D3E8710">
      <w:start w:val="1"/>
      <w:numFmt w:val="decimal"/>
      <w:lvlText w:val="%3)"/>
      <w:lvlJc w:val="left"/>
      <w:pPr>
        <w:ind w:left="1360" w:hanging="453"/>
      </w:pPr>
    </w:lvl>
    <w:lvl w:ilvl="3" w:tplc="DC38DAAE">
      <w:start w:val="1"/>
      <w:numFmt w:val="decimal"/>
      <w:lvlText w:val="%4)"/>
      <w:lvlJc w:val="left"/>
      <w:pPr>
        <w:ind w:left="1814" w:hanging="453"/>
      </w:pPr>
    </w:lvl>
    <w:lvl w:ilvl="4" w:tplc="F81CFCDE">
      <w:start w:val="1"/>
      <w:numFmt w:val="decimal"/>
      <w:lvlText w:val="%5)"/>
      <w:lvlJc w:val="left"/>
      <w:pPr>
        <w:ind w:left="2267" w:hanging="453"/>
      </w:pPr>
    </w:lvl>
    <w:lvl w:ilvl="5" w:tplc="8DDA5F64">
      <w:start w:val="1"/>
      <w:numFmt w:val="decimal"/>
      <w:lvlText w:val="%6)"/>
      <w:lvlJc w:val="left"/>
      <w:pPr>
        <w:ind w:left="2721" w:hanging="453"/>
      </w:pPr>
    </w:lvl>
    <w:lvl w:ilvl="6" w:tplc="D5C810D4">
      <w:start w:val="1"/>
      <w:numFmt w:val="decimal"/>
      <w:lvlText w:val="%7)"/>
      <w:lvlJc w:val="left"/>
      <w:pPr>
        <w:ind w:left="3174" w:hanging="453"/>
      </w:pPr>
    </w:lvl>
    <w:lvl w:ilvl="7" w:tplc="F08608F0">
      <w:start w:val="1"/>
      <w:numFmt w:val="decimal"/>
      <w:lvlText w:val="%8)"/>
      <w:lvlJc w:val="left"/>
      <w:pPr>
        <w:ind w:left="3628" w:hanging="453"/>
      </w:pPr>
    </w:lvl>
    <w:lvl w:ilvl="8" w:tplc="1CEAA18E">
      <w:start w:val="1"/>
      <w:numFmt w:val="decimal"/>
      <w:lvlText w:val="%9)"/>
      <w:lvlJc w:val="left"/>
      <w:pPr>
        <w:ind w:left="4081" w:hanging="453"/>
      </w:pPr>
    </w:lvl>
  </w:abstractNum>
  <w:abstractNum w:abstractNumId="41" w15:restartNumberingAfterBreak="0">
    <w:nsid w:val="75FD4261"/>
    <w:multiLevelType w:val="hybridMultilevel"/>
    <w:tmpl w:val="A45E3B0A"/>
    <w:lvl w:ilvl="0" w:tplc="5C2C9614">
      <w:start w:val="1"/>
      <w:numFmt w:val="bullet"/>
      <w:lvlText w:val="•"/>
      <w:lvlJc w:val="left"/>
      <w:pPr>
        <w:spacing w:before="39" w:after="39"/>
        <w:ind w:left="453" w:hanging="453"/>
      </w:pPr>
    </w:lvl>
    <w:lvl w:ilvl="1" w:tplc="E3BE8A36">
      <w:start w:val="1"/>
      <w:numFmt w:val="bullet"/>
      <w:lvlText w:val="•"/>
      <w:lvlJc w:val="left"/>
      <w:pPr>
        <w:spacing w:after="17"/>
        <w:ind w:left="907" w:hanging="453"/>
      </w:pPr>
    </w:lvl>
    <w:lvl w:ilvl="2" w:tplc="E2A8EA96">
      <w:start w:val="1"/>
      <w:numFmt w:val="bullet"/>
      <w:lvlText w:val="•"/>
      <w:lvlJc w:val="left"/>
      <w:pPr>
        <w:ind w:left="1360" w:hanging="453"/>
      </w:pPr>
    </w:lvl>
    <w:lvl w:ilvl="3" w:tplc="16E6E812">
      <w:start w:val="1"/>
      <w:numFmt w:val="bullet"/>
      <w:lvlText w:val="•"/>
      <w:lvlJc w:val="left"/>
      <w:pPr>
        <w:ind w:left="1814" w:hanging="453"/>
      </w:pPr>
    </w:lvl>
    <w:lvl w:ilvl="4" w:tplc="B3101A5E">
      <w:start w:val="1"/>
      <w:numFmt w:val="bullet"/>
      <w:lvlText w:val="•"/>
      <w:lvlJc w:val="left"/>
      <w:pPr>
        <w:ind w:left="2267" w:hanging="453"/>
      </w:pPr>
    </w:lvl>
    <w:lvl w:ilvl="5" w:tplc="FA80997E">
      <w:start w:val="1"/>
      <w:numFmt w:val="bullet"/>
      <w:lvlText w:val="•"/>
      <w:lvlJc w:val="left"/>
      <w:pPr>
        <w:ind w:left="2721" w:hanging="453"/>
      </w:pPr>
    </w:lvl>
    <w:lvl w:ilvl="6" w:tplc="DDC433CE">
      <w:start w:val="1"/>
      <w:numFmt w:val="bullet"/>
      <w:lvlText w:val="•"/>
      <w:lvlJc w:val="left"/>
      <w:pPr>
        <w:ind w:left="3174" w:hanging="453"/>
      </w:pPr>
    </w:lvl>
    <w:lvl w:ilvl="7" w:tplc="F4FAD2BA">
      <w:start w:val="1"/>
      <w:numFmt w:val="bullet"/>
      <w:lvlText w:val="•"/>
      <w:lvlJc w:val="left"/>
      <w:pPr>
        <w:ind w:left="3628" w:hanging="453"/>
      </w:pPr>
    </w:lvl>
    <w:lvl w:ilvl="8" w:tplc="AE3CE17C">
      <w:start w:val="1"/>
      <w:numFmt w:val="bullet"/>
      <w:lvlText w:val="•"/>
      <w:lvlJc w:val="left"/>
      <w:pPr>
        <w:ind w:left="4081" w:hanging="453"/>
      </w:pPr>
    </w:lvl>
  </w:abstractNum>
  <w:abstractNum w:abstractNumId="42" w15:restartNumberingAfterBreak="0">
    <w:nsid w:val="7C2C69C3"/>
    <w:multiLevelType w:val="multilevel"/>
    <w:tmpl w:val="79D8C2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846136861">
    <w:abstractNumId w:val="38"/>
  </w:num>
  <w:num w:numId="2" w16cid:durableId="802428648">
    <w:abstractNumId w:val="17"/>
    <w:lvlOverride w:ilvl="0">
      <w:startOverride w:val="1"/>
    </w:lvlOverride>
  </w:num>
  <w:num w:numId="3" w16cid:durableId="1755125449">
    <w:abstractNumId w:val="7"/>
    <w:lvlOverride w:ilvl="0">
      <w:startOverride w:val="1"/>
    </w:lvlOverride>
  </w:num>
  <w:num w:numId="4" w16cid:durableId="2063403545">
    <w:abstractNumId w:val="24"/>
    <w:lvlOverride w:ilvl="0">
      <w:startOverride w:val="1"/>
    </w:lvlOverride>
  </w:num>
  <w:num w:numId="5" w16cid:durableId="1890531634">
    <w:abstractNumId w:val="30"/>
    <w:lvlOverride w:ilvl="0">
      <w:startOverride w:val="1"/>
    </w:lvlOverride>
  </w:num>
  <w:num w:numId="6" w16cid:durableId="113182448">
    <w:abstractNumId w:val="14"/>
    <w:lvlOverride w:ilvl="0">
      <w:startOverride w:val="1"/>
    </w:lvlOverride>
  </w:num>
  <w:num w:numId="7" w16cid:durableId="300355060">
    <w:abstractNumId w:val="29"/>
    <w:lvlOverride w:ilvl="0">
      <w:startOverride w:val="1"/>
    </w:lvlOverride>
  </w:num>
  <w:num w:numId="8" w16cid:durableId="968245474">
    <w:abstractNumId w:val="41"/>
    <w:lvlOverride w:ilvl="0">
      <w:startOverride w:val="1"/>
    </w:lvlOverride>
  </w:num>
  <w:num w:numId="9" w16cid:durableId="1035429923">
    <w:abstractNumId w:val="22"/>
    <w:lvlOverride w:ilvl="0">
      <w:startOverride w:val="1"/>
    </w:lvlOverride>
  </w:num>
  <w:num w:numId="10" w16cid:durableId="256595931">
    <w:abstractNumId w:val="39"/>
    <w:lvlOverride w:ilvl="0">
      <w:startOverride w:val="1"/>
    </w:lvlOverride>
  </w:num>
  <w:num w:numId="11" w16cid:durableId="1222516190">
    <w:abstractNumId w:val="5"/>
    <w:lvlOverride w:ilvl="0">
      <w:startOverride w:val="1"/>
    </w:lvlOverride>
  </w:num>
  <w:num w:numId="12" w16cid:durableId="1237204665">
    <w:abstractNumId w:val="2"/>
    <w:lvlOverride w:ilvl="0">
      <w:startOverride w:val="1"/>
    </w:lvlOverride>
  </w:num>
  <w:num w:numId="13" w16cid:durableId="685712469">
    <w:abstractNumId w:val="40"/>
    <w:lvlOverride w:ilvl="0">
      <w:startOverride w:val="1"/>
    </w:lvlOverride>
  </w:num>
  <w:num w:numId="14" w16cid:durableId="374474798">
    <w:abstractNumId w:val="27"/>
    <w:lvlOverride w:ilvl="0">
      <w:startOverride w:val="1"/>
    </w:lvlOverride>
  </w:num>
  <w:num w:numId="15" w16cid:durableId="121851652">
    <w:abstractNumId w:val="31"/>
    <w:lvlOverride w:ilvl="0">
      <w:startOverride w:val="1"/>
    </w:lvlOverride>
  </w:num>
  <w:num w:numId="16" w16cid:durableId="183255816">
    <w:abstractNumId w:val="37"/>
    <w:lvlOverride w:ilvl="0">
      <w:startOverride w:val="1"/>
    </w:lvlOverride>
  </w:num>
  <w:num w:numId="17" w16cid:durableId="2124688804">
    <w:abstractNumId w:val="4"/>
    <w:lvlOverride w:ilvl="0">
      <w:startOverride w:val="1"/>
    </w:lvlOverride>
  </w:num>
  <w:num w:numId="18" w16cid:durableId="1186018301">
    <w:abstractNumId w:val="21"/>
    <w:lvlOverride w:ilvl="0">
      <w:startOverride w:val="1"/>
    </w:lvlOverride>
  </w:num>
  <w:num w:numId="19" w16cid:durableId="1326083572">
    <w:abstractNumId w:val="19"/>
    <w:lvlOverride w:ilvl="0">
      <w:startOverride w:val="1"/>
    </w:lvlOverride>
  </w:num>
  <w:num w:numId="20" w16cid:durableId="1964118888">
    <w:abstractNumId w:val="3"/>
    <w:lvlOverride w:ilvl="0">
      <w:startOverride w:val="1"/>
    </w:lvlOverride>
  </w:num>
  <w:num w:numId="21" w16cid:durableId="1100757057">
    <w:abstractNumId w:val="15"/>
    <w:lvlOverride w:ilvl="0">
      <w:startOverride w:val="1"/>
    </w:lvlOverride>
  </w:num>
  <w:num w:numId="22" w16cid:durableId="848639837">
    <w:abstractNumId w:val="6"/>
    <w:lvlOverride w:ilvl="0">
      <w:startOverride w:val="1"/>
    </w:lvlOverride>
  </w:num>
  <w:num w:numId="23" w16cid:durableId="1361197794">
    <w:abstractNumId w:val="33"/>
    <w:lvlOverride w:ilvl="0">
      <w:startOverride w:val="1"/>
    </w:lvlOverride>
  </w:num>
  <w:num w:numId="24" w16cid:durableId="221137201">
    <w:abstractNumId w:val="23"/>
  </w:num>
  <w:num w:numId="25" w16cid:durableId="1524203405">
    <w:abstractNumId w:val="20"/>
  </w:num>
  <w:num w:numId="26" w16cid:durableId="1533497336">
    <w:abstractNumId w:val="8"/>
  </w:num>
  <w:num w:numId="27" w16cid:durableId="395973387">
    <w:abstractNumId w:val="32"/>
  </w:num>
  <w:num w:numId="28" w16cid:durableId="1312563039">
    <w:abstractNumId w:val="34"/>
  </w:num>
  <w:num w:numId="29" w16cid:durableId="1499614801">
    <w:abstractNumId w:val="0"/>
  </w:num>
  <w:num w:numId="30" w16cid:durableId="1603107328">
    <w:abstractNumId w:val="10"/>
  </w:num>
  <w:num w:numId="31" w16cid:durableId="1466242405">
    <w:abstractNumId w:val="28"/>
  </w:num>
  <w:num w:numId="32" w16cid:durableId="1175419296">
    <w:abstractNumId w:val="16"/>
  </w:num>
  <w:num w:numId="33" w16cid:durableId="699624480">
    <w:abstractNumId w:val="1"/>
  </w:num>
  <w:num w:numId="34" w16cid:durableId="1414203191">
    <w:abstractNumId w:val="35"/>
  </w:num>
  <w:num w:numId="35" w16cid:durableId="756824154">
    <w:abstractNumId w:val="12"/>
  </w:num>
  <w:num w:numId="36" w16cid:durableId="170489067">
    <w:abstractNumId w:val="25"/>
  </w:num>
  <w:num w:numId="37" w16cid:durableId="1863011093">
    <w:abstractNumId w:val="36"/>
  </w:num>
  <w:num w:numId="38" w16cid:durableId="1613591500">
    <w:abstractNumId w:val="31"/>
  </w:num>
  <w:num w:numId="39" w16cid:durableId="620914818">
    <w:abstractNumId w:val="30"/>
  </w:num>
  <w:num w:numId="40" w16cid:durableId="126630873">
    <w:abstractNumId w:val="18"/>
  </w:num>
  <w:num w:numId="41" w16cid:durableId="733553744">
    <w:abstractNumId w:val="9"/>
  </w:num>
  <w:num w:numId="42" w16cid:durableId="943536954">
    <w:abstractNumId w:val="26"/>
  </w:num>
  <w:num w:numId="43" w16cid:durableId="995887188">
    <w:abstractNumId w:val="11"/>
  </w:num>
  <w:num w:numId="44" w16cid:durableId="537352368">
    <w:abstractNumId w:val="42"/>
  </w:num>
  <w:num w:numId="45" w16cid:durableId="1838492879">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53B"/>
    <w:rsid w:val="00002E7D"/>
    <w:rsid w:val="0001327B"/>
    <w:rsid w:val="00022492"/>
    <w:rsid w:val="000239AD"/>
    <w:rsid w:val="00027B3F"/>
    <w:rsid w:val="00050205"/>
    <w:rsid w:val="00050A74"/>
    <w:rsid w:val="000526BF"/>
    <w:rsid w:val="00064739"/>
    <w:rsid w:val="00065850"/>
    <w:rsid w:val="00074C5E"/>
    <w:rsid w:val="00075458"/>
    <w:rsid w:val="000768D9"/>
    <w:rsid w:val="00077C16"/>
    <w:rsid w:val="00081E98"/>
    <w:rsid w:val="00081F68"/>
    <w:rsid w:val="000A43E3"/>
    <w:rsid w:val="000A79BE"/>
    <w:rsid w:val="000B2D3B"/>
    <w:rsid w:val="000B481F"/>
    <w:rsid w:val="000C0DB6"/>
    <w:rsid w:val="000C61B0"/>
    <w:rsid w:val="000D1EEE"/>
    <w:rsid w:val="000D4EA2"/>
    <w:rsid w:val="000D5C10"/>
    <w:rsid w:val="000D657B"/>
    <w:rsid w:val="000E7837"/>
    <w:rsid w:val="000F0193"/>
    <w:rsid w:val="000F7E83"/>
    <w:rsid w:val="00104401"/>
    <w:rsid w:val="00107A51"/>
    <w:rsid w:val="00107E41"/>
    <w:rsid w:val="00107F8C"/>
    <w:rsid w:val="00134DC6"/>
    <w:rsid w:val="00152CBD"/>
    <w:rsid w:val="00156622"/>
    <w:rsid w:val="00160584"/>
    <w:rsid w:val="001635AE"/>
    <w:rsid w:val="001800D1"/>
    <w:rsid w:val="00185431"/>
    <w:rsid w:val="00192ACA"/>
    <w:rsid w:val="001A1452"/>
    <w:rsid w:val="001A38C7"/>
    <w:rsid w:val="001A4ABD"/>
    <w:rsid w:val="001B0A3A"/>
    <w:rsid w:val="001B4F5B"/>
    <w:rsid w:val="001B4FBD"/>
    <w:rsid w:val="001C0A15"/>
    <w:rsid w:val="001C244A"/>
    <w:rsid w:val="001C348A"/>
    <w:rsid w:val="001D4009"/>
    <w:rsid w:val="001E6FB9"/>
    <w:rsid w:val="001F0413"/>
    <w:rsid w:val="0022395B"/>
    <w:rsid w:val="00243D75"/>
    <w:rsid w:val="00247773"/>
    <w:rsid w:val="002532A1"/>
    <w:rsid w:val="002535DF"/>
    <w:rsid w:val="002603AB"/>
    <w:rsid w:val="00280BC7"/>
    <w:rsid w:val="00283F2F"/>
    <w:rsid w:val="0028690E"/>
    <w:rsid w:val="0028743C"/>
    <w:rsid w:val="00293066"/>
    <w:rsid w:val="00293537"/>
    <w:rsid w:val="00295A7D"/>
    <w:rsid w:val="002A3141"/>
    <w:rsid w:val="002B71CB"/>
    <w:rsid w:val="002C56ED"/>
    <w:rsid w:val="002D3D26"/>
    <w:rsid w:val="002D3F08"/>
    <w:rsid w:val="002D75A4"/>
    <w:rsid w:val="002D7A09"/>
    <w:rsid w:val="002E049A"/>
    <w:rsid w:val="002E145C"/>
    <w:rsid w:val="002E2426"/>
    <w:rsid w:val="002E7E1B"/>
    <w:rsid w:val="002F27CD"/>
    <w:rsid w:val="002F2AC0"/>
    <w:rsid w:val="00314974"/>
    <w:rsid w:val="00324E5C"/>
    <w:rsid w:val="003313F8"/>
    <w:rsid w:val="00331716"/>
    <w:rsid w:val="00355118"/>
    <w:rsid w:val="00381108"/>
    <w:rsid w:val="00383577"/>
    <w:rsid w:val="00394504"/>
    <w:rsid w:val="00395357"/>
    <w:rsid w:val="003A0305"/>
    <w:rsid w:val="003A0E1E"/>
    <w:rsid w:val="003B5FC4"/>
    <w:rsid w:val="003C03D3"/>
    <w:rsid w:val="003D19E7"/>
    <w:rsid w:val="003D77B2"/>
    <w:rsid w:val="003E19F6"/>
    <w:rsid w:val="003E51F1"/>
    <w:rsid w:val="003E6E84"/>
    <w:rsid w:val="00400F41"/>
    <w:rsid w:val="004051A8"/>
    <w:rsid w:val="00410FD4"/>
    <w:rsid w:val="00413DEA"/>
    <w:rsid w:val="00436D36"/>
    <w:rsid w:val="00441D25"/>
    <w:rsid w:val="00446B23"/>
    <w:rsid w:val="004470FF"/>
    <w:rsid w:val="004507CF"/>
    <w:rsid w:val="00452885"/>
    <w:rsid w:val="004534E9"/>
    <w:rsid w:val="004575A3"/>
    <w:rsid w:val="0046655F"/>
    <w:rsid w:val="004713CC"/>
    <w:rsid w:val="00482EA7"/>
    <w:rsid w:val="004939DC"/>
    <w:rsid w:val="004A5A31"/>
    <w:rsid w:val="004A7273"/>
    <w:rsid w:val="004B7C5B"/>
    <w:rsid w:val="004C2D11"/>
    <w:rsid w:val="004D04B5"/>
    <w:rsid w:val="004D3C65"/>
    <w:rsid w:val="004D4593"/>
    <w:rsid w:val="004E140E"/>
    <w:rsid w:val="004E7C54"/>
    <w:rsid w:val="005035EB"/>
    <w:rsid w:val="00503D3D"/>
    <w:rsid w:val="0050525A"/>
    <w:rsid w:val="0051536C"/>
    <w:rsid w:val="005227FA"/>
    <w:rsid w:val="005271C3"/>
    <w:rsid w:val="00531AED"/>
    <w:rsid w:val="005419D7"/>
    <w:rsid w:val="00542C3E"/>
    <w:rsid w:val="00561A9E"/>
    <w:rsid w:val="00563EBB"/>
    <w:rsid w:val="00581F47"/>
    <w:rsid w:val="00582486"/>
    <w:rsid w:val="00583741"/>
    <w:rsid w:val="00584E5E"/>
    <w:rsid w:val="005A1DF3"/>
    <w:rsid w:val="005B6238"/>
    <w:rsid w:val="005D0690"/>
    <w:rsid w:val="005D3B21"/>
    <w:rsid w:val="005E06B2"/>
    <w:rsid w:val="005E28B4"/>
    <w:rsid w:val="005E2E91"/>
    <w:rsid w:val="005F2224"/>
    <w:rsid w:val="005F3AF9"/>
    <w:rsid w:val="005F4299"/>
    <w:rsid w:val="0060206C"/>
    <w:rsid w:val="00606C61"/>
    <w:rsid w:val="00614601"/>
    <w:rsid w:val="00614D53"/>
    <w:rsid w:val="0061634D"/>
    <w:rsid w:val="00617B66"/>
    <w:rsid w:val="00630179"/>
    <w:rsid w:val="00634477"/>
    <w:rsid w:val="00645A3E"/>
    <w:rsid w:val="00661CF3"/>
    <w:rsid w:val="00664476"/>
    <w:rsid w:val="00672E10"/>
    <w:rsid w:val="00676AF6"/>
    <w:rsid w:val="0068531C"/>
    <w:rsid w:val="00687F77"/>
    <w:rsid w:val="006901F7"/>
    <w:rsid w:val="00696816"/>
    <w:rsid w:val="006A1692"/>
    <w:rsid w:val="006B606F"/>
    <w:rsid w:val="006E22E5"/>
    <w:rsid w:val="006F039F"/>
    <w:rsid w:val="00700455"/>
    <w:rsid w:val="00700C34"/>
    <w:rsid w:val="00701679"/>
    <w:rsid w:val="00701D3D"/>
    <w:rsid w:val="00703DA5"/>
    <w:rsid w:val="00713CC0"/>
    <w:rsid w:val="007171C4"/>
    <w:rsid w:val="00721651"/>
    <w:rsid w:val="007318E6"/>
    <w:rsid w:val="00731A27"/>
    <w:rsid w:val="007438F4"/>
    <w:rsid w:val="00745735"/>
    <w:rsid w:val="00746C8C"/>
    <w:rsid w:val="00747A24"/>
    <w:rsid w:val="00750B27"/>
    <w:rsid w:val="00755660"/>
    <w:rsid w:val="00760B19"/>
    <w:rsid w:val="00763819"/>
    <w:rsid w:val="00766965"/>
    <w:rsid w:val="00780C8A"/>
    <w:rsid w:val="00784A10"/>
    <w:rsid w:val="007A24AF"/>
    <w:rsid w:val="007C3A59"/>
    <w:rsid w:val="007D03E8"/>
    <w:rsid w:val="007E16BB"/>
    <w:rsid w:val="007F3C10"/>
    <w:rsid w:val="007F3F03"/>
    <w:rsid w:val="007F43DB"/>
    <w:rsid w:val="007F7BF4"/>
    <w:rsid w:val="0080391C"/>
    <w:rsid w:val="00803C75"/>
    <w:rsid w:val="00804E5C"/>
    <w:rsid w:val="008168C2"/>
    <w:rsid w:val="00823D9B"/>
    <w:rsid w:val="00833403"/>
    <w:rsid w:val="00836497"/>
    <w:rsid w:val="00841D33"/>
    <w:rsid w:val="00846972"/>
    <w:rsid w:val="00853A8C"/>
    <w:rsid w:val="00866DF6"/>
    <w:rsid w:val="00875E4E"/>
    <w:rsid w:val="00883917"/>
    <w:rsid w:val="00887B55"/>
    <w:rsid w:val="008A1982"/>
    <w:rsid w:val="008A598C"/>
    <w:rsid w:val="008B7A2A"/>
    <w:rsid w:val="008C5B3C"/>
    <w:rsid w:val="008F06F8"/>
    <w:rsid w:val="0092764B"/>
    <w:rsid w:val="009508F6"/>
    <w:rsid w:val="00960FBD"/>
    <w:rsid w:val="009613C8"/>
    <w:rsid w:val="009770E5"/>
    <w:rsid w:val="009802C7"/>
    <w:rsid w:val="00982EF7"/>
    <w:rsid w:val="00983709"/>
    <w:rsid w:val="00992CB7"/>
    <w:rsid w:val="009953C2"/>
    <w:rsid w:val="009967FA"/>
    <w:rsid w:val="009A0D01"/>
    <w:rsid w:val="009B0E18"/>
    <w:rsid w:val="009B6F39"/>
    <w:rsid w:val="009C020A"/>
    <w:rsid w:val="009C4DD7"/>
    <w:rsid w:val="009D12F4"/>
    <w:rsid w:val="009D3A42"/>
    <w:rsid w:val="009E3AE2"/>
    <w:rsid w:val="009E4A2E"/>
    <w:rsid w:val="009F03E9"/>
    <w:rsid w:val="009F15F9"/>
    <w:rsid w:val="00A009A4"/>
    <w:rsid w:val="00A0309B"/>
    <w:rsid w:val="00A321AA"/>
    <w:rsid w:val="00A32342"/>
    <w:rsid w:val="00A34B2A"/>
    <w:rsid w:val="00A538FD"/>
    <w:rsid w:val="00A53A9C"/>
    <w:rsid w:val="00A56B28"/>
    <w:rsid w:val="00A61DCE"/>
    <w:rsid w:val="00A91E14"/>
    <w:rsid w:val="00AA50FA"/>
    <w:rsid w:val="00AC784A"/>
    <w:rsid w:val="00AD27DD"/>
    <w:rsid w:val="00AD7391"/>
    <w:rsid w:val="00AE6057"/>
    <w:rsid w:val="00AE6E99"/>
    <w:rsid w:val="00AE71FC"/>
    <w:rsid w:val="00AF20AF"/>
    <w:rsid w:val="00AF4D25"/>
    <w:rsid w:val="00B00B69"/>
    <w:rsid w:val="00B020B1"/>
    <w:rsid w:val="00B13231"/>
    <w:rsid w:val="00B13CAB"/>
    <w:rsid w:val="00B20886"/>
    <w:rsid w:val="00B35619"/>
    <w:rsid w:val="00B53E3E"/>
    <w:rsid w:val="00B5602D"/>
    <w:rsid w:val="00B62DEC"/>
    <w:rsid w:val="00B71A0E"/>
    <w:rsid w:val="00B755A0"/>
    <w:rsid w:val="00B763C0"/>
    <w:rsid w:val="00B85111"/>
    <w:rsid w:val="00B87F22"/>
    <w:rsid w:val="00B96021"/>
    <w:rsid w:val="00BA5D4E"/>
    <w:rsid w:val="00BB04A4"/>
    <w:rsid w:val="00BB0FCD"/>
    <w:rsid w:val="00BB76C8"/>
    <w:rsid w:val="00BC0AEB"/>
    <w:rsid w:val="00BD60A7"/>
    <w:rsid w:val="00BD6B7B"/>
    <w:rsid w:val="00BE28C1"/>
    <w:rsid w:val="00BF239F"/>
    <w:rsid w:val="00BF2D9F"/>
    <w:rsid w:val="00BF3297"/>
    <w:rsid w:val="00C13B64"/>
    <w:rsid w:val="00C158E5"/>
    <w:rsid w:val="00C16533"/>
    <w:rsid w:val="00C44809"/>
    <w:rsid w:val="00C55F47"/>
    <w:rsid w:val="00C748AB"/>
    <w:rsid w:val="00C75D5E"/>
    <w:rsid w:val="00C816A0"/>
    <w:rsid w:val="00C97B2E"/>
    <w:rsid w:val="00CA306B"/>
    <w:rsid w:val="00CB084A"/>
    <w:rsid w:val="00CB15A4"/>
    <w:rsid w:val="00CB4D7D"/>
    <w:rsid w:val="00CC5C0F"/>
    <w:rsid w:val="00CC62A1"/>
    <w:rsid w:val="00CC76A4"/>
    <w:rsid w:val="00CE0F1B"/>
    <w:rsid w:val="00CE25CA"/>
    <w:rsid w:val="00CE3F3C"/>
    <w:rsid w:val="00CE6928"/>
    <w:rsid w:val="00CE6F7D"/>
    <w:rsid w:val="00CF05FE"/>
    <w:rsid w:val="00D005C8"/>
    <w:rsid w:val="00D236D1"/>
    <w:rsid w:val="00D31CE9"/>
    <w:rsid w:val="00D32BB4"/>
    <w:rsid w:val="00D409A7"/>
    <w:rsid w:val="00D433FC"/>
    <w:rsid w:val="00D44DFF"/>
    <w:rsid w:val="00D64CC9"/>
    <w:rsid w:val="00D6759B"/>
    <w:rsid w:val="00D723F9"/>
    <w:rsid w:val="00D75FAA"/>
    <w:rsid w:val="00D81A4C"/>
    <w:rsid w:val="00D81BD2"/>
    <w:rsid w:val="00DA253B"/>
    <w:rsid w:val="00DA4C2D"/>
    <w:rsid w:val="00DB107C"/>
    <w:rsid w:val="00DB45D5"/>
    <w:rsid w:val="00DD682F"/>
    <w:rsid w:val="00DE23A1"/>
    <w:rsid w:val="00DE26BF"/>
    <w:rsid w:val="00DF3159"/>
    <w:rsid w:val="00DF65A4"/>
    <w:rsid w:val="00E10681"/>
    <w:rsid w:val="00E10EB6"/>
    <w:rsid w:val="00E1641F"/>
    <w:rsid w:val="00E235B9"/>
    <w:rsid w:val="00E70959"/>
    <w:rsid w:val="00E91DCB"/>
    <w:rsid w:val="00EA221A"/>
    <w:rsid w:val="00EA3230"/>
    <w:rsid w:val="00EA46ED"/>
    <w:rsid w:val="00EB1388"/>
    <w:rsid w:val="00EC14BB"/>
    <w:rsid w:val="00EC195B"/>
    <w:rsid w:val="00EE0D2A"/>
    <w:rsid w:val="00EE13D7"/>
    <w:rsid w:val="00EE1F5E"/>
    <w:rsid w:val="00EE3241"/>
    <w:rsid w:val="00EE7572"/>
    <w:rsid w:val="00F11415"/>
    <w:rsid w:val="00F168CC"/>
    <w:rsid w:val="00F22DEC"/>
    <w:rsid w:val="00F25BA0"/>
    <w:rsid w:val="00F2668E"/>
    <w:rsid w:val="00F27F9D"/>
    <w:rsid w:val="00F52616"/>
    <w:rsid w:val="00F66E3C"/>
    <w:rsid w:val="00F71696"/>
    <w:rsid w:val="00F7472C"/>
    <w:rsid w:val="00F75140"/>
    <w:rsid w:val="00F75D1B"/>
    <w:rsid w:val="00F76882"/>
    <w:rsid w:val="00FA563D"/>
    <w:rsid w:val="00FB33CD"/>
    <w:rsid w:val="00FB5FBA"/>
    <w:rsid w:val="00FC28CC"/>
    <w:rsid w:val="00FD10ED"/>
    <w:rsid w:val="00FD7188"/>
    <w:rsid w:val="00FE10A9"/>
    <w:rsid w:val="00FE14FC"/>
    <w:rsid w:val="00FF44B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0AA56"/>
  <w15:chartTrackingRefBased/>
  <w15:docId w15:val="{5BB59CD0-3D7F-4836-BA83-AD1B03AC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253B"/>
    <w:pPr>
      <w:spacing w:after="0"/>
    </w:pPr>
    <w:rPr>
      <w:rFonts w:ascii="맑은 고딕" w:eastAsia="맑은 고딕" w:hAnsi="맑은 고딕" w:cs="맑은 고딕"/>
      <w:kern w:val="0"/>
      <w:sz w:val="20"/>
      <w:szCs w:val="20"/>
      <w14:ligatures w14:val="none"/>
    </w:rPr>
  </w:style>
  <w:style w:type="paragraph" w:styleId="1">
    <w:name w:val="heading 1"/>
    <w:basedOn w:val="a"/>
    <w:next w:val="a"/>
    <w:link w:val="1Char"/>
    <w:qFormat/>
    <w:rsid w:val="00DA253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0">
    <w:name w:val="heading 2"/>
    <w:basedOn w:val="a"/>
    <w:next w:val="a"/>
    <w:link w:val="2Char"/>
    <w:unhideWhenUsed/>
    <w:qFormat/>
    <w:rsid w:val="00DA253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0">
    <w:name w:val="heading 3"/>
    <w:basedOn w:val="a"/>
    <w:next w:val="a"/>
    <w:link w:val="3Char"/>
    <w:uiPriority w:val="9"/>
    <w:unhideWhenUsed/>
    <w:qFormat/>
    <w:rsid w:val="00DA253B"/>
    <w:pPr>
      <w:keepNext/>
      <w:keepLines/>
      <w:spacing w:before="160" w:after="80"/>
      <w:outlineLvl w:val="2"/>
    </w:pPr>
    <w:rPr>
      <w:rFonts w:asciiTheme="majorHAnsi" w:eastAsiaTheme="majorEastAsia" w:hAnsiTheme="majorHAnsi" w:cstheme="majorBidi"/>
      <w:color w:val="000000" w:themeColor="text1"/>
      <w:sz w:val="24"/>
    </w:rPr>
  </w:style>
  <w:style w:type="paragraph" w:styleId="40">
    <w:name w:val="heading 4"/>
    <w:basedOn w:val="a"/>
    <w:next w:val="a"/>
    <w:link w:val="4Char"/>
    <w:unhideWhenUsed/>
    <w:qFormat/>
    <w:rsid w:val="00DA253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nhideWhenUsed/>
    <w:qFormat/>
    <w:rsid w:val="00DA253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nhideWhenUsed/>
    <w:qFormat/>
    <w:rsid w:val="00DA253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nhideWhenUsed/>
    <w:qFormat/>
    <w:rsid w:val="00DA253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nhideWhenUsed/>
    <w:qFormat/>
    <w:rsid w:val="00DA253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nhideWhenUsed/>
    <w:qFormat/>
    <w:rsid w:val="00DA253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DA253B"/>
    <w:rPr>
      <w:rFonts w:asciiTheme="majorHAnsi" w:eastAsiaTheme="majorEastAsia" w:hAnsiTheme="majorHAnsi" w:cstheme="majorBidi"/>
      <w:color w:val="000000" w:themeColor="text1"/>
      <w:sz w:val="32"/>
      <w:szCs w:val="32"/>
    </w:rPr>
  </w:style>
  <w:style w:type="character" w:customStyle="1" w:styleId="2Char">
    <w:name w:val="제목 2 Char"/>
    <w:basedOn w:val="a0"/>
    <w:link w:val="20"/>
    <w:rsid w:val="00DA253B"/>
    <w:rPr>
      <w:rFonts w:asciiTheme="majorHAnsi" w:eastAsiaTheme="majorEastAsia" w:hAnsiTheme="majorHAnsi" w:cstheme="majorBidi"/>
      <w:color w:val="000000" w:themeColor="text1"/>
      <w:sz w:val="28"/>
      <w:szCs w:val="28"/>
    </w:rPr>
  </w:style>
  <w:style w:type="character" w:customStyle="1" w:styleId="3Char">
    <w:name w:val="제목 3 Char"/>
    <w:basedOn w:val="a0"/>
    <w:link w:val="30"/>
    <w:rsid w:val="00DA253B"/>
    <w:rPr>
      <w:rFonts w:asciiTheme="majorHAnsi" w:eastAsiaTheme="majorEastAsia" w:hAnsiTheme="majorHAnsi" w:cstheme="majorBidi"/>
      <w:color w:val="000000" w:themeColor="text1"/>
      <w:sz w:val="24"/>
    </w:rPr>
  </w:style>
  <w:style w:type="character" w:customStyle="1" w:styleId="4Char">
    <w:name w:val="제목 4 Char"/>
    <w:basedOn w:val="a0"/>
    <w:link w:val="40"/>
    <w:rsid w:val="00DA253B"/>
    <w:rPr>
      <w:rFonts w:asciiTheme="majorHAnsi" w:eastAsiaTheme="majorEastAsia" w:hAnsiTheme="majorHAnsi" w:cstheme="majorBidi"/>
      <w:color w:val="000000" w:themeColor="text1"/>
    </w:rPr>
  </w:style>
  <w:style w:type="character" w:customStyle="1" w:styleId="5Char">
    <w:name w:val="제목 5 Char"/>
    <w:basedOn w:val="a0"/>
    <w:link w:val="5"/>
    <w:rsid w:val="00DA253B"/>
    <w:rPr>
      <w:rFonts w:asciiTheme="majorHAnsi" w:eastAsiaTheme="majorEastAsia" w:hAnsiTheme="majorHAnsi" w:cstheme="majorBidi"/>
      <w:color w:val="000000" w:themeColor="text1"/>
    </w:rPr>
  </w:style>
  <w:style w:type="character" w:customStyle="1" w:styleId="6Char">
    <w:name w:val="제목 6 Char"/>
    <w:basedOn w:val="a0"/>
    <w:link w:val="6"/>
    <w:rsid w:val="00DA253B"/>
    <w:rPr>
      <w:rFonts w:asciiTheme="majorHAnsi" w:eastAsiaTheme="majorEastAsia" w:hAnsiTheme="majorHAnsi" w:cstheme="majorBidi"/>
      <w:color w:val="000000" w:themeColor="text1"/>
    </w:rPr>
  </w:style>
  <w:style w:type="character" w:customStyle="1" w:styleId="7Char">
    <w:name w:val="제목 7 Char"/>
    <w:basedOn w:val="a0"/>
    <w:link w:val="7"/>
    <w:rsid w:val="00DA253B"/>
    <w:rPr>
      <w:rFonts w:asciiTheme="majorHAnsi" w:eastAsiaTheme="majorEastAsia" w:hAnsiTheme="majorHAnsi" w:cstheme="majorBidi"/>
      <w:color w:val="000000" w:themeColor="text1"/>
    </w:rPr>
  </w:style>
  <w:style w:type="character" w:customStyle="1" w:styleId="8Char">
    <w:name w:val="제목 8 Char"/>
    <w:basedOn w:val="a0"/>
    <w:link w:val="8"/>
    <w:rsid w:val="00DA253B"/>
    <w:rPr>
      <w:rFonts w:asciiTheme="majorHAnsi" w:eastAsiaTheme="majorEastAsia" w:hAnsiTheme="majorHAnsi" w:cstheme="majorBidi"/>
      <w:color w:val="000000" w:themeColor="text1"/>
    </w:rPr>
  </w:style>
  <w:style w:type="character" w:customStyle="1" w:styleId="9Char">
    <w:name w:val="제목 9 Char"/>
    <w:basedOn w:val="a0"/>
    <w:link w:val="9"/>
    <w:rsid w:val="00DA253B"/>
    <w:rPr>
      <w:rFonts w:asciiTheme="majorHAnsi" w:eastAsiaTheme="majorEastAsia" w:hAnsiTheme="majorHAnsi" w:cstheme="majorBidi"/>
      <w:color w:val="000000" w:themeColor="text1"/>
    </w:rPr>
  </w:style>
  <w:style w:type="paragraph" w:styleId="a3">
    <w:name w:val="Title"/>
    <w:basedOn w:val="a"/>
    <w:next w:val="a"/>
    <w:link w:val="Char"/>
    <w:qFormat/>
    <w:rsid w:val="00DA253B"/>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rsid w:val="00DA253B"/>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A253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DA253B"/>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DA253B"/>
    <w:pPr>
      <w:spacing w:before="160"/>
      <w:jc w:val="center"/>
    </w:pPr>
    <w:rPr>
      <w:i/>
      <w:iCs/>
      <w:color w:val="404040" w:themeColor="text1" w:themeTint="BF"/>
    </w:rPr>
  </w:style>
  <w:style w:type="character" w:customStyle="1" w:styleId="Char1">
    <w:name w:val="인용 Char"/>
    <w:basedOn w:val="a0"/>
    <w:link w:val="a5"/>
    <w:uiPriority w:val="29"/>
    <w:rsid w:val="00DA253B"/>
    <w:rPr>
      <w:i/>
      <w:iCs/>
      <w:color w:val="404040" w:themeColor="text1" w:themeTint="BF"/>
    </w:rPr>
  </w:style>
  <w:style w:type="paragraph" w:styleId="a6">
    <w:name w:val="List Paragraph"/>
    <w:basedOn w:val="a"/>
    <w:uiPriority w:val="34"/>
    <w:qFormat/>
    <w:rsid w:val="00DA253B"/>
    <w:pPr>
      <w:ind w:left="720"/>
      <w:contextualSpacing/>
    </w:pPr>
  </w:style>
  <w:style w:type="character" w:styleId="a7">
    <w:name w:val="Intense Emphasis"/>
    <w:basedOn w:val="a0"/>
    <w:uiPriority w:val="21"/>
    <w:qFormat/>
    <w:rsid w:val="00DA253B"/>
    <w:rPr>
      <w:i/>
      <w:iCs/>
      <w:color w:val="0F4761" w:themeColor="accent1" w:themeShade="BF"/>
    </w:rPr>
  </w:style>
  <w:style w:type="paragraph" w:styleId="a8">
    <w:name w:val="Intense Quote"/>
    <w:basedOn w:val="a"/>
    <w:next w:val="a"/>
    <w:link w:val="Char2"/>
    <w:uiPriority w:val="30"/>
    <w:qFormat/>
    <w:rsid w:val="00DA25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DA253B"/>
    <w:rPr>
      <w:i/>
      <w:iCs/>
      <w:color w:val="0F4761" w:themeColor="accent1" w:themeShade="BF"/>
    </w:rPr>
  </w:style>
  <w:style w:type="character" w:styleId="a9">
    <w:name w:val="Intense Reference"/>
    <w:basedOn w:val="a0"/>
    <w:uiPriority w:val="32"/>
    <w:qFormat/>
    <w:rsid w:val="00DA253B"/>
    <w:rPr>
      <w:b/>
      <w:bCs/>
      <w:smallCaps/>
      <w:color w:val="0F4761" w:themeColor="accent1" w:themeShade="BF"/>
      <w:spacing w:val="5"/>
    </w:rPr>
  </w:style>
  <w:style w:type="paragraph" w:customStyle="1" w:styleId="10">
    <w:name w:val="굵은 텍스트1"/>
    <w:basedOn w:val="a"/>
    <w:next w:val="a"/>
    <w:qFormat/>
    <w:rsid w:val="00DA253B"/>
    <w:rPr>
      <w:b/>
      <w:bCs/>
    </w:rPr>
  </w:style>
  <w:style w:type="character" w:styleId="aa">
    <w:name w:val="Hyperlink"/>
    <w:uiPriority w:val="99"/>
    <w:unhideWhenUsed/>
    <w:rsid w:val="00DA253B"/>
    <w:rPr>
      <w:color w:val="0563C1"/>
      <w:u w:val="single"/>
    </w:rPr>
  </w:style>
  <w:style w:type="character" w:styleId="ab">
    <w:name w:val="footnote reference"/>
    <w:semiHidden/>
    <w:unhideWhenUsed/>
    <w:rsid w:val="00DA253B"/>
    <w:rPr>
      <w:vertAlign w:val="superscript"/>
    </w:rPr>
  </w:style>
  <w:style w:type="paragraph" w:styleId="ac">
    <w:name w:val="footnote text"/>
    <w:basedOn w:val="a"/>
    <w:link w:val="Char3"/>
    <w:semiHidden/>
    <w:unhideWhenUsed/>
    <w:rsid w:val="00DA253B"/>
  </w:style>
  <w:style w:type="character" w:customStyle="1" w:styleId="Char3">
    <w:name w:val="각주 텍스트 Char"/>
    <w:basedOn w:val="a0"/>
    <w:link w:val="ac"/>
    <w:semiHidden/>
    <w:rsid w:val="00DA253B"/>
    <w:rPr>
      <w:rFonts w:ascii="맑은 고딕" w:eastAsia="맑은 고딕" w:hAnsi="맑은 고딕" w:cs="맑은 고딕"/>
      <w:kern w:val="0"/>
      <w:sz w:val="20"/>
      <w:szCs w:val="20"/>
      <w14:ligatures w14:val="none"/>
    </w:rPr>
  </w:style>
  <w:style w:type="paragraph" w:customStyle="1" w:styleId="CoverHeading1">
    <w:name w:val="CoverHeading 1"/>
    <w:basedOn w:val="a"/>
    <w:next w:val="a"/>
    <w:rsid w:val="00DA253B"/>
    <w:pPr>
      <w:spacing w:before="30" w:after="120"/>
    </w:pPr>
    <w:rPr>
      <w:b/>
      <w:bCs/>
      <w:sz w:val="48"/>
      <w:szCs w:val="48"/>
    </w:rPr>
  </w:style>
  <w:style w:type="paragraph" w:customStyle="1" w:styleId="CoverHeading2">
    <w:name w:val="CoverHeading 2"/>
    <w:basedOn w:val="a"/>
    <w:next w:val="a"/>
    <w:rsid w:val="00DA253B"/>
    <w:pPr>
      <w:spacing w:before="30" w:after="120"/>
    </w:pPr>
    <w:rPr>
      <w:b/>
      <w:bCs/>
      <w:sz w:val="24"/>
      <w:szCs w:val="24"/>
    </w:rPr>
  </w:style>
  <w:style w:type="paragraph" w:customStyle="1" w:styleId="CoverHeading3">
    <w:name w:val="CoverHeading 3"/>
    <w:basedOn w:val="a"/>
    <w:next w:val="a"/>
    <w:rsid w:val="00DA253B"/>
    <w:pPr>
      <w:spacing w:before="240" w:after="120"/>
    </w:pPr>
    <w:rPr>
      <w:b/>
      <w:bCs/>
      <w:sz w:val="22"/>
      <w:szCs w:val="22"/>
    </w:rPr>
  </w:style>
  <w:style w:type="paragraph" w:styleId="11">
    <w:name w:val="toc 1"/>
    <w:basedOn w:val="a"/>
    <w:next w:val="a"/>
    <w:uiPriority w:val="39"/>
    <w:qFormat/>
    <w:rsid w:val="00DA253B"/>
    <w:pPr>
      <w:spacing w:before="56" w:after="28"/>
      <w:ind w:left="566" w:hanging="566"/>
    </w:pPr>
    <w:rPr>
      <w:b/>
      <w:bCs/>
      <w:sz w:val="22"/>
      <w:szCs w:val="22"/>
    </w:rPr>
  </w:style>
  <w:style w:type="paragraph" w:styleId="21">
    <w:name w:val="toc 2"/>
    <w:basedOn w:val="a"/>
    <w:next w:val="a"/>
    <w:uiPriority w:val="39"/>
    <w:rsid w:val="00DA253B"/>
    <w:pPr>
      <w:spacing w:before="22" w:after="22"/>
      <w:ind w:left="1417" w:hanging="680"/>
    </w:pPr>
  </w:style>
  <w:style w:type="paragraph" w:styleId="31">
    <w:name w:val="toc 3"/>
    <w:basedOn w:val="a"/>
    <w:next w:val="a"/>
    <w:uiPriority w:val="39"/>
    <w:rsid w:val="00DA253B"/>
    <w:pPr>
      <w:ind w:left="2381" w:hanging="963"/>
    </w:pPr>
  </w:style>
  <w:style w:type="paragraph" w:styleId="41">
    <w:name w:val="toc 4"/>
    <w:basedOn w:val="a"/>
    <w:next w:val="a"/>
    <w:uiPriority w:val="39"/>
    <w:rsid w:val="00DA253B"/>
    <w:pPr>
      <w:ind w:left="3628" w:hanging="1247"/>
    </w:pPr>
  </w:style>
  <w:style w:type="paragraph" w:styleId="50">
    <w:name w:val="toc 5"/>
    <w:basedOn w:val="a"/>
    <w:next w:val="a"/>
    <w:uiPriority w:val="39"/>
    <w:rsid w:val="00DA253B"/>
    <w:pPr>
      <w:ind w:left="3911" w:hanging="1530"/>
    </w:pPr>
  </w:style>
  <w:style w:type="paragraph" w:styleId="60">
    <w:name w:val="toc 6"/>
    <w:basedOn w:val="a"/>
    <w:next w:val="a"/>
    <w:uiPriority w:val="39"/>
    <w:rsid w:val="00DA253B"/>
    <w:pPr>
      <w:ind w:left="5725" w:hanging="1814"/>
    </w:pPr>
  </w:style>
  <w:style w:type="paragraph" w:styleId="ad">
    <w:name w:val="header"/>
    <w:aliases w:val="h,h Char,머리글 Char2 Char,머리글 Char1 Char Char,머리글 Char Char Char Char,머리글 Char Char1 Char,머리글 Char1 Char1 Char Char,머리글 Char Char1 Char Char Char,머리글 Char2 Char Char Char Char Char,머리글 Char1 Char Char Char Char Char Char,머리글 Char1 Char1 Char"/>
    <w:basedOn w:val="a"/>
    <w:link w:val="Char4"/>
    <w:unhideWhenUsed/>
    <w:rsid w:val="00DA253B"/>
    <w:pPr>
      <w:tabs>
        <w:tab w:val="center" w:pos="4513"/>
        <w:tab w:val="right" w:pos="9026"/>
      </w:tabs>
      <w:snapToGrid w:val="0"/>
    </w:pPr>
  </w:style>
  <w:style w:type="character" w:customStyle="1" w:styleId="Char4">
    <w:name w:val="머리글 Char"/>
    <w:aliases w:val="h Char1,h Char Char,머리글 Char2 Char Char,머리글 Char1 Char Char Char,머리글 Char Char Char Char Char,머리글 Char Char1 Char Char,머리글 Char1 Char1 Char Char Char,머리글 Char Char1 Char Char Char Char,머리글 Char2 Char Char Char Char Char Char"/>
    <w:basedOn w:val="a0"/>
    <w:link w:val="ad"/>
    <w:uiPriority w:val="99"/>
    <w:rsid w:val="00DA253B"/>
    <w:rPr>
      <w:rFonts w:ascii="맑은 고딕" w:eastAsia="맑은 고딕" w:hAnsi="맑은 고딕" w:cs="맑은 고딕"/>
      <w:kern w:val="0"/>
      <w:sz w:val="20"/>
      <w:szCs w:val="20"/>
      <w14:ligatures w14:val="none"/>
    </w:rPr>
  </w:style>
  <w:style w:type="paragraph" w:styleId="ae">
    <w:name w:val="footer"/>
    <w:aliases w:val="Bayer Footer,왼쪽,f"/>
    <w:basedOn w:val="a"/>
    <w:link w:val="Char5"/>
    <w:uiPriority w:val="99"/>
    <w:unhideWhenUsed/>
    <w:rsid w:val="00DA253B"/>
    <w:pPr>
      <w:tabs>
        <w:tab w:val="center" w:pos="4513"/>
        <w:tab w:val="right" w:pos="9026"/>
      </w:tabs>
      <w:snapToGrid w:val="0"/>
    </w:pPr>
  </w:style>
  <w:style w:type="character" w:customStyle="1" w:styleId="Char5">
    <w:name w:val="바닥글 Char"/>
    <w:aliases w:val="Bayer Footer Char,왼쪽 Char,f Char"/>
    <w:basedOn w:val="a0"/>
    <w:link w:val="ae"/>
    <w:uiPriority w:val="99"/>
    <w:rsid w:val="00DA253B"/>
    <w:rPr>
      <w:rFonts w:ascii="맑은 고딕" w:eastAsia="맑은 고딕" w:hAnsi="맑은 고딕" w:cs="맑은 고딕"/>
      <w:kern w:val="0"/>
      <w:sz w:val="20"/>
      <w:szCs w:val="20"/>
      <w14:ligatures w14:val="none"/>
    </w:rPr>
  </w:style>
  <w:style w:type="paragraph" w:styleId="af">
    <w:name w:val="Balloon Text"/>
    <w:basedOn w:val="a"/>
    <w:link w:val="Char6"/>
    <w:semiHidden/>
    <w:unhideWhenUsed/>
    <w:rsid w:val="00EA221A"/>
    <w:pPr>
      <w:widowControl w:val="0"/>
      <w:wordWrap w:val="0"/>
      <w:autoSpaceDE w:val="0"/>
      <w:autoSpaceDN w:val="0"/>
      <w:jc w:val="both"/>
    </w:pPr>
    <w:rPr>
      <w:rFonts w:asciiTheme="majorHAnsi" w:eastAsiaTheme="majorEastAsia" w:hAnsiTheme="majorHAnsi" w:cstheme="majorBidi"/>
      <w:kern w:val="2"/>
      <w:sz w:val="18"/>
      <w:szCs w:val="18"/>
    </w:rPr>
  </w:style>
  <w:style w:type="character" w:customStyle="1" w:styleId="Char6">
    <w:name w:val="풍선 도움말 텍스트 Char"/>
    <w:basedOn w:val="a0"/>
    <w:link w:val="af"/>
    <w:semiHidden/>
    <w:rsid w:val="00EA221A"/>
    <w:rPr>
      <w:rFonts w:asciiTheme="majorHAnsi" w:eastAsiaTheme="majorEastAsia" w:hAnsiTheme="majorHAnsi" w:cstheme="majorBidi"/>
      <w:sz w:val="18"/>
      <w:szCs w:val="18"/>
      <w14:ligatures w14:val="none"/>
    </w:rPr>
  </w:style>
  <w:style w:type="table" w:styleId="af0">
    <w:name w:val="Table Grid"/>
    <w:basedOn w:val="a1"/>
    <w:uiPriority w:val="59"/>
    <w:rsid w:val="00EA221A"/>
    <w:pPr>
      <w:spacing w:after="0"/>
      <w:jc w:val="both"/>
    </w:pPr>
    <w:rPr>
      <w:rFonts w:asciiTheme="minorHAnsi"/>
      <w:sz w:val="20"/>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EA221A"/>
    <w:pPr>
      <w:widowControl w:val="0"/>
      <w:autoSpaceDE w:val="0"/>
      <w:autoSpaceDN w:val="0"/>
      <w:adjustRightInd w:val="0"/>
      <w:spacing w:before="100" w:beforeAutospacing="1" w:after="100" w:afterAutospacing="1"/>
      <w:ind w:firstLine="142"/>
      <w:jc w:val="both"/>
    </w:pPr>
    <w:rPr>
      <w:rFonts w:ascii="Arial" w:eastAsia="맑은 고딕" w:hAnsi="Arial" w:cs="Arial"/>
      <w:color w:val="000000"/>
      <w:sz w:val="24"/>
      <w:lang w:bidi="th-TH"/>
      <w14:ligatures w14:val="none"/>
    </w:rPr>
  </w:style>
  <w:style w:type="paragraph" w:styleId="af1">
    <w:name w:val="Body Text"/>
    <w:basedOn w:val="a"/>
    <w:link w:val="Char7"/>
    <w:unhideWhenUsed/>
    <w:rsid w:val="00EA221A"/>
    <w:pPr>
      <w:widowControl w:val="0"/>
      <w:wordWrap w:val="0"/>
      <w:autoSpaceDE w:val="0"/>
      <w:autoSpaceDN w:val="0"/>
      <w:spacing w:after="180" w:line="276" w:lineRule="auto"/>
      <w:jc w:val="both"/>
    </w:pPr>
    <w:rPr>
      <w:rFonts w:asciiTheme="minorHAnsi" w:eastAsiaTheme="minorEastAsia" w:hAnsiTheme="minorHAnsi" w:cstheme="minorBidi"/>
      <w:kern w:val="2"/>
      <w:szCs w:val="22"/>
    </w:rPr>
  </w:style>
  <w:style w:type="character" w:customStyle="1" w:styleId="Char7">
    <w:name w:val="본문 Char"/>
    <w:basedOn w:val="a0"/>
    <w:link w:val="af1"/>
    <w:rsid w:val="00EA221A"/>
    <w:rPr>
      <w:rFonts w:asciiTheme="minorHAnsi"/>
      <w:sz w:val="20"/>
      <w:szCs w:val="22"/>
      <w14:ligatures w14:val="none"/>
    </w:rPr>
  </w:style>
  <w:style w:type="paragraph" w:styleId="af2">
    <w:name w:val="Date"/>
    <w:basedOn w:val="a"/>
    <w:next w:val="a"/>
    <w:link w:val="Char8"/>
    <w:uiPriority w:val="99"/>
    <w:semiHidden/>
    <w:unhideWhenUsed/>
    <w:rsid w:val="00EA221A"/>
    <w:pPr>
      <w:widowControl w:val="0"/>
      <w:wordWrap w:val="0"/>
      <w:autoSpaceDE w:val="0"/>
      <w:autoSpaceDN w:val="0"/>
      <w:spacing w:after="200" w:line="276" w:lineRule="auto"/>
      <w:jc w:val="both"/>
    </w:pPr>
    <w:rPr>
      <w:rFonts w:asciiTheme="minorHAnsi" w:eastAsiaTheme="minorEastAsia" w:hAnsiTheme="minorHAnsi" w:cstheme="minorBidi"/>
      <w:kern w:val="2"/>
      <w:szCs w:val="22"/>
    </w:rPr>
  </w:style>
  <w:style w:type="character" w:customStyle="1" w:styleId="Char8">
    <w:name w:val="날짜 Char"/>
    <w:basedOn w:val="a0"/>
    <w:link w:val="af2"/>
    <w:uiPriority w:val="99"/>
    <w:semiHidden/>
    <w:rsid w:val="00EA221A"/>
    <w:rPr>
      <w:rFonts w:asciiTheme="minorHAnsi"/>
      <w:sz w:val="20"/>
      <w:szCs w:val="22"/>
      <w14:ligatures w14:val="none"/>
    </w:rPr>
  </w:style>
  <w:style w:type="character" w:styleId="af3">
    <w:name w:val="annotation reference"/>
    <w:basedOn w:val="a0"/>
    <w:semiHidden/>
    <w:unhideWhenUsed/>
    <w:rsid w:val="00EA221A"/>
    <w:rPr>
      <w:sz w:val="18"/>
      <w:szCs w:val="18"/>
    </w:rPr>
  </w:style>
  <w:style w:type="paragraph" w:styleId="af4">
    <w:name w:val="annotation text"/>
    <w:basedOn w:val="a"/>
    <w:link w:val="Char9"/>
    <w:unhideWhenUsed/>
    <w:rsid w:val="00EA221A"/>
    <w:pPr>
      <w:widowControl w:val="0"/>
      <w:wordWrap w:val="0"/>
      <w:autoSpaceDE w:val="0"/>
      <w:autoSpaceDN w:val="0"/>
      <w:spacing w:after="200" w:line="276" w:lineRule="auto"/>
    </w:pPr>
    <w:rPr>
      <w:rFonts w:asciiTheme="minorHAnsi" w:eastAsiaTheme="minorEastAsia" w:hAnsiTheme="minorHAnsi" w:cstheme="minorBidi"/>
      <w:kern w:val="2"/>
      <w:szCs w:val="22"/>
    </w:rPr>
  </w:style>
  <w:style w:type="character" w:customStyle="1" w:styleId="Char9">
    <w:name w:val="메모 텍스트 Char"/>
    <w:basedOn w:val="a0"/>
    <w:link w:val="af4"/>
    <w:rsid w:val="00EA221A"/>
    <w:rPr>
      <w:rFonts w:asciiTheme="minorHAnsi"/>
      <w:sz w:val="20"/>
      <w:szCs w:val="22"/>
      <w14:ligatures w14:val="none"/>
    </w:rPr>
  </w:style>
  <w:style w:type="paragraph" w:styleId="af5">
    <w:name w:val="annotation subject"/>
    <w:basedOn w:val="af4"/>
    <w:next w:val="af4"/>
    <w:link w:val="Chara"/>
    <w:semiHidden/>
    <w:unhideWhenUsed/>
    <w:rsid w:val="00EA221A"/>
    <w:rPr>
      <w:b/>
      <w:bCs/>
    </w:rPr>
  </w:style>
  <w:style w:type="character" w:customStyle="1" w:styleId="Chara">
    <w:name w:val="메모 주제 Char"/>
    <w:basedOn w:val="Char9"/>
    <w:link w:val="af5"/>
    <w:semiHidden/>
    <w:rsid w:val="00EA221A"/>
    <w:rPr>
      <w:rFonts w:asciiTheme="minorHAnsi"/>
      <w:b/>
      <w:bCs/>
      <w:sz w:val="20"/>
      <w:szCs w:val="22"/>
      <w14:ligatures w14:val="none"/>
    </w:rPr>
  </w:style>
  <w:style w:type="paragraph" w:customStyle="1" w:styleId="SOP">
    <w:name w:val="SOP"/>
    <w:basedOn w:val="Default"/>
    <w:link w:val="SOPChar"/>
    <w:qFormat/>
    <w:rsid w:val="00EA221A"/>
    <w:pPr>
      <w:widowControl/>
      <w:spacing w:before="0" w:after="0"/>
      <w:ind w:right="198" w:firstLine="0"/>
    </w:pPr>
    <w:rPr>
      <w:rFonts w:ascii="Calibri" w:hAnsi="Calibri" w:cs="Angsana New"/>
      <w:color w:val="auto"/>
      <w:sz w:val="20"/>
      <w:szCs w:val="20"/>
    </w:rPr>
  </w:style>
  <w:style w:type="character" w:customStyle="1" w:styleId="DefaultChar">
    <w:name w:val="Default Char"/>
    <w:link w:val="Default"/>
    <w:rsid w:val="00EA221A"/>
    <w:rPr>
      <w:rFonts w:ascii="Arial" w:eastAsia="맑은 고딕" w:hAnsi="Arial" w:cs="Arial"/>
      <w:color w:val="000000"/>
      <w:sz w:val="24"/>
      <w:lang w:bidi="th-TH"/>
      <w14:ligatures w14:val="none"/>
    </w:rPr>
  </w:style>
  <w:style w:type="character" w:customStyle="1" w:styleId="SOPChar">
    <w:name w:val="SOP Char"/>
    <w:link w:val="SOP"/>
    <w:rsid w:val="00EA221A"/>
    <w:rPr>
      <w:rFonts w:ascii="Calibri" w:eastAsia="맑은 고딕" w:hAnsi="Calibri" w:cs="Angsana New"/>
      <w:sz w:val="20"/>
      <w:szCs w:val="20"/>
      <w:lang w:bidi="th-TH"/>
      <w14:ligatures w14:val="none"/>
    </w:rPr>
  </w:style>
  <w:style w:type="table" w:customStyle="1" w:styleId="12">
    <w:name w:val="표 구분선1"/>
    <w:basedOn w:val="a1"/>
    <w:next w:val="af0"/>
    <w:uiPriority w:val="59"/>
    <w:rsid w:val="00EA221A"/>
    <w:pPr>
      <w:spacing w:after="0"/>
    </w:pPr>
    <w:rPr>
      <w:rFonts w:ascii="Times New Roman" w:eastAsia="바탕"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
    <w:name w:val="[Normal]"/>
    <w:rsid w:val="00EA221A"/>
    <w:pPr>
      <w:spacing w:after="0"/>
    </w:pPr>
    <w:rPr>
      <w:rFonts w:ascii="Arial" w:eastAsia="Arial" w:hAnsi="Arial" w:cs="Times New Roman"/>
      <w:kern w:val="0"/>
      <w:sz w:val="24"/>
      <w:szCs w:val="20"/>
      <w:lang w:val="en-GB" w:eastAsia="en-GB"/>
      <w14:ligatures w14:val="none"/>
    </w:rPr>
  </w:style>
  <w:style w:type="paragraph" w:styleId="TOC">
    <w:name w:val="TOC Heading"/>
    <w:basedOn w:val="1"/>
    <w:next w:val="a"/>
    <w:uiPriority w:val="39"/>
    <w:unhideWhenUsed/>
    <w:qFormat/>
    <w:rsid w:val="00EA221A"/>
    <w:pPr>
      <w:spacing w:before="240" w:after="0" w:line="259" w:lineRule="auto"/>
      <w:outlineLvl w:val="9"/>
    </w:pPr>
    <w:rPr>
      <w:color w:val="0F4761" w:themeColor="accent1" w:themeShade="BF"/>
    </w:rPr>
  </w:style>
  <w:style w:type="paragraph" w:customStyle="1" w:styleId="NormalExamples">
    <w:name w:val="Normal Examples"/>
    <w:basedOn w:val="a"/>
    <w:next w:val="a"/>
    <w:rsid w:val="00EA221A"/>
    <w:pPr>
      <w:spacing w:before="60" w:after="60"/>
    </w:pPr>
    <w:rPr>
      <w:rFonts w:ascii="Arial" w:eastAsia="바탕" w:hAnsi="Arial" w:cs="Times New Roman"/>
      <w:color w:val="008000"/>
      <w:sz w:val="22"/>
      <w:lang w:eastAsia="en-US"/>
    </w:rPr>
  </w:style>
  <w:style w:type="paragraph" w:customStyle="1" w:styleId="TableHeading">
    <w:name w:val="Table Heading"/>
    <w:basedOn w:val="a"/>
    <w:rsid w:val="00EA221A"/>
    <w:pPr>
      <w:spacing w:before="240" w:after="120"/>
    </w:pPr>
    <w:rPr>
      <w:rFonts w:ascii="Arial" w:eastAsia="바탕" w:hAnsi="Arial" w:cs="Times New Roman"/>
      <w:b/>
      <w:color w:val="000000"/>
      <w:sz w:val="22"/>
      <w:lang w:eastAsia="en-US"/>
    </w:rPr>
  </w:style>
  <w:style w:type="character" w:styleId="af6">
    <w:name w:val="page number"/>
    <w:basedOn w:val="a0"/>
    <w:rsid w:val="00EA221A"/>
  </w:style>
  <w:style w:type="paragraph" w:styleId="af7">
    <w:name w:val="Normal Indent"/>
    <w:basedOn w:val="a"/>
    <w:rsid w:val="00EA221A"/>
    <w:pPr>
      <w:spacing w:before="120" w:after="120"/>
      <w:ind w:left="720"/>
    </w:pPr>
    <w:rPr>
      <w:rFonts w:ascii="Arial" w:eastAsia="바탕" w:hAnsi="Arial" w:cs="Times New Roman"/>
      <w:sz w:val="22"/>
      <w:lang w:eastAsia="en-US"/>
    </w:rPr>
  </w:style>
  <w:style w:type="paragraph" w:customStyle="1" w:styleId="TableContent">
    <w:name w:val="Table Content"/>
    <w:basedOn w:val="af1"/>
    <w:rsid w:val="00EA221A"/>
    <w:pPr>
      <w:widowControl/>
      <w:wordWrap/>
      <w:autoSpaceDE/>
      <w:autoSpaceDN/>
      <w:spacing w:before="60" w:after="60" w:line="240" w:lineRule="auto"/>
      <w:jc w:val="left"/>
    </w:pPr>
    <w:rPr>
      <w:rFonts w:ascii="Times New Roman" w:eastAsia="바탕" w:hAnsi="Times New Roman" w:cs="Times New Roman"/>
      <w:color w:val="000000"/>
      <w:kern w:val="0"/>
      <w:sz w:val="22"/>
      <w:szCs w:val="20"/>
      <w:lang w:eastAsia="en-US"/>
    </w:rPr>
  </w:style>
  <w:style w:type="paragraph" w:customStyle="1" w:styleId="InstructionText">
    <w:name w:val="Instruction Text"/>
    <w:basedOn w:val="a"/>
    <w:rsid w:val="00EA221A"/>
    <w:pPr>
      <w:spacing w:before="120" w:after="60"/>
    </w:pPr>
    <w:rPr>
      <w:rFonts w:ascii="Arial" w:eastAsia="바탕" w:hAnsi="Arial" w:cs="Times New Roman"/>
      <w:color w:val="0000FF"/>
      <w:sz w:val="22"/>
      <w:lang w:eastAsia="en-US"/>
    </w:rPr>
  </w:style>
  <w:style w:type="paragraph" w:customStyle="1" w:styleId="Approvalboxtext">
    <w:name w:val="Approval box text"/>
    <w:basedOn w:val="ad"/>
    <w:rsid w:val="00EA221A"/>
    <w:pPr>
      <w:tabs>
        <w:tab w:val="clear" w:pos="4513"/>
        <w:tab w:val="clear" w:pos="9026"/>
      </w:tabs>
      <w:snapToGrid/>
      <w:spacing w:before="60" w:after="60"/>
    </w:pPr>
    <w:rPr>
      <w:rFonts w:ascii="Arial" w:eastAsia="바탕" w:hAnsi="Arial" w:cs="Times New Roman"/>
      <w:lang w:eastAsia="en-US"/>
    </w:rPr>
  </w:style>
  <w:style w:type="paragraph" w:customStyle="1" w:styleId="Tablecolumnheading">
    <w:name w:val="Table column heading"/>
    <w:basedOn w:val="a"/>
    <w:rsid w:val="00EA221A"/>
    <w:pPr>
      <w:widowControl w:val="0"/>
      <w:spacing w:before="120" w:after="120"/>
    </w:pPr>
    <w:rPr>
      <w:rFonts w:ascii="Arial" w:eastAsia="바탕" w:hAnsi="Arial" w:cs="Times New Roman"/>
      <w:b/>
      <w:sz w:val="22"/>
      <w:lang w:val="fr-FR" w:eastAsia="en-US"/>
    </w:rPr>
  </w:style>
  <w:style w:type="paragraph" w:customStyle="1" w:styleId="AppendixHeading">
    <w:name w:val="Appendix Heading"/>
    <w:basedOn w:val="1"/>
    <w:next w:val="a"/>
    <w:rsid w:val="00EA221A"/>
    <w:pPr>
      <w:keepNext w:val="0"/>
      <w:keepLines w:val="0"/>
      <w:pageBreakBefore/>
      <w:spacing w:before="360" w:after="120"/>
    </w:pPr>
    <w:rPr>
      <w:rFonts w:ascii="Arial" w:eastAsia="바탕" w:hAnsi="Arial" w:cs="Times New Roman"/>
      <w:b/>
      <w:caps/>
      <w:color w:val="000000"/>
      <w:kern w:val="28"/>
      <w:sz w:val="22"/>
      <w:szCs w:val="20"/>
      <w:lang w:eastAsia="en-US"/>
    </w:rPr>
  </w:style>
  <w:style w:type="paragraph" w:customStyle="1" w:styleId="Tabletext">
    <w:name w:val="Table text"/>
    <w:basedOn w:val="a"/>
    <w:rsid w:val="00EA221A"/>
    <w:pPr>
      <w:widowControl w:val="0"/>
      <w:spacing w:before="60" w:after="60"/>
    </w:pPr>
    <w:rPr>
      <w:rFonts w:ascii="Arial" w:eastAsia="바탕" w:hAnsi="Arial" w:cs="Times New Roman"/>
      <w:lang w:eastAsia="en-US"/>
    </w:rPr>
  </w:style>
  <w:style w:type="paragraph" w:customStyle="1" w:styleId="Bullet">
    <w:name w:val="Bullet"/>
    <w:basedOn w:val="a"/>
    <w:rsid w:val="00EA221A"/>
    <w:pPr>
      <w:numPr>
        <w:numId w:val="26"/>
      </w:numPr>
      <w:tabs>
        <w:tab w:val="clear" w:pos="576"/>
        <w:tab w:val="num" w:pos="630"/>
      </w:tabs>
      <w:spacing w:after="120"/>
      <w:ind w:left="0" w:firstLine="0"/>
    </w:pPr>
    <w:rPr>
      <w:rFonts w:ascii="Arial" w:eastAsia="바탕" w:hAnsi="Arial" w:cs="Times New Roman"/>
      <w:sz w:val="22"/>
      <w:lang w:eastAsia="en-US"/>
    </w:rPr>
  </w:style>
  <w:style w:type="paragraph" w:customStyle="1" w:styleId="Note">
    <w:name w:val="Note"/>
    <w:basedOn w:val="a"/>
    <w:next w:val="a"/>
    <w:rsid w:val="00EA221A"/>
    <w:pPr>
      <w:spacing w:before="120" w:after="120"/>
      <w:ind w:left="630"/>
    </w:pPr>
    <w:rPr>
      <w:rFonts w:ascii="Arial" w:eastAsia="바탕" w:hAnsi="Arial" w:cs="Times New Roman"/>
      <w:sz w:val="22"/>
      <w:lang w:eastAsia="en-US"/>
    </w:rPr>
  </w:style>
  <w:style w:type="paragraph" w:styleId="22">
    <w:name w:val="Body Text 2"/>
    <w:basedOn w:val="a"/>
    <w:link w:val="2Char0"/>
    <w:rsid w:val="00EA221A"/>
    <w:pPr>
      <w:spacing w:before="120" w:after="60"/>
    </w:pPr>
    <w:rPr>
      <w:rFonts w:ascii="Arial" w:eastAsia="바탕" w:hAnsi="Arial" w:cs="Times New Roman"/>
      <w:i/>
      <w:color w:val="0000FF"/>
      <w:lang w:eastAsia="en-US"/>
    </w:rPr>
  </w:style>
  <w:style w:type="character" w:customStyle="1" w:styleId="2Char0">
    <w:name w:val="본문 2 Char"/>
    <w:basedOn w:val="a0"/>
    <w:link w:val="22"/>
    <w:rsid w:val="00EA221A"/>
    <w:rPr>
      <w:rFonts w:ascii="Arial" w:eastAsia="바탕" w:hAnsi="Arial" w:cs="Times New Roman"/>
      <w:i/>
      <w:color w:val="0000FF"/>
      <w:kern w:val="0"/>
      <w:sz w:val="20"/>
      <w:szCs w:val="20"/>
      <w:lang w:eastAsia="en-US"/>
      <w14:ligatures w14:val="none"/>
    </w:rPr>
  </w:style>
  <w:style w:type="paragraph" w:styleId="32">
    <w:name w:val="Body Text 3"/>
    <w:basedOn w:val="a"/>
    <w:link w:val="3Char0"/>
    <w:rsid w:val="00EA221A"/>
    <w:pPr>
      <w:spacing w:before="120" w:after="60"/>
    </w:pPr>
    <w:rPr>
      <w:rFonts w:ascii="Arial" w:eastAsia="바탕" w:hAnsi="Arial" w:cs="Times New Roman"/>
      <w:i/>
      <w:lang w:eastAsia="en-US"/>
    </w:rPr>
  </w:style>
  <w:style w:type="character" w:customStyle="1" w:styleId="3Char0">
    <w:name w:val="본문 3 Char"/>
    <w:basedOn w:val="a0"/>
    <w:link w:val="32"/>
    <w:rsid w:val="00EA221A"/>
    <w:rPr>
      <w:rFonts w:ascii="Arial" w:eastAsia="바탕" w:hAnsi="Arial" w:cs="Times New Roman"/>
      <w:i/>
      <w:kern w:val="0"/>
      <w:sz w:val="20"/>
      <w:szCs w:val="20"/>
      <w:lang w:eastAsia="en-US"/>
      <w14:ligatures w14:val="none"/>
    </w:rPr>
  </w:style>
  <w:style w:type="paragraph" w:customStyle="1" w:styleId="310">
    <w:name w:val="제목 31"/>
    <w:basedOn w:val="a"/>
    <w:next w:val="a"/>
    <w:rsid w:val="00EA221A"/>
    <w:rPr>
      <w:rFonts w:ascii="Times" w:eastAsia="Times" w:hAnsi="Times" w:cs="Times New Roman"/>
      <w:b/>
      <w:sz w:val="24"/>
      <w:lang w:val="en-GB" w:eastAsia="en-GB"/>
    </w:rPr>
  </w:style>
  <w:style w:type="paragraph" w:styleId="23">
    <w:name w:val="Body Text Indent 2"/>
    <w:basedOn w:val="a"/>
    <w:link w:val="2Char1"/>
    <w:rsid w:val="00EA221A"/>
    <w:pPr>
      <w:spacing w:before="120" w:after="120" w:line="480" w:lineRule="auto"/>
      <w:ind w:left="283"/>
    </w:pPr>
    <w:rPr>
      <w:rFonts w:ascii="Arial" w:eastAsia="바탕" w:hAnsi="Arial" w:cs="Times New Roman"/>
      <w:sz w:val="22"/>
      <w:lang w:eastAsia="en-US"/>
    </w:rPr>
  </w:style>
  <w:style w:type="character" w:customStyle="1" w:styleId="2Char1">
    <w:name w:val="본문 들여쓰기 2 Char"/>
    <w:basedOn w:val="a0"/>
    <w:link w:val="23"/>
    <w:rsid w:val="00EA221A"/>
    <w:rPr>
      <w:rFonts w:ascii="Arial" w:eastAsia="바탕" w:hAnsi="Arial" w:cs="Times New Roman"/>
      <w:kern w:val="0"/>
      <w:szCs w:val="20"/>
      <w:lang w:eastAsia="en-US"/>
      <w14:ligatures w14:val="none"/>
    </w:rPr>
  </w:style>
  <w:style w:type="paragraph" w:styleId="af8">
    <w:name w:val="Body Text Indent"/>
    <w:basedOn w:val="a"/>
    <w:link w:val="Charb"/>
    <w:rsid w:val="00EA221A"/>
    <w:pPr>
      <w:spacing w:before="120" w:after="120"/>
      <w:ind w:left="283"/>
    </w:pPr>
    <w:rPr>
      <w:rFonts w:ascii="Arial" w:eastAsia="바탕" w:hAnsi="Arial" w:cs="Times New Roman"/>
      <w:sz w:val="22"/>
      <w:lang w:eastAsia="en-US"/>
    </w:rPr>
  </w:style>
  <w:style w:type="character" w:customStyle="1" w:styleId="Charb">
    <w:name w:val="본문 들여쓰기 Char"/>
    <w:basedOn w:val="a0"/>
    <w:link w:val="af8"/>
    <w:rsid w:val="00EA221A"/>
    <w:rPr>
      <w:rFonts w:ascii="Arial" w:eastAsia="바탕" w:hAnsi="Arial" w:cs="Times New Roman"/>
      <w:kern w:val="0"/>
      <w:szCs w:val="20"/>
      <w:lang w:eastAsia="en-US"/>
      <w14:ligatures w14:val="none"/>
    </w:rPr>
  </w:style>
  <w:style w:type="paragraph" w:customStyle="1" w:styleId="81">
    <w:name w:val="제목 81"/>
    <w:basedOn w:val="a"/>
    <w:next w:val="a"/>
    <w:rsid w:val="00EA221A"/>
    <w:pPr>
      <w:jc w:val="both"/>
    </w:pPr>
    <w:rPr>
      <w:rFonts w:ascii="Times New Roman" w:eastAsia="바탕" w:hAnsi="Times New Roman" w:cs="Times New Roman"/>
      <w:b/>
      <w:sz w:val="24"/>
      <w:u w:val="single"/>
      <w:lang w:val="en-GB" w:eastAsia="en-GB"/>
    </w:rPr>
  </w:style>
  <w:style w:type="paragraph" w:customStyle="1" w:styleId="BodyText21">
    <w:name w:val="Body Text 21"/>
    <w:basedOn w:val="a"/>
    <w:rsid w:val="00EA221A"/>
    <w:pPr>
      <w:widowControl w:val="0"/>
    </w:pPr>
    <w:rPr>
      <w:rFonts w:ascii="Times New Roman" w:eastAsia="바탕" w:hAnsi="Times New Roman" w:cs="Times New Roman"/>
      <w:sz w:val="24"/>
      <w:lang w:val="fr-FR" w:eastAsia="en-US"/>
    </w:rPr>
  </w:style>
  <w:style w:type="paragraph" w:styleId="24">
    <w:name w:val="List Bullet 2"/>
    <w:basedOn w:val="a"/>
    <w:autoRedefine/>
    <w:rsid w:val="00EA221A"/>
    <w:pPr>
      <w:tabs>
        <w:tab w:val="left" w:pos="1134"/>
        <w:tab w:val="left" w:pos="1985"/>
        <w:tab w:val="left" w:pos="4537"/>
        <w:tab w:val="left" w:pos="6521"/>
      </w:tabs>
      <w:spacing w:before="120"/>
      <w:ind w:left="993"/>
      <w:jc w:val="both"/>
    </w:pPr>
    <w:rPr>
      <w:rFonts w:ascii="Arial" w:eastAsia="바탕" w:hAnsi="Arial" w:cs="Arial"/>
      <w:i/>
      <w:iCs/>
      <w:color w:val="000000"/>
      <w:sz w:val="22"/>
      <w:lang w:val="en-GB" w:eastAsia="en-US"/>
    </w:rPr>
  </w:style>
  <w:style w:type="paragraph" w:styleId="33">
    <w:name w:val="List 3"/>
    <w:basedOn w:val="a"/>
    <w:rsid w:val="00EA221A"/>
    <w:pPr>
      <w:ind w:left="849" w:hanging="283"/>
    </w:pPr>
    <w:rPr>
      <w:rFonts w:ascii="Times New Roman" w:eastAsia="바탕" w:hAnsi="Times New Roman" w:cs="Times New Roman"/>
      <w:lang w:eastAsia="en-US"/>
    </w:rPr>
  </w:style>
  <w:style w:type="paragraph" w:customStyle="1" w:styleId="A-TableText">
    <w:name w:val="A-Table Text"/>
    <w:rsid w:val="00EA221A"/>
    <w:pPr>
      <w:spacing w:before="60" w:after="60"/>
    </w:pPr>
    <w:rPr>
      <w:rFonts w:ascii="Arial" w:eastAsia="바탕" w:hAnsi="Arial" w:cs="Times New Roman"/>
      <w:kern w:val="0"/>
      <w:szCs w:val="20"/>
      <w:lang w:val="en-GB" w:eastAsia="en-US"/>
      <w14:ligatures w14:val="none"/>
    </w:rPr>
  </w:style>
  <w:style w:type="paragraph" w:customStyle="1" w:styleId="2">
    <w:name w:val="스타일2"/>
    <w:basedOn w:val="a"/>
    <w:rsid w:val="00EA221A"/>
    <w:pPr>
      <w:widowControl w:val="0"/>
      <w:numPr>
        <w:numId w:val="27"/>
      </w:numPr>
      <w:tabs>
        <w:tab w:val="clear" w:pos="425"/>
      </w:tabs>
      <w:wordWrap w:val="0"/>
      <w:autoSpaceDE w:val="0"/>
      <w:autoSpaceDN w:val="0"/>
      <w:adjustRightInd w:val="0"/>
      <w:spacing w:after="180"/>
      <w:ind w:left="0" w:firstLine="0"/>
    </w:pPr>
    <w:rPr>
      <w:rFonts w:ascii="Arial" w:eastAsia="굴림" w:hAnsi="Arial" w:cs="Times New Roman"/>
      <w:b/>
      <w:sz w:val="28"/>
      <w:szCs w:val="22"/>
      <w:lang w:val="en-GB"/>
    </w:rPr>
  </w:style>
  <w:style w:type="paragraph" w:customStyle="1" w:styleId="3">
    <w:name w:val="스타일3"/>
    <w:basedOn w:val="a"/>
    <w:rsid w:val="00EA221A"/>
    <w:pPr>
      <w:numPr>
        <w:ilvl w:val="1"/>
        <w:numId w:val="27"/>
      </w:numPr>
      <w:tabs>
        <w:tab w:val="clear" w:pos="567"/>
      </w:tabs>
      <w:spacing w:line="360" w:lineRule="auto"/>
      <w:ind w:left="0" w:firstLine="0"/>
    </w:pPr>
    <w:rPr>
      <w:rFonts w:ascii="Arial" w:eastAsia="굴림" w:hAnsi="Arial" w:cs="Times New Roman"/>
      <w:b/>
      <w:sz w:val="22"/>
      <w:szCs w:val="24"/>
      <w:lang w:val="en-GB" w:eastAsia="en-US"/>
    </w:rPr>
  </w:style>
  <w:style w:type="paragraph" w:customStyle="1" w:styleId="4">
    <w:name w:val="스타일4"/>
    <w:basedOn w:val="a"/>
    <w:rsid w:val="00EA221A"/>
    <w:pPr>
      <w:numPr>
        <w:ilvl w:val="2"/>
        <w:numId w:val="27"/>
      </w:numPr>
      <w:tabs>
        <w:tab w:val="clear" w:pos="0"/>
      </w:tabs>
      <w:spacing w:line="360" w:lineRule="auto"/>
      <w:ind w:left="0" w:firstLine="0"/>
    </w:pPr>
    <w:rPr>
      <w:rFonts w:ascii="Arial" w:eastAsia="굴림" w:hAnsi="Arial" w:cs="Times New Roman"/>
      <w:szCs w:val="24"/>
      <w:lang w:val="en-GB" w:eastAsia="en-US"/>
    </w:rPr>
  </w:style>
  <w:style w:type="character" w:customStyle="1" w:styleId="inner23">
    <w:name w:val="inner23"/>
    <w:basedOn w:val="a0"/>
    <w:rsid w:val="00EA221A"/>
  </w:style>
  <w:style w:type="paragraph" w:styleId="af9">
    <w:name w:val="Revision"/>
    <w:hidden/>
    <w:uiPriority w:val="99"/>
    <w:semiHidden/>
    <w:rsid w:val="00EA221A"/>
    <w:pPr>
      <w:spacing w:after="0"/>
    </w:pPr>
    <w:rPr>
      <w:rFonts w:ascii="Arial" w:eastAsia="바탕" w:hAnsi="Arial" w:cs="Times New Roman"/>
      <w:kern w:val="0"/>
      <w:szCs w:val="20"/>
      <w:lang w:eastAsia="en-US"/>
      <w14:ligatures w14:val="none"/>
    </w:rPr>
  </w:style>
  <w:style w:type="character" w:customStyle="1" w:styleId="hps">
    <w:name w:val="hps"/>
    <w:basedOn w:val="a0"/>
    <w:rsid w:val="00EA221A"/>
  </w:style>
  <w:style w:type="character" w:customStyle="1" w:styleId="atn">
    <w:name w:val="atn"/>
    <w:basedOn w:val="a0"/>
    <w:rsid w:val="00EA221A"/>
  </w:style>
  <w:style w:type="paragraph" w:customStyle="1" w:styleId="13">
    <w:name w:val="목록 단락1"/>
    <w:basedOn w:val="a"/>
    <w:uiPriority w:val="99"/>
    <w:rsid w:val="00EA221A"/>
    <w:pPr>
      <w:widowControl w:val="0"/>
      <w:wordWrap w:val="0"/>
      <w:ind w:leftChars="400" w:left="800"/>
      <w:jc w:val="both"/>
    </w:pPr>
    <w:rPr>
      <w:rFonts w:ascii="Times New Roman" w:eastAsia="바탕체" w:hAnsi="Times New Roman" w:cs="Times New Roman"/>
      <w:kern w:val="2"/>
    </w:rPr>
  </w:style>
  <w:style w:type="paragraph" w:customStyle="1" w:styleId="afa">
    <w:name w:val="표준_번호"/>
    <w:basedOn w:val="a"/>
    <w:qFormat/>
    <w:rsid w:val="00EA221A"/>
    <w:pPr>
      <w:widowControl w:val="0"/>
      <w:wordWrap w:val="0"/>
      <w:jc w:val="both"/>
    </w:pPr>
    <w:rPr>
      <w:rFonts w:ascii="Times New Roman" w:hAnsi="Times New Roman" w:cs="Arial"/>
      <w:kern w:val="2"/>
    </w:rPr>
  </w:style>
  <w:style w:type="paragraph" w:customStyle="1" w:styleId="afb">
    <w:name w:val="바탕글"/>
    <w:rsid w:val="00EA221A"/>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after="0" w:line="296" w:lineRule="auto"/>
      <w:jc w:val="both"/>
    </w:pPr>
    <w:rPr>
      <w:rFonts w:ascii="바탕" w:eastAsia="굴림" w:hAnsi="Arial" w:cs="Times New Roman"/>
      <w:color w:val="000000"/>
      <w:sz w:val="20"/>
      <w:szCs w:val="20"/>
      <w14:ligatures w14:val="none"/>
    </w:rPr>
  </w:style>
  <w:style w:type="character" w:customStyle="1" w:styleId="1Char1">
    <w:name w:val="제목 1 Char1"/>
    <w:aliases w:val="굴림 Char,14pt Char,굵게 Char,Titre 11 Char1"/>
    <w:basedOn w:val="a0"/>
    <w:rsid w:val="00EA221A"/>
    <w:rPr>
      <w:rFonts w:ascii="굴림" w:hAnsi="굴림" w:cs="Arial"/>
      <w:b/>
      <w:bCs/>
      <w:kern w:val="2"/>
      <w:sz w:val="24"/>
      <w:szCs w:val="24"/>
    </w:rPr>
  </w:style>
  <w:style w:type="character" w:styleId="afc">
    <w:name w:val="Unresolved Mention"/>
    <w:basedOn w:val="a0"/>
    <w:uiPriority w:val="99"/>
    <w:semiHidden/>
    <w:unhideWhenUsed/>
    <w:rsid w:val="00EA221A"/>
    <w:rPr>
      <w:color w:val="605E5C"/>
      <w:shd w:val="clear" w:color="auto" w:fill="E1DFDD"/>
    </w:rPr>
  </w:style>
  <w:style w:type="table" w:styleId="-3">
    <w:name w:val="Light List Accent 3"/>
    <w:basedOn w:val="a1"/>
    <w:uiPriority w:val="61"/>
    <w:rsid w:val="00EA221A"/>
    <w:pPr>
      <w:spacing w:after="0"/>
    </w:pPr>
    <w:rPr>
      <w:rFonts w:asciiTheme="minorHAnsi"/>
      <w:kern w:val="0"/>
      <w:szCs w:val="22"/>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0" w:after="0" w:line="240" w:lineRule="auto"/>
      </w:pPr>
      <w:rPr>
        <w:b/>
        <w:bCs/>
        <w:color w:val="FFFFFF" w:themeColor="background1"/>
      </w:rPr>
      <w:tblPr/>
      <w:tcPr>
        <w:shd w:val="clear" w:color="auto" w:fill="196B24" w:themeFill="accent3"/>
      </w:tcPr>
    </w:tblStylePr>
    <w:tblStylePr w:type="lastRow">
      <w:pPr>
        <w:spacing w:before="0" w:after="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paragraph" w:styleId="70">
    <w:name w:val="toc 7"/>
    <w:basedOn w:val="a"/>
    <w:next w:val="a"/>
    <w:autoRedefine/>
    <w:uiPriority w:val="39"/>
    <w:unhideWhenUsed/>
    <w:rsid w:val="00EA221A"/>
    <w:pPr>
      <w:widowControl w:val="0"/>
      <w:wordWrap w:val="0"/>
      <w:autoSpaceDE w:val="0"/>
      <w:autoSpaceDN w:val="0"/>
      <w:spacing w:after="160"/>
      <w:ind w:leftChars="1200" w:left="2550"/>
    </w:pPr>
    <w:rPr>
      <w:rFonts w:asciiTheme="minorHAnsi" w:eastAsiaTheme="minorEastAsia" w:hAnsiTheme="minorHAnsi" w:cstheme="minorBidi"/>
      <w:kern w:val="2"/>
      <w:sz w:val="22"/>
      <w:szCs w:val="24"/>
      <w14:ligatures w14:val="standardContextual"/>
    </w:rPr>
  </w:style>
  <w:style w:type="paragraph" w:styleId="80">
    <w:name w:val="toc 8"/>
    <w:basedOn w:val="a"/>
    <w:next w:val="a"/>
    <w:autoRedefine/>
    <w:uiPriority w:val="39"/>
    <w:unhideWhenUsed/>
    <w:rsid w:val="00EA221A"/>
    <w:pPr>
      <w:widowControl w:val="0"/>
      <w:wordWrap w:val="0"/>
      <w:autoSpaceDE w:val="0"/>
      <w:autoSpaceDN w:val="0"/>
      <w:spacing w:after="160"/>
      <w:ind w:leftChars="1400" w:left="2975"/>
    </w:pPr>
    <w:rPr>
      <w:rFonts w:asciiTheme="minorHAnsi" w:eastAsiaTheme="minorEastAsia" w:hAnsiTheme="minorHAnsi" w:cstheme="minorBidi"/>
      <w:kern w:val="2"/>
      <w:sz w:val="22"/>
      <w:szCs w:val="24"/>
      <w14:ligatures w14:val="standardContextual"/>
    </w:rPr>
  </w:style>
  <w:style w:type="paragraph" w:styleId="90">
    <w:name w:val="toc 9"/>
    <w:basedOn w:val="a"/>
    <w:next w:val="a"/>
    <w:autoRedefine/>
    <w:uiPriority w:val="39"/>
    <w:unhideWhenUsed/>
    <w:rsid w:val="00EA221A"/>
    <w:pPr>
      <w:widowControl w:val="0"/>
      <w:wordWrap w:val="0"/>
      <w:autoSpaceDE w:val="0"/>
      <w:autoSpaceDN w:val="0"/>
      <w:spacing w:after="160"/>
      <w:ind w:leftChars="1600" w:left="3400"/>
    </w:pPr>
    <w:rPr>
      <w:rFonts w:asciiTheme="minorHAnsi" w:eastAsiaTheme="minorEastAsia" w:hAnsiTheme="minorHAnsi" w:cstheme="minorBidi"/>
      <w:kern w:val="2"/>
      <w:sz w:val="2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4400</Words>
  <Characters>25085</Characters>
  <Application>Microsoft Office Word</Application>
  <DocSecurity>0</DocSecurity>
  <Lines>209</Lines>
  <Paragraphs>58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Susie Kim</dc:creator>
  <cp:keywords/>
  <dc:description/>
  <cp:lastModifiedBy>Susie Kim</cp:lastModifiedBy>
  <cp:revision>2</cp:revision>
  <cp:lastPrinted>2025-12-04T20:15:00Z</cp:lastPrinted>
  <dcterms:created xsi:type="dcterms:W3CDTF">2025-12-18T15:42:00Z</dcterms:created>
  <dcterms:modified xsi:type="dcterms:W3CDTF">2025-12-18T15:42:00Z</dcterms:modified>
</cp:coreProperties>
</file>