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6E71CF7" w:rsidR="0047289F" w:rsidRPr="001F2AFB" w:rsidRDefault="00472DDB" w:rsidP="001F2AFB">
      <w:pPr>
        <w:pStyle w:val="1"/>
        <w:spacing w:line="276" w:lineRule="auto"/>
        <w:rPr>
          <w:rFonts w:asciiTheme="minorEastAsia" w:eastAsiaTheme="minorEastAsia" w:hAnsiTheme="minorEastAsia"/>
        </w:rPr>
      </w:pPr>
      <w:r w:rsidRPr="001F2AFB">
        <w:rPr>
          <w:rFonts w:asciiTheme="minorEastAsia" w:eastAsiaTheme="minorEastAsia" w:hAnsiTheme="minorEastAsia"/>
        </w:rPr>
        <w:t>연구</w:t>
      </w:r>
      <w:r w:rsidR="00FB24B6" w:rsidRPr="001F2AFB">
        <w:rPr>
          <w:rFonts w:asciiTheme="minorEastAsia" w:eastAsiaTheme="minorEastAsia" w:hAnsiTheme="minorEastAsia"/>
        </w:rPr>
        <w:t>대상자 동의를 위한 설명서</w:t>
      </w:r>
    </w:p>
    <w:p w14:paraId="00000002" w14:textId="77777777" w:rsidR="0047289F" w:rsidRPr="001F2AFB" w:rsidRDefault="0047289F" w:rsidP="001F2AFB">
      <w:pPr>
        <w:pBdr>
          <w:top w:val="nil"/>
          <w:left w:val="nil"/>
          <w:bottom w:val="nil"/>
          <w:right w:val="nil"/>
          <w:between w:val="nil"/>
        </w:pBdr>
        <w:spacing w:before="185" w:line="276" w:lineRule="auto"/>
        <w:jc w:val="both"/>
        <w:rPr>
          <w:rFonts w:asciiTheme="minorEastAsia" w:eastAsiaTheme="minorEastAsia" w:hAnsiTheme="minorEastAsia"/>
          <w:b/>
          <w:color w:val="000000"/>
          <w:sz w:val="20"/>
          <w:szCs w:val="20"/>
        </w:rPr>
      </w:pPr>
    </w:p>
    <w:tbl>
      <w:tblPr>
        <w:tblStyle w:val="af"/>
        <w:tblW w:w="906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58"/>
        <w:gridCol w:w="6904"/>
      </w:tblGrid>
      <w:tr w:rsidR="0047289F" w:rsidRPr="001F2AFB" w14:paraId="07AC632E" w14:textId="77777777">
        <w:trPr>
          <w:trHeight w:val="1313"/>
        </w:trPr>
        <w:tc>
          <w:tcPr>
            <w:tcW w:w="2158" w:type="dxa"/>
            <w:shd w:val="clear" w:color="auto" w:fill="D9D9D9"/>
          </w:tcPr>
          <w:p w14:paraId="00000003" w14:textId="77777777" w:rsidR="0047289F" w:rsidRPr="001F2AFB" w:rsidRDefault="0047289F" w:rsidP="001F2AFB">
            <w:pPr>
              <w:pBdr>
                <w:top w:val="nil"/>
                <w:left w:val="nil"/>
                <w:bottom w:val="nil"/>
                <w:right w:val="nil"/>
                <w:between w:val="nil"/>
              </w:pBdr>
              <w:spacing w:before="9" w:line="276" w:lineRule="auto"/>
              <w:jc w:val="both"/>
              <w:rPr>
                <w:rFonts w:asciiTheme="minorEastAsia" w:eastAsiaTheme="minorEastAsia" w:hAnsiTheme="minorEastAsia"/>
                <w:b/>
                <w:color w:val="000000"/>
                <w:sz w:val="20"/>
                <w:szCs w:val="20"/>
              </w:rPr>
            </w:pPr>
          </w:p>
          <w:p w14:paraId="00000004" w14:textId="77777777" w:rsidR="0047289F" w:rsidRPr="001F2AFB" w:rsidRDefault="00FB24B6" w:rsidP="001F2AFB">
            <w:pPr>
              <w:pBdr>
                <w:top w:val="nil"/>
                <w:left w:val="nil"/>
                <w:bottom w:val="nil"/>
                <w:right w:val="nil"/>
                <w:between w:val="nil"/>
              </w:pBdr>
              <w:spacing w:line="276" w:lineRule="auto"/>
              <w:ind w:left="15" w:right="2" w:firstLine="18"/>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연구 제목</w:t>
            </w:r>
          </w:p>
        </w:tc>
        <w:tc>
          <w:tcPr>
            <w:tcW w:w="6904" w:type="dxa"/>
          </w:tcPr>
          <w:p w14:paraId="5CCB3AC7" w14:textId="6B4D027C" w:rsidR="008E5B9A" w:rsidRPr="008E5B9A" w:rsidRDefault="008E5B9A" w:rsidP="008E5B9A">
            <w:pPr>
              <w:widowControl/>
              <w:pBdr>
                <w:top w:val="nil"/>
                <w:left w:val="nil"/>
                <w:bottom w:val="nil"/>
                <w:right w:val="nil"/>
                <w:between w:val="nil"/>
              </w:pBdr>
              <w:spacing w:line="276" w:lineRule="auto"/>
              <w:ind w:leftChars="100" w:left="220"/>
              <w:jc w:val="both"/>
              <w:rPr>
                <w:rFonts w:asciiTheme="minorEastAsia" w:eastAsiaTheme="minorEastAsia" w:hAnsiTheme="minorEastAsia"/>
                <w:color w:val="1B1C1D"/>
                <w:sz w:val="20"/>
                <w:szCs w:val="20"/>
              </w:rPr>
            </w:pPr>
            <w:r w:rsidRPr="008E5B9A">
              <w:rPr>
                <w:rFonts w:asciiTheme="minorEastAsia" w:eastAsiaTheme="minorEastAsia" w:hAnsiTheme="minorEastAsia" w:hint="eastAsia"/>
                <w:color w:val="1B1C1D"/>
                <w:sz w:val="20"/>
                <w:szCs w:val="20"/>
              </w:rPr>
              <w:t>새로</w:t>
            </w:r>
            <w:r w:rsidRPr="008E5B9A">
              <w:rPr>
                <w:rFonts w:asciiTheme="minorEastAsia" w:eastAsiaTheme="minorEastAsia" w:hAnsiTheme="minorEastAsia"/>
                <w:color w:val="1B1C1D"/>
                <w:sz w:val="20"/>
                <w:szCs w:val="20"/>
              </w:rPr>
              <w:t xml:space="preserve"> 진단된 간질폐질환을 동반한 한국인 </w:t>
            </w:r>
            <w:proofErr w:type="spellStart"/>
            <w:r w:rsidRPr="008E5B9A">
              <w:rPr>
                <w:rFonts w:asciiTheme="minorEastAsia" w:eastAsiaTheme="minorEastAsia" w:hAnsiTheme="minorEastAsia"/>
                <w:color w:val="1B1C1D"/>
                <w:sz w:val="20"/>
                <w:szCs w:val="20"/>
              </w:rPr>
              <w:t>류마티스관절염</w:t>
            </w:r>
            <w:proofErr w:type="spellEnd"/>
            <w:r w:rsidRPr="008E5B9A">
              <w:rPr>
                <w:rFonts w:asciiTheme="minorEastAsia" w:eastAsiaTheme="minorEastAsia" w:hAnsiTheme="minorEastAsia"/>
                <w:color w:val="1B1C1D"/>
                <w:sz w:val="20"/>
                <w:szCs w:val="20"/>
              </w:rPr>
              <w:t xml:space="preserve"> 환자에서 </w:t>
            </w:r>
            <w:proofErr w:type="spellStart"/>
            <w:r w:rsidRPr="008E5B9A">
              <w:rPr>
                <w:rFonts w:asciiTheme="minorEastAsia" w:eastAsiaTheme="minorEastAsia" w:hAnsiTheme="minorEastAsia"/>
                <w:color w:val="1B1C1D"/>
                <w:sz w:val="20"/>
                <w:szCs w:val="20"/>
              </w:rPr>
              <w:t>메토트렉세이트</w:t>
            </w:r>
            <w:proofErr w:type="spellEnd"/>
            <w:r w:rsidRPr="008E5B9A">
              <w:rPr>
                <w:rFonts w:asciiTheme="minorEastAsia" w:eastAsiaTheme="minorEastAsia" w:hAnsiTheme="minorEastAsia"/>
                <w:color w:val="1B1C1D"/>
                <w:sz w:val="20"/>
                <w:szCs w:val="20"/>
              </w:rPr>
              <w:t xml:space="preserve"> 유지 여부에 따른 임상 경과 비교:</w:t>
            </w:r>
          </w:p>
          <w:p w14:paraId="00000005" w14:textId="2039D8F5" w:rsidR="0047289F" w:rsidRPr="008E5B9A" w:rsidRDefault="008E5B9A" w:rsidP="008E5B9A">
            <w:pPr>
              <w:widowControl/>
              <w:pBdr>
                <w:top w:val="nil"/>
                <w:left w:val="nil"/>
                <w:bottom w:val="nil"/>
                <w:right w:val="nil"/>
                <w:between w:val="nil"/>
              </w:pBdr>
              <w:spacing w:line="276" w:lineRule="auto"/>
              <w:ind w:leftChars="100" w:left="220"/>
              <w:jc w:val="both"/>
              <w:rPr>
                <w:rFonts w:asciiTheme="minorEastAsia" w:eastAsiaTheme="minorEastAsia" w:hAnsiTheme="minorEastAsia"/>
                <w:color w:val="1B1C1D"/>
                <w:sz w:val="20"/>
                <w:szCs w:val="20"/>
              </w:rPr>
            </w:pPr>
            <w:r w:rsidRPr="008E5B9A">
              <w:rPr>
                <w:rFonts w:asciiTheme="minorEastAsia" w:eastAsiaTheme="minorEastAsia" w:hAnsiTheme="minorEastAsia" w:hint="eastAsia"/>
                <w:color w:val="1B1C1D"/>
                <w:sz w:val="20"/>
                <w:szCs w:val="20"/>
              </w:rPr>
              <w:t>전향적</w:t>
            </w:r>
            <w:r w:rsidRPr="008E5B9A">
              <w:rPr>
                <w:rFonts w:asciiTheme="minorEastAsia" w:eastAsiaTheme="minorEastAsia" w:hAnsiTheme="minorEastAsia"/>
                <w:color w:val="1B1C1D"/>
                <w:sz w:val="20"/>
                <w:szCs w:val="20"/>
              </w:rPr>
              <w:t xml:space="preserve"> 관찰 연구</w:t>
            </w:r>
          </w:p>
        </w:tc>
      </w:tr>
      <w:tr w:rsidR="0047289F" w:rsidRPr="001F2AFB" w14:paraId="7B658C69" w14:textId="77777777">
        <w:trPr>
          <w:trHeight w:val="410"/>
        </w:trPr>
        <w:tc>
          <w:tcPr>
            <w:tcW w:w="2158" w:type="dxa"/>
            <w:shd w:val="clear" w:color="auto" w:fill="D9D9D9"/>
          </w:tcPr>
          <w:p w14:paraId="00000006" w14:textId="77777777" w:rsidR="0047289F" w:rsidRPr="001F2AFB" w:rsidRDefault="00FB24B6" w:rsidP="001F2AFB">
            <w:pPr>
              <w:pBdr>
                <w:top w:val="nil"/>
                <w:left w:val="nil"/>
                <w:bottom w:val="nil"/>
                <w:right w:val="nil"/>
                <w:between w:val="nil"/>
              </w:pBdr>
              <w:spacing w:line="276" w:lineRule="auto"/>
              <w:ind w:left="15" w:right="2" w:firstLine="18"/>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연구계획서 번호</w:t>
            </w:r>
          </w:p>
        </w:tc>
        <w:tc>
          <w:tcPr>
            <w:tcW w:w="6904" w:type="dxa"/>
          </w:tcPr>
          <w:p w14:paraId="00000007" w14:textId="70FAFE4E" w:rsidR="0047289F" w:rsidRPr="001F2AFB" w:rsidRDefault="00F15DBC" w:rsidP="001F2AFB">
            <w:pPr>
              <w:pBdr>
                <w:top w:val="nil"/>
                <w:left w:val="nil"/>
                <w:bottom w:val="nil"/>
                <w:right w:val="nil"/>
                <w:between w:val="nil"/>
              </w:pBdr>
              <w:spacing w:before="14" w:line="276" w:lineRule="auto"/>
              <w:ind w:left="110" w:firstLineChars="100" w:firstLine="200"/>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KoNECT-</w:t>
            </w:r>
            <w:r w:rsidR="00B90569" w:rsidRPr="001F2AFB">
              <w:rPr>
                <w:rFonts w:asciiTheme="minorEastAsia" w:eastAsiaTheme="minorEastAsia" w:hAnsiTheme="minorEastAsia"/>
                <w:color w:val="000000"/>
                <w:sz w:val="20"/>
                <w:szCs w:val="20"/>
              </w:rPr>
              <w:t>R</w:t>
            </w:r>
            <w:r w:rsidR="00B90569" w:rsidRPr="001F2AFB">
              <w:rPr>
                <w:rFonts w:asciiTheme="minorEastAsia" w:eastAsiaTheme="minorEastAsia" w:hAnsiTheme="minorEastAsia" w:hint="eastAsia"/>
                <w:color w:val="000000"/>
                <w:sz w:val="20"/>
                <w:szCs w:val="20"/>
              </w:rPr>
              <w:t>A</w:t>
            </w:r>
            <w:r w:rsidR="00B90569" w:rsidRPr="001F2AFB">
              <w:rPr>
                <w:rFonts w:asciiTheme="minorEastAsia" w:eastAsiaTheme="minorEastAsia" w:hAnsiTheme="minorEastAsia"/>
                <w:color w:val="000000"/>
                <w:sz w:val="20"/>
                <w:szCs w:val="20"/>
              </w:rPr>
              <w:t>-NIS-001</w:t>
            </w:r>
          </w:p>
        </w:tc>
      </w:tr>
      <w:tr w:rsidR="0047289F" w:rsidRPr="001F2AFB" w14:paraId="01C89AE6" w14:textId="77777777">
        <w:trPr>
          <w:trHeight w:val="769"/>
        </w:trPr>
        <w:tc>
          <w:tcPr>
            <w:tcW w:w="2158" w:type="dxa"/>
            <w:shd w:val="clear" w:color="auto" w:fill="D9D9D9"/>
          </w:tcPr>
          <w:p w14:paraId="00000008" w14:textId="77777777" w:rsidR="0047289F" w:rsidRPr="001F2AFB" w:rsidRDefault="00FB24B6" w:rsidP="001F2AFB">
            <w:pPr>
              <w:pBdr>
                <w:top w:val="nil"/>
                <w:left w:val="nil"/>
                <w:bottom w:val="nil"/>
                <w:right w:val="nil"/>
                <w:between w:val="nil"/>
              </w:pBdr>
              <w:spacing w:line="276" w:lineRule="auto"/>
              <w:ind w:left="15" w:right="2" w:firstLine="18"/>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연구실시기관명</w:t>
            </w:r>
          </w:p>
          <w:p w14:paraId="00000009" w14:textId="2B4EFB56" w:rsidR="0047289F" w:rsidRPr="001F2AFB" w:rsidRDefault="00FB24B6" w:rsidP="001F2AFB">
            <w:pPr>
              <w:pBdr>
                <w:top w:val="nil"/>
                <w:left w:val="nil"/>
                <w:bottom w:val="nil"/>
                <w:right w:val="nil"/>
                <w:between w:val="nil"/>
              </w:pBdr>
              <w:spacing w:line="276" w:lineRule="auto"/>
              <w:ind w:left="15" w:right="2" w:firstLine="18"/>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w:t>
            </w:r>
            <w:r w:rsidR="00472DDB" w:rsidRPr="001F2AFB">
              <w:rPr>
                <w:rFonts w:asciiTheme="minorEastAsia" w:eastAsiaTheme="minorEastAsia" w:hAnsiTheme="minorEastAsia"/>
                <w:b/>
                <w:color w:val="000000"/>
                <w:sz w:val="20"/>
                <w:szCs w:val="20"/>
              </w:rPr>
              <w:t>연구</w:t>
            </w:r>
            <w:r w:rsidRPr="001F2AFB">
              <w:rPr>
                <w:rFonts w:asciiTheme="minorEastAsia" w:eastAsiaTheme="minorEastAsia" w:hAnsiTheme="minorEastAsia"/>
                <w:b/>
                <w:color w:val="000000"/>
                <w:sz w:val="20"/>
                <w:szCs w:val="20"/>
              </w:rPr>
              <w:t>책임자명</w:t>
            </w:r>
          </w:p>
        </w:tc>
        <w:tc>
          <w:tcPr>
            <w:tcW w:w="6904" w:type="dxa"/>
          </w:tcPr>
          <w:p w14:paraId="0000000A" w14:textId="77777777" w:rsidR="0047289F" w:rsidRPr="001F2AFB" w:rsidRDefault="00FB24B6" w:rsidP="001F2AFB">
            <w:pPr>
              <w:pBdr>
                <w:top w:val="nil"/>
                <w:left w:val="nil"/>
                <w:bottom w:val="nil"/>
                <w:right w:val="nil"/>
                <w:between w:val="nil"/>
              </w:pBdr>
              <w:spacing w:line="276" w:lineRule="auto"/>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s="Times New Roman"/>
                <w:color w:val="000000"/>
                <w:sz w:val="20"/>
                <w:szCs w:val="20"/>
              </w:rPr>
              <w:t xml:space="preserve">  </w:t>
            </w:r>
          </w:p>
        </w:tc>
      </w:tr>
      <w:tr w:rsidR="0047289F" w:rsidRPr="001F2AFB" w14:paraId="181FC534" w14:textId="77777777">
        <w:trPr>
          <w:trHeight w:val="765"/>
        </w:trPr>
        <w:tc>
          <w:tcPr>
            <w:tcW w:w="2158" w:type="dxa"/>
            <w:shd w:val="clear" w:color="auto" w:fill="D9D9D9"/>
          </w:tcPr>
          <w:p w14:paraId="0000000B" w14:textId="100CD049" w:rsidR="0047289F" w:rsidRPr="001F2AFB" w:rsidRDefault="00472DDB" w:rsidP="001F2AFB">
            <w:pPr>
              <w:pBdr>
                <w:top w:val="nil"/>
                <w:left w:val="nil"/>
                <w:bottom w:val="nil"/>
                <w:right w:val="nil"/>
                <w:between w:val="nil"/>
              </w:pBdr>
              <w:spacing w:line="276" w:lineRule="auto"/>
              <w:ind w:left="15" w:right="2" w:firstLine="18"/>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연구</w:t>
            </w:r>
            <w:r w:rsidR="00FB24B6" w:rsidRPr="001F2AFB">
              <w:rPr>
                <w:rFonts w:asciiTheme="minorEastAsia" w:eastAsiaTheme="minorEastAsia" w:hAnsiTheme="minorEastAsia"/>
                <w:b/>
                <w:color w:val="000000"/>
                <w:sz w:val="20"/>
                <w:szCs w:val="20"/>
              </w:rPr>
              <w:t>대상자 식별코드</w:t>
            </w:r>
          </w:p>
          <w:p w14:paraId="0000000C" w14:textId="77777777" w:rsidR="0047289F" w:rsidRPr="001F2AFB" w:rsidRDefault="00FB24B6" w:rsidP="001F2AFB">
            <w:pPr>
              <w:pBdr>
                <w:top w:val="nil"/>
                <w:left w:val="nil"/>
                <w:bottom w:val="nil"/>
                <w:right w:val="nil"/>
                <w:between w:val="nil"/>
              </w:pBdr>
              <w:spacing w:line="276" w:lineRule="auto"/>
              <w:ind w:left="15" w:right="2" w:firstLine="18"/>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w:t>
            </w:r>
            <w:proofErr w:type="spellStart"/>
            <w:r w:rsidRPr="001F2AFB">
              <w:rPr>
                <w:rFonts w:asciiTheme="minorEastAsia" w:eastAsiaTheme="minorEastAsia" w:hAnsiTheme="minorEastAsia"/>
                <w:b/>
                <w:color w:val="000000"/>
                <w:sz w:val="20"/>
                <w:szCs w:val="20"/>
              </w:rPr>
              <w:t>스크리닝</w:t>
            </w:r>
            <w:proofErr w:type="spellEnd"/>
            <w:r w:rsidRPr="001F2AFB">
              <w:rPr>
                <w:rFonts w:asciiTheme="minorEastAsia" w:eastAsiaTheme="minorEastAsia" w:hAnsiTheme="minorEastAsia"/>
                <w:b/>
                <w:color w:val="000000"/>
                <w:sz w:val="20"/>
                <w:szCs w:val="20"/>
              </w:rPr>
              <w:t xml:space="preserve"> 번호)</w:t>
            </w:r>
          </w:p>
        </w:tc>
        <w:tc>
          <w:tcPr>
            <w:tcW w:w="6904" w:type="dxa"/>
          </w:tcPr>
          <w:p w14:paraId="0000000D" w14:textId="77777777" w:rsidR="0047289F" w:rsidRPr="001F2AFB" w:rsidRDefault="00FB24B6" w:rsidP="001F2AFB">
            <w:pPr>
              <w:pBdr>
                <w:top w:val="nil"/>
                <w:left w:val="nil"/>
                <w:bottom w:val="nil"/>
                <w:right w:val="nil"/>
                <w:between w:val="nil"/>
              </w:pBdr>
              <w:spacing w:line="276" w:lineRule="auto"/>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s="Times New Roman"/>
                <w:color w:val="000000"/>
                <w:sz w:val="20"/>
                <w:szCs w:val="20"/>
              </w:rPr>
              <w:t xml:space="preserve"> </w:t>
            </w:r>
            <w:r w:rsidRPr="001F2AFB">
              <w:rPr>
                <w:rFonts w:asciiTheme="minorEastAsia" w:eastAsiaTheme="minorEastAsia" w:hAnsiTheme="minorEastAsia"/>
                <w:noProof/>
              </w:rPr>
              <mc:AlternateContent>
                <mc:Choice Requires="wps">
                  <w:drawing>
                    <wp:anchor distT="0" distB="0" distL="114300" distR="114300" simplePos="0" relativeHeight="251658240" behindDoc="0" locked="0" layoutInCell="1" hidden="0" allowOverlap="1" wp14:anchorId="141DFC2B" wp14:editId="5D5FBEE2">
                      <wp:simplePos x="0" y="0"/>
                      <wp:positionH relativeFrom="column">
                        <wp:posOffset>365442</wp:posOffset>
                      </wp:positionH>
                      <wp:positionV relativeFrom="paragraph">
                        <wp:posOffset>66358</wp:posOffset>
                      </wp:positionV>
                      <wp:extent cx="321945" cy="344805"/>
                      <wp:effectExtent l="0" t="0" r="0" b="0"/>
                      <wp:wrapNone/>
                      <wp:docPr id="1976304789" name="직사각형 1976304789"/>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421F8564" w14:textId="77777777" w:rsidR="0047289F" w:rsidRDefault="0047289F">
                                  <w:pPr>
                                    <w:textDirection w:val="btLr"/>
                                  </w:pPr>
                                </w:p>
                              </w:txbxContent>
                            </wps:txbx>
                            <wps:bodyPr spcFirstLastPara="1" wrap="square" lIns="91425" tIns="91425" rIns="91425" bIns="91425" anchor="ctr" anchorCtr="0">
                              <a:noAutofit/>
                            </wps:bodyPr>
                          </wps:wsp>
                        </a:graphicData>
                      </a:graphic>
                    </wp:anchor>
                  </w:drawing>
                </mc:Choice>
                <mc:Fallback>
                  <w:pict>
                    <v:rect w14:anchorId="141DFC2B" id="직사각형 1976304789" o:spid="_x0000_s1026" style="position:absolute;left:0;text-align:left;margin-left:28.75pt;margin-top:5.25pt;width:25.35pt;height:27.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" filled="f" strokecolor="#21364f">
                      <v:stroke startarrowwidth="narrow" startarrowlength="short" endarrowwidth="narrow" endarrowlength="short" joinstyle="round"/>
                      <v:textbox inset="2.53958mm,2.53958mm,2.53958mm,2.53958mm">
                        <w:txbxContent>
                          <w:p w14:paraId="421F8564" w14:textId="77777777" w:rsidR="0047289F" w:rsidRDefault="0047289F">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59264" behindDoc="0" locked="0" layoutInCell="1" hidden="0" allowOverlap="1" wp14:anchorId="3D2AC5F5" wp14:editId="2CF92A63">
                      <wp:simplePos x="0" y="0"/>
                      <wp:positionH relativeFrom="column">
                        <wp:posOffset>677863</wp:posOffset>
                      </wp:positionH>
                      <wp:positionV relativeFrom="paragraph">
                        <wp:posOffset>66358</wp:posOffset>
                      </wp:positionV>
                      <wp:extent cx="321945" cy="344805"/>
                      <wp:effectExtent l="0" t="0" r="0" b="0"/>
                      <wp:wrapNone/>
                      <wp:docPr id="1976304801" name="직사각형 1976304801"/>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67E36887" w14:textId="77777777" w:rsidR="0047289F" w:rsidRDefault="0047289F">
                                  <w:pPr>
                                    <w:textDirection w:val="btLr"/>
                                  </w:pPr>
                                </w:p>
                              </w:txbxContent>
                            </wps:txbx>
                            <wps:bodyPr spcFirstLastPara="1" wrap="square" lIns="91425" tIns="91425" rIns="91425" bIns="91425" anchor="ctr" anchorCtr="0">
                              <a:noAutofit/>
                            </wps:bodyPr>
                          </wps:wsp>
                        </a:graphicData>
                      </a:graphic>
                    </wp:anchor>
                  </w:drawing>
                </mc:Choice>
                <mc:Fallback>
                  <w:pict>
                    <v:rect w14:anchorId="3D2AC5F5" id="직사각형 1976304801" o:spid="_x0000_s1027" style="position:absolute;left:0;text-align:left;margin-left:53.4pt;margin-top:5.25pt;width:25.35pt;height:27.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" filled="f" strokecolor="#21364f">
                      <v:stroke startarrowwidth="narrow" startarrowlength="short" endarrowwidth="narrow" endarrowlength="short" joinstyle="round"/>
                      <v:textbox inset="2.53958mm,2.53958mm,2.53958mm,2.53958mm">
                        <w:txbxContent>
                          <w:p w14:paraId="67E36887" w14:textId="77777777" w:rsidR="0047289F" w:rsidRDefault="0047289F">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60288" behindDoc="0" locked="0" layoutInCell="1" hidden="0" allowOverlap="1" wp14:anchorId="6DDBDE65" wp14:editId="26EFBF01">
                      <wp:simplePos x="0" y="0"/>
                      <wp:positionH relativeFrom="column">
                        <wp:posOffset>990282</wp:posOffset>
                      </wp:positionH>
                      <wp:positionV relativeFrom="paragraph">
                        <wp:posOffset>66358</wp:posOffset>
                      </wp:positionV>
                      <wp:extent cx="321945" cy="344805"/>
                      <wp:effectExtent l="0" t="0" r="0" b="0"/>
                      <wp:wrapNone/>
                      <wp:docPr id="1976304804" name="직사각형 1976304804"/>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0CC0FB0B" w14:textId="77777777" w:rsidR="0047289F" w:rsidRDefault="0047289F">
                                  <w:pPr>
                                    <w:textDirection w:val="btLr"/>
                                  </w:pPr>
                                </w:p>
                              </w:txbxContent>
                            </wps:txbx>
                            <wps:bodyPr spcFirstLastPara="1" wrap="square" lIns="91425" tIns="91425" rIns="91425" bIns="91425" anchor="ctr" anchorCtr="0">
                              <a:noAutofit/>
                            </wps:bodyPr>
                          </wps:wsp>
                        </a:graphicData>
                      </a:graphic>
                    </wp:anchor>
                  </w:drawing>
                </mc:Choice>
                <mc:Fallback>
                  <w:pict>
                    <v:rect w14:anchorId="6DDBDE65" id="직사각형 1976304804" o:spid="_x0000_s1028" style="position:absolute;left:0;text-align:left;margin-left:77.95pt;margin-top:5.25pt;width:25.35pt;height:27.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" filled="f" strokecolor="#21364f">
                      <v:stroke startarrowwidth="narrow" startarrowlength="short" endarrowwidth="narrow" endarrowlength="short" joinstyle="round"/>
                      <v:textbox inset="2.53958mm,2.53958mm,2.53958mm,2.53958mm">
                        <w:txbxContent>
                          <w:p w14:paraId="0CC0FB0B" w14:textId="77777777" w:rsidR="0047289F" w:rsidRDefault="0047289F">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61312" behindDoc="0" locked="0" layoutInCell="1" hidden="0" allowOverlap="1" wp14:anchorId="567F5C02" wp14:editId="6EF99FFA">
                      <wp:simplePos x="0" y="0"/>
                      <wp:positionH relativeFrom="column">
                        <wp:posOffset>1302703</wp:posOffset>
                      </wp:positionH>
                      <wp:positionV relativeFrom="paragraph">
                        <wp:posOffset>66358</wp:posOffset>
                      </wp:positionV>
                      <wp:extent cx="321945" cy="344805"/>
                      <wp:effectExtent l="0" t="0" r="0" b="0"/>
                      <wp:wrapNone/>
                      <wp:docPr id="1976304800" name="직사각형 1976304800"/>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2ECE9474" w14:textId="77777777" w:rsidR="0047289F" w:rsidRDefault="0047289F">
                                  <w:pPr>
                                    <w:textDirection w:val="btLr"/>
                                  </w:pPr>
                                </w:p>
                              </w:txbxContent>
                            </wps:txbx>
                            <wps:bodyPr spcFirstLastPara="1" wrap="square" lIns="91425" tIns="91425" rIns="91425" bIns="91425" anchor="ctr" anchorCtr="0">
                              <a:noAutofit/>
                            </wps:bodyPr>
                          </wps:wsp>
                        </a:graphicData>
                      </a:graphic>
                    </wp:anchor>
                  </w:drawing>
                </mc:Choice>
                <mc:Fallback>
                  <w:pict>
                    <v:rect w14:anchorId="567F5C02" id="직사각형 1976304800" o:spid="_x0000_s1029" style="position:absolute;left:0;text-align:left;margin-left:102.6pt;margin-top:5.25pt;width:25.35pt;height:27.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" filled="f" strokecolor="#21364f">
                      <v:stroke startarrowwidth="narrow" startarrowlength="short" endarrowwidth="narrow" endarrowlength="short" joinstyle="round"/>
                      <v:textbox inset="2.53958mm,2.53958mm,2.53958mm,2.53958mm">
                        <w:txbxContent>
                          <w:p w14:paraId="2ECE9474" w14:textId="77777777" w:rsidR="0047289F" w:rsidRDefault="0047289F">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62336" behindDoc="0" locked="0" layoutInCell="1" hidden="0" allowOverlap="1" wp14:anchorId="797B1F32" wp14:editId="0368B83B">
                      <wp:simplePos x="0" y="0"/>
                      <wp:positionH relativeFrom="column">
                        <wp:posOffset>1612583</wp:posOffset>
                      </wp:positionH>
                      <wp:positionV relativeFrom="paragraph">
                        <wp:posOffset>66358</wp:posOffset>
                      </wp:positionV>
                      <wp:extent cx="321945" cy="344805"/>
                      <wp:effectExtent l="0" t="0" r="0" b="0"/>
                      <wp:wrapNone/>
                      <wp:docPr id="1976304799" name="직사각형 1976304799"/>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763C1CB2" w14:textId="77777777" w:rsidR="0047289F" w:rsidRDefault="0047289F">
                                  <w:pPr>
                                    <w:textDirection w:val="btLr"/>
                                  </w:pPr>
                                </w:p>
                              </w:txbxContent>
                            </wps:txbx>
                            <wps:bodyPr spcFirstLastPara="1" wrap="square" lIns="91425" tIns="91425" rIns="91425" bIns="91425" anchor="ctr" anchorCtr="0">
                              <a:noAutofit/>
                            </wps:bodyPr>
                          </wps:wsp>
                        </a:graphicData>
                      </a:graphic>
                    </wp:anchor>
                  </w:drawing>
                </mc:Choice>
                <mc:Fallback>
                  <w:pict>
                    <v:rect w14:anchorId="797B1F32" id="직사각형 1976304799" o:spid="_x0000_s1030" style="position:absolute;left:0;text-align:left;margin-left:127pt;margin-top:5.25pt;width:25.35pt;height:27.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" filled="f" strokecolor="#21364f">
                      <v:stroke startarrowwidth="narrow" startarrowlength="short" endarrowwidth="narrow" endarrowlength="short" joinstyle="round"/>
                      <v:textbox inset="2.53958mm,2.53958mm,2.53958mm,2.53958mm">
                        <w:txbxContent>
                          <w:p w14:paraId="763C1CB2" w14:textId="77777777" w:rsidR="0047289F" w:rsidRDefault="0047289F">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63360" behindDoc="0" locked="0" layoutInCell="1" hidden="0" allowOverlap="1" wp14:anchorId="637054AC" wp14:editId="676D2EE3">
                      <wp:simplePos x="0" y="0"/>
                      <wp:positionH relativeFrom="column">
                        <wp:posOffset>53024</wp:posOffset>
                      </wp:positionH>
                      <wp:positionV relativeFrom="paragraph">
                        <wp:posOffset>66358</wp:posOffset>
                      </wp:positionV>
                      <wp:extent cx="321945" cy="344805"/>
                      <wp:effectExtent l="0" t="0" r="0" b="0"/>
                      <wp:wrapNone/>
                      <wp:docPr id="1976304795" name="직사각형 1976304795"/>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663EF3E7" w14:textId="77777777" w:rsidR="0047289F" w:rsidRDefault="0047289F">
                                  <w:pPr>
                                    <w:textDirection w:val="btLr"/>
                                  </w:pPr>
                                </w:p>
                              </w:txbxContent>
                            </wps:txbx>
                            <wps:bodyPr spcFirstLastPara="1" wrap="square" lIns="91425" tIns="91425" rIns="91425" bIns="91425" anchor="ctr" anchorCtr="0">
                              <a:noAutofit/>
                            </wps:bodyPr>
                          </wps:wsp>
                        </a:graphicData>
                      </a:graphic>
                    </wp:anchor>
                  </w:drawing>
                </mc:Choice>
                <mc:Fallback>
                  <w:pict>
                    <v:rect w14:anchorId="637054AC" id="직사각형 1976304795" o:spid="_x0000_s1031" style="position:absolute;left:0;text-align:left;margin-left:4.2pt;margin-top:5.25pt;width:25.35pt;height:27.1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" filled="f" strokecolor="#21364f">
                      <v:stroke startarrowwidth="narrow" startarrowlength="short" endarrowwidth="narrow" endarrowlength="short" joinstyle="round"/>
                      <v:textbox inset="2.53958mm,2.53958mm,2.53958mm,2.53958mm">
                        <w:txbxContent>
                          <w:p w14:paraId="663EF3E7" w14:textId="77777777" w:rsidR="0047289F" w:rsidRDefault="0047289F">
                            <w:pPr>
                              <w:textDirection w:val="btLr"/>
                            </w:pPr>
                          </w:p>
                        </w:txbxContent>
                      </v:textbox>
                    </v:rect>
                  </w:pict>
                </mc:Fallback>
              </mc:AlternateContent>
            </w:r>
          </w:p>
        </w:tc>
      </w:tr>
    </w:tbl>
    <w:p w14:paraId="0000000E" w14:textId="77777777" w:rsidR="0047289F" w:rsidRPr="001F2AFB" w:rsidRDefault="0047289F" w:rsidP="001F2AFB">
      <w:pPr>
        <w:pBdr>
          <w:top w:val="nil"/>
          <w:left w:val="nil"/>
          <w:bottom w:val="nil"/>
          <w:right w:val="nil"/>
          <w:between w:val="nil"/>
        </w:pBdr>
        <w:spacing w:before="59" w:line="276" w:lineRule="auto"/>
        <w:jc w:val="both"/>
        <w:rPr>
          <w:rFonts w:asciiTheme="minorEastAsia" w:eastAsiaTheme="minorEastAsia" w:hAnsiTheme="minorEastAsia"/>
          <w:b/>
          <w:color w:val="000000"/>
          <w:sz w:val="20"/>
          <w:szCs w:val="20"/>
        </w:rPr>
      </w:pPr>
    </w:p>
    <w:p w14:paraId="0000000F" w14:textId="77777777" w:rsidR="0047289F" w:rsidRPr="001F2AFB" w:rsidRDefault="00FB24B6"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이 설명서는 귀하가 참여를 </w:t>
      </w:r>
      <w:proofErr w:type="spellStart"/>
      <w:r w:rsidRPr="001F2AFB">
        <w:rPr>
          <w:rFonts w:asciiTheme="minorEastAsia" w:eastAsiaTheme="minorEastAsia" w:hAnsiTheme="minorEastAsia"/>
          <w:color w:val="000000"/>
          <w:sz w:val="20"/>
          <w:szCs w:val="20"/>
        </w:rPr>
        <w:t>요청받은</w:t>
      </w:r>
      <w:proofErr w:type="spellEnd"/>
      <w:r w:rsidRPr="001F2AFB">
        <w:rPr>
          <w:rFonts w:asciiTheme="minorEastAsia" w:eastAsiaTheme="minorEastAsia" w:hAnsiTheme="minorEastAsia"/>
          <w:color w:val="000000"/>
          <w:sz w:val="20"/>
          <w:szCs w:val="20"/>
        </w:rPr>
        <w:t xml:space="preserve"> 연구에 대한 정보를 제공합니다. 여기에는 귀하가 이해하지 못하는 용어가 포함되어 있을 수 있습니다. 귀하가 이해하지 못하는 용어나 내용이 있다면 연구 담당의사 또는 연구 담당자에게 설명을 요청하시기 바랍니다.</w:t>
      </w:r>
    </w:p>
    <w:p w14:paraId="00000010" w14:textId="089504CA" w:rsidR="0047289F" w:rsidRPr="001F2AFB" w:rsidRDefault="00FB24B6"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귀하는 시행될 연구에 대한 설명을 듣고 충분한 시간을 갖고 내용을 이해한 후에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 xml:space="preserve">대상자 동의서 양식에 자발적으로 서명하시기를 </w:t>
      </w:r>
      <w:proofErr w:type="spellStart"/>
      <w:r w:rsidRPr="001F2AFB">
        <w:rPr>
          <w:rFonts w:asciiTheme="minorEastAsia" w:eastAsiaTheme="minorEastAsia" w:hAnsiTheme="minorEastAsia"/>
          <w:color w:val="000000"/>
          <w:sz w:val="20"/>
          <w:szCs w:val="20"/>
        </w:rPr>
        <w:t>요청받게</w:t>
      </w:r>
      <w:proofErr w:type="spellEnd"/>
      <w:r w:rsidRPr="001F2AFB">
        <w:rPr>
          <w:rFonts w:asciiTheme="minorEastAsia" w:eastAsiaTheme="minorEastAsia" w:hAnsiTheme="minorEastAsia"/>
          <w:color w:val="000000"/>
          <w:sz w:val="20"/>
          <w:szCs w:val="20"/>
        </w:rPr>
        <w:t xml:space="preserve"> 됩니다. 만일 참여에 동의하신다면 첨부된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대상자 동의서에 자필 서명하시면 됩니다. 서명한 후에는 본 설명서와 서명한 동의서 사본 1부를 배부 받게 됩니다.</w:t>
      </w:r>
    </w:p>
    <w:p w14:paraId="1627578B" w14:textId="13943E4E" w:rsidR="00472DDB" w:rsidRPr="001F2AFB" w:rsidRDefault="00472DDB"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 xml:space="preserve">이 연구는 연구자가 귀하의 치료를 통제하거나 변경하지 않는 </w:t>
      </w:r>
      <w:r w:rsidRPr="001F2AFB">
        <w:rPr>
          <w:rFonts w:asciiTheme="minorEastAsia" w:eastAsiaTheme="minorEastAsia" w:hAnsiTheme="minorEastAsia"/>
          <w:color w:val="000000"/>
          <w:sz w:val="20"/>
          <w:szCs w:val="20"/>
        </w:rPr>
        <w:t>‘</w:t>
      </w:r>
      <w:r w:rsidRPr="001F2AFB">
        <w:rPr>
          <w:rFonts w:asciiTheme="minorEastAsia" w:eastAsiaTheme="minorEastAsia" w:hAnsiTheme="minorEastAsia" w:hint="eastAsia"/>
          <w:color w:val="000000"/>
          <w:sz w:val="20"/>
          <w:szCs w:val="20"/>
        </w:rPr>
        <w:t>전향적 관찰 코호트 연구</w:t>
      </w:r>
      <w:r w:rsidRPr="001F2AFB">
        <w:rPr>
          <w:rFonts w:asciiTheme="minorEastAsia" w:eastAsiaTheme="minorEastAsia" w:hAnsiTheme="minorEastAsia"/>
          <w:color w:val="000000"/>
          <w:sz w:val="20"/>
          <w:szCs w:val="20"/>
        </w:rPr>
        <w:t>’</w:t>
      </w:r>
      <w:r w:rsidRPr="001F2AFB">
        <w:rPr>
          <w:rFonts w:asciiTheme="minorEastAsia" w:eastAsiaTheme="minorEastAsia" w:hAnsiTheme="minorEastAsia" w:hint="eastAsia"/>
          <w:color w:val="000000"/>
          <w:sz w:val="20"/>
          <w:szCs w:val="20"/>
        </w:rPr>
        <w:t>입니다.</w:t>
      </w:r>
    </w:p>
    <w:p w14:paraId="00000011" w14:textId="77777777" w:rsidR="0047289F" w:rsidRPr="001F2AFB" w:rsidRDefault="0047289F"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p>
    <w:p w14:paraId="00000012" w14:textId="66D791EB" w:rsidR="0047289F" w:rsidRPr="001F2AFB" w:rsidRDefault="00FB24B6" w:rsidP="001F2AFB">
      <w:pPr>
        <w:pStyle w:val="2"/>
        <w:numPr>
          <w:ilvl w:val="0"/>
          <w:numId w:val="19"/>
        </w:numPr>
        <w:tabs>
          <w:tab w:val="left" w:pos="461"/>
        </w:tabs>
        <w:spacing w:line="276" w:lineRule="auto"/>
        <w:ind w:left="461" w:hanging="356"/>
        <w:rPr>
          <w:rFonts w:asciiTheme="minorEastAsia" w:eastAsiaTheme="minorEastAsia" w:hAnsiTheme="minorEastAsia"/>
        </w:rPr>
      </w:pPr>
      <w:r w:rsidRPr="001F2AFB">
        <w:rPr>
          <w:rFonts w:asciiTheme="minorEastAsia" w:eastAsiaTheme="minorEastAsia" w:hAnsiTheme="minorEastAsia"/>
        </w:rPr>
        <w:t xml:space="preserve">연구의 </w:t>
      </w:r>
      <w:r w:rsidR="005E69C9" w:rsidRPr="001F2AFB">
        <w:rPr>
          <w:rFonts w:asciiTheme="minorEastAsia" w:eastAsiaTheme="minorEastAsia" w:hAnsiTheme="minorEastAsia" w:hint="eastAsia"/>
        </w:rPr>
        <w:t>개요</w:t>
      </w:r>
    </w:p>
    <w:p w14:paraId="00000013" w14:textId="05EC63AD" w:rsidR="0047289F" w:rsidRPr="001F2AFB" w:rsidRDefault="00FB24B6" w:rsidP="001F2AFB">
      <w:pPr>
        <w:pStyle w:val="3"/>
        <w:spacing w:line="276" w:lineRule="auto"/>
        <w:jc w:val="both"/>
        <w:rPr>
          <w:rFonts w:asciiTheme="minorEastAsia" w:eastAsiaTheme="minorEastAsia" w:hAnsiTheme="minorEastAsia"/>
          <w:color w:val="000000"/>
        </w:rPr>
      </w:pPr>
      <w:r w:rsidRPr="001F2AFB">
        <w:rPr>
          <w:rFonts w:asciiTheme="minorEastAsia" w:eastAsiaTheme="minorEastAsia" w:hAnsiTheme="minorEastAsia"/>
          <w:color w:val="000000"/>
        </w:rPr>
        <w:t>1.</w:t>
      </w:r>
      <w:r w:rsidR="005E69C9" w:rsidRPr="001F2AFB">
        <w:rPr>
          <w:rFonts w:asciiTheme="minorEastAsia" w:eastAsiaTheme="minorEastAsia" w:hAnsiTheme="minorEastAsia" w:hint="eastAsia"/>
          <w:color w:val="000000"/>
        </w:rPr>
        <w:t>1</w:t>
      </w:r>
      <w:r w:rsidRPr="001F2AFB">
        <w:rPr>
          <w:rFonts w:asciiTheme="minorEastAsia" w:eastAsiaTheme="minorEastAsia" w:hAnsiTheme="minorEastAsia"/>
          <w:color w:val="000000"/>
        </w:rPr>
        <w:t xml:space="preserve"> </w:t>
      </w:r>
      <w:r w:rsidR="005E69C9" w:rsidRPr="001F2AFB">
        <w:rPr>
          <w:rFonts w:asciiTheme="minorEastAsia" w:eastAsiaTheme="minorEastAsia" w:hAnsiTheme="minorEastAsia" w:hint="eastAsia"/>
          <w:color w:val="000000"/>
        </w:rPr>
        <w:t xml:space="preserve">연구의 </w:t>
      </w:r>
      <w:r w:rsidRPr="001F2AFB">
        <w:rPr>
          <w:rFonts w:asciiTheme="minorEastAsia" w:eastAsiaTheme="minorEastAsia" w:hAnsiTheme="minorEastAsia"/>
          <w:color w:val="000000"/>
        </w:rPr>
        <w:t>배경</w:t>
      </w:r>
      <w:r w:rsidR="005E69C9" w:rsidRPr="001F2AFB">
        <w:rPr>
          <w:rFonts w:asciiTheme="minorEastAsia" w:eastAsiaTheme="minorEastAsia" w:hAnsiTheme="minorEastAsia" w:hint="eastAsia"/>
          <w:color w:val="000000"/>
        </w:rPr>
        <w:t>과 목적</w:t>
      </w:r>
    </w:p>
    <w:p w14:paraId="00000014" w14:textId="5BF93112" w:rsidR="0047289F" w:rsidRPr="001F2AFB" w:rsidRDefault="007C01B4"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proofErr w:type="spellStart"/>
      <w:r>
        <w:rPr>
          <w:rFonts w:asciiTheme="minorEastAsia" w:eastAsiaTheme="minorEastAsia" w:hAnsiTheme="minorEastAsia"/>
          <w:color w:val="000000"/>
          <w:sz w:val="20"/>
          <w:szCs w:val="20"/>
        </w:rPr>
        <w:t>류마티스관절염</w:t>
      </w:r>
      <w:proofErr w:type="spellEnd"/>
      <w:r w:rsidR="00FB24B6" w:rsidRPr="001F2AFB">
        <w:rPr>
          <w:rFonts w:asciiTheme="minorEastAsia" w:eastAsiaTheme="minorEastAsia" w:hAnsiTheme="minorEastAsia"/>
          <w:color w:val="000000"/>
          <w:sz w:val="20"/>
          <w:szCs w:val="20"/>
        </w:rPr>
        <w:t xml:space="preserve">(RA)은 전신적 염증을 특징으로 하는 </w:t>
      </w:r>
      <w:proofErr w:type="spellStart"/>
      <w:r w:rsidR="00FB24B6" w:rsidRPr="001F2AFB">
        <w:rPr>
          <w:rFonts w:asciiTheme="minorEastAsia" w:eastAsiaTheme="minorEastAsia" w:hAnsiTheme="minorEastAsia"/>
          <w:color w:val="000000"/>
          <w:sz w:val="20"/>
          <w:szCs w:val="20"/>
        </w:rPr>
        <w:t>자가면역질환이며</w:t>
      </w:r>
      <w:proofErr w:type="spellEnd"/>
      <w:r w:rsidR="00FB24B6" w:rsidRPr="001F2AFB">
        <w:rPr>
          <w:rFonts w:asciiTheme="minorEastAsia" w:eastAsiaTheme="minorEastAsia" w:hAnsiTheme="minorEastAsia"/>
          <w:color w:val="000000"/>
          <w:sz w:val="20"/>
          <w:szCs w:val="20"/>
        </w:rPr>
        <w:t xml:space="preserve">, 약 10% 내외의 환자에서 </w:t>
      </w:r>
      <w:r>
        <w:rPr>
          <w:rFonts w:asciiTheme="minorEastAsia" w:eastAsiaTheme="minorEastAsia" w:hAnsiTheme="minorEastAsia"/>
          <w:color w:val="000000"/>
          <w:sz w:val="20"/>
          <w:szCs w:val="20"/>
        </w:rPr>
        <w:t>간질폐질환</w:t>
      </w:r>
      <w:r w:rsidR="00FB24B6" w:rsidRPr="001F2AFB">
        <w:rPr>
          <w:rFonts w:asciiTheme="minorEastAsia" w:eastAsiaTheme="minorEastAsia" w:hAnsiTheme="minorEastAsia"/>
          <w:color w:val="000000"/>
          <w:sz w:val="20"/>
          <w:szCs w:val="20"/>
        </w:rPr>
        <w:t xml:space="preserve">(ILD)이 동반됩니다. RA-ILD는 사망률을 약 3배 증가시키는 주요 예후인자입니다. </w:t>
      </w:r>
      <w:proofErr w:type="spellStart"/>
      <w:r w:rsidR="00FB24B6" w:rsidRPr="001F2AFB">
        <w:rPr>
          <w:rFonts w:asciiTheme="minorEastAsia" w:eastAsiaTheme="minorEastAsia" w:hAnsiTheme="minorEastAsia"/>
          <w:color w:val="000000"/>
          <w:sz w:val="20"/>
          <w:szCs w:val="20"/>
        </w:rPr>
        <w:t>메토트렉세이트</w:t>
      </w:r>
      <w:proofErr w:type="spellEnd"/>
      <w:r w:rsidR="00FB24B6" w:rsidRPr="001F2AFB">
        <w:rPr>
          <w:rFonts w:asciiTheme="minorEastAsia" w:eastAsiaTheme="minorEastAsia" w:hAnsiTheme="minorEastAsia"/>
          <w:color w:val="000000"/>
          <w:sz w:val="20"/>
          <w:szCs w:val="20"/>
        </w:rPr>
        <w:t xml:space="preserve"> MTX는 RA 치료의 표준 약물로 권고되지만, 과거에는 약물유발성 폐렴 보고로 인해 ILD 환자에게 금기시되기도 했습니다. 그러나 최근 </w:t>
      </w:r>
      <w:proofErr w:type="spellStart"/>
      <w:r w:rsidR="00FB24B6" w:rsidRPr="001F2AFB">
        <w:rPr>
          <w:rFonts w:asciiTheme="minorEastAsia" w:eastAsiaTheme="minorEastAsia" w:hAnsiTheme="minorEastAsia"/>
          <w:color w:val="000000"/>
          <w:sz w:val="20"/>
          <w:szCs w:val="20"/>
        </w:rPr>
        <w:t>연구들에서</w:t>
      </w:r>
      <w:proofErr w:type="spellEnd"/>
      <w:r w:rsidR="00FB24B6" w:rsidRPr="001F2AFB">
        <w:rPr>
          <w:rFonts w:asciiTheme="minorEastAsia" w:eastAsiaTheme="minorEastAsia" w:hAnsiTheme="minorEastAsia"/>
          <w:color w:val="000000"/>
          <w:sz w:val="20"/>
          <w:szCs w:val="20"/>
        </w:rPr>
        <w:t xml:space="preserve"> MTX가 RA-ILD의 진행을 유의하게 증가시키지 않으며, 오히려 질병 조절을 통한 예후 개선 가능성이 제시되었습니다. 반면, 특정 하위군에서는 폐 기능 악화가 보고된 바 있어, 실제 한국인 RA-ILD 환자에서의 MTX 사용이 안전하고 유효한지에 대한 전향적인 근거가 필요합니다.</w:t>
      </w:r>
      <w:r w:rsidR="00562B8F" w:rsidRPr="001F2AFB">
        <w:rPr>
          <w:rFonts w:asciiTheme="minorEastAsia" w:eastAsiaTheme="minorEastAsia" w:hAnsiTheme="minorEastAsia" w:hint="eastAsia"/>
          <w:color w:val="000000"/>
          <w:sz w:val="20"/>
          <w:szCs w:val="20"/>
        </w:rPr>
        <w:t xml:space="preserve"> 이 임상연구의 목적은 아래와 같습니다. </w:t>
      </w:r>
    </w:p>
    <w:p w14:paraId="00000017" w14:textId="668BE9B6" w:rsidR="0047289F" w:rsidRPr="001F2AFB" w:rsidRDefault="00562B8F"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일차</w:t>
      </w:r>
      <w:r w:rsidR="00FB24B6" w:rsidRPr="001F2AFB">
        <w:rPr>
          <w:rFonts w:asciiTheme="minorEastAsia" w:eastAsiaTheme="minorEastAsia" w:hAnsiTheme="minorEastAsia"/>
          <w:color w:val="000000"/>
          <w:sz w:val="20"/>
          <w:szCs w:val="20"/>
        </w:rPr>
        <w:t xml:space="preserve"> 목적:</w:t>
      </w:r>
    </w:p>
    <w:p w14:paraId="00000018" w14:textId="789B27BD" w:rsidR="0047289F" w:rsidRPr="001F2AFB" w:rsidRDefault="00530C25" w:rsidP="001F2AFB">
      <w:pPr>
        <w:numPr>
          <w:ilvl w:val="0"/>
          <w:numId w:val="21"/>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sz w:val="20"/>
          <w:szCs w:val="20"/>
        </w:rPr>
        <w:lastRenderedPageBreak/>
        <w:t xml:space="preserve">새로 진단된 한국인 </w:t>
      </w:r>
      <w:proofErr w:type="spellStart"/>
      <w:r w:rsidRPr="001F2AFB">
        <w:rPr>
          <w:rFonts w:asciiTheme="minorEastAsia" w:eastAsiaTheme="minorEastAsia" w:hAnsiTheme="minorEastAsia" w:hint="eastAsia"/>
          <w:sz w:val="20"/>
          <w:szCs w:val="20"/>
        </w:rPr>
        <w:t>류마티스관절염</w:t>
      </w:r>
      <w:proofErr w:type="spellEnd"/>
      <w:r w:rsidRPr="001F2AFB">
        <w:rPr>
          <w:rFonts w:asciiTheme="minorEastAsia" w:eastAsiaTheme="minorEastAsia" w:hAnsiTheme="minorEastAsia" w:hint="eastAsia"/>
          <w:sz w:val="20"/>
          <w:szCs w:val="20"/>
        </w:rPr>
        <w:t xml:space="preserve"> 관련 간질폐질환</w:t>
      </w:r>
      <w:r w:rsidRPr="001F2AFB">
        <w:rPr>
          <w:rFonts w:asciiTheme="minorEastAsia" w:eastAsiaTheme="minorEastAsia" w:hAnsiTheme="minorEastAsia" w:cs="Times New Roman"/>
          <w:sz w:val="20"/>
          <w:szCs w:val="20"/>
        </w:rPr>
        <w:t xml:space="preserve">(RA-ILD) </w:t>
      </w:r>
      <w:r w:rsidRPr="001F2AFB">
        <w:rPr>
          <w:rFonts w:asciiTheme="minorEastAsia" w:eastAsiaTheme="minorEastAsia" w:hAnsiTheme="minorEastAsia" w:hint="eastAsia"/>
          <w:sz w:val="20"/>
          <w:szCs w:val="20"/>
        </w:rPr>
        <w:t>환자에서</w:t>
      </w:r>
      <w:r w:rsidRPr="001F2AFB">
        <w:rPr>
          <w:rFonts w:asciiTheme="minorEastAsia" w:eastAsiaTheme="minorEastAsia" w:hAnsiTheme="minorEastAsia" w:cs="Times New Roman"/>
          <w:sz w:val="20"/>
          <w:szCs w:val="20"/>
        </w:rPr>
        <w:t xml:space="preserve"> </w:t>
      </w:r>
      <w:proofErr w:type="spellStart"/>
      <w:r w:rsidRPr="001F2AFB">
        <w:rPr>
          <w:rFonts w:asciiTheme="minorEastAsia" w:eastAsiaTheme="minorEastAsia" w:hAnsiTheme="minorEastAsia" w:hint="eastAsia"/>
          <w:sz w:val="20"/>
          <w:szCs w:val="20"/>
        </w:rPr>
        <w:t>메토트렉세이트</w:t>
      </w:r>
      <w:proofErr w:type="spellEnd"/>
      <w:r w:rsidRPr="001F2AFB">
        <w:rPr>
          <w:rFonts w:asciiTheme="minorEastAsia" w:eastAsiaTheme="minorEastAsia" w:hAnsiTheme="minorEastAsia" w:cs="Times New Roman"/>
          <w:sz w:val="20"/>
          <w:szCs w:val="20"/>
        </w:rPr>
        <w:t xml:space="preserve">(MTX) </w:t>
      </w:r>
      <w:r w:rsidRPr="001F2AFB">
        <w:rPr>
          <w:rFonts w:asciiTheme="minorEastAsia" w:eastAsiaTheme="minorEastAsia" w:hAnsiTheme="minorEastAsia" w:hint="eastAsia"/>
          <w:sz w:val="20"/>
          <w:szCs w:val="20"/>
        </w:rPr>
        <w:t>유지군과</w:t>
      </w:r>
      <w:r w:rsidRPr="001F2AFB">
        <w:rPr>
          <w:rFonts w:asciiTheme="minorEastAsia" w:eastAsiaTheme="minorEastAsia" w:hAnsiTheme="minorEastAsia" w:cs="Times New Roman"/>
          <w:sz w:val="20"/>
          <w:szCs w:val="20"/>
        </w:rPr>
        <w:t xml:space="preserve"> </w:t>
      </w:r>
      <w:proofErr w:type="spellStart"/>
      <w:r w:rsidRPr="001F2AFB">
        <w:rPr>
          <w:rFonts w:asciiTheme="minorEastAsia" w:eastAsiaTheme="minorEastAsia" w:hAnsiTheme="minorEastAsia" w:hint="eastAsia"/>
          <w:sz w:val="20"/>
          <w:szCs w:val="20"/>
        </w:rPr>
        <w:t>중단군</w:t>
      </w:r>
      <w:proofErr w:type="spellEnd"/>
      <w:r w:rsidRPr="001F2AFB">
        <w:rPr>
          <w:rFonts w:asciiTheme="minorEastAsia" w:eastAsiaTheme="minorEastAsia" w:hAnsiTheme="minorEastAsia" w:cs="Times New Roman"/>
          <w:sz w:val="20"/>
          <w:szCs w:val="20"/>
        </w:rPr>
        <w:t xml:space="preserve"> </w:t>
      </w:r>
      <w:r w:rsidRPr="001F2AFB">
        <w:rPr>
          <w:rFonts w:asciiTheme="minorEastAsia" w:eastAsiaTheme="minorEastAsia" w:hAnsiTheme="minorEastAsia" w:hint="eastAsia"/>
          <w:sz w:val="20"/>
          <w:szCs w:val="20"/>
        </w:rPr>
        <w:t>간의</w:t>
      </w:r>
      <w:r w:rsidRPr="001F2AFB">
        <w:rPr>
          <w:rFonts w:asciiTheme="minorEastAsia" w:eastAsiaTheme="minorEastAsia" w:hAnsiTheme="minorEastAsia" w:cs="Times New Roman"/>
          <w:sz w:val="20"/>
          <w:szCs w:val="20"/>
        </w:rPr>
        <w:t xml:space="preserve"> </w:t>
      </w:r>
      <w:r w:rsidRPr="001F2AFB">
        <w:rPr>
          <w:rFonts w:asciiTheme="minorEastAsia" w:eastAsiaTheme="minorEastAsia" w:hAnsiTheme="minorEastAsia" w:hint="eastAsia"/>
          <w:sz w:val="20"/>
          <w:szCs w:val="20"/>
        </w:rPr>
        <w:t xml:space="preserve">안전성을 비교 평가합니다. </w:t>
      </w:r>
    </w:p>
    <w:p w14:paraId="00000019" w14:textId="00B4A80D" w:rsidR="0047289F" w:rsidRPr="001F2AFB" w:rsidRDefault="00562B8F"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이차</w:t>
      </w:r>
      <w:r w:rsidR="00FB24B6" w:rsidRPr="001F2AFB">
        <w:rPr>
          <w:rFonts w:asciiTheme="minorEastAsia" w:eastAsiaTheme="minorEastAsia" w:hAnsiTheme="minorEastAsia"/>
          <w:color w:val="000000"/>
          <w:sz w:val="20"/>
          <w:szCs w:val="20"/>
        </w:rPr>
        <w:t xml:space="preserve"> 목적:</w:t>
      </w:r>
    </w:p>
    <w:p w14:paraId="0000001D" w14:textId="3BA152F7" w:rsidR="0047289F" w:rsidRPr="001F2AFB" w:rsidRDefault="00016644" w:rsidP="001F2AFB">
      <w:pPr>
        <w:numPr>
          <w:ilvl w:val="0"/>
          <w:numId w:val="21"/>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sz w:val="20"/>
          <w:szCs w:val="20"/>
        </w:rPr>
        <w:t xml:space="preserve">새로 진단된 한국인 </w:t>
      </w:r>
      <w:proofErr w:type="spellStart"/>
      <w:r w:rsidRPr="001F2AFB">
        <w:rPr>
          <w:rFonts w:asciiTheme="minorEastAsia" w:eastAsiaTheme="minorEastAsia" w:hAnsiTheme="minorEastAsia" w:hint="eastAsia"/>
          <w:sz w:val="20"/>
          <w:szCs w:val="20"/>
        </w:rPr>
        <w:t>류마티스관절염</w:t>
      </w:r>
      <w:proofErr w:type="spellEnd"/>
      <w:r w:rsidRPr="001F2AFB">
        <w:rPr>
          <w:rFonts w:asciiTheme="minorEastAsia" w:eastAsiaTheme="minorEastAsia" w:hAnsiTheme="minorEastAsia" w:hint="eastAsia"/>
          <w:sz w:val="20"/>
          <w:szCs w:val="20"/>
        </w:rPr>
        <w:t xml:space="preserve"> 관련 간질폐질환</w:t>
      </w:r>
      <w:r w:rsidRPr="001F2AFB">
        <w:rPr>
          <w:rFonts w:asciiTheme="minorEastAsia" w:eastAsiaTheme="minorEastAsia" w:hAnsiTheme="minorEastAsia" w:cs="Times New Roman"/>
          <w:sz w:val="20"/>
          <w:szCs w:val="20"/>
        </w:rPr>
        <w:t xml:space="preserve">(RA-ILD) </w:t>
      </w:r>
      <w:r w:rsidRPr="001F2AFB">
        <w:rPr>
          <w:rFonts w:asciiTheme="minorEastAsia" w:eastAsiaTheme="minorEastAsia" w:hAnsiTheme="minorEastAsia" w:hint="eastAsia"/>
          <w:sz w:val="20"/>
          <w:szCs w:val="20"/>
        </w:rPr>
        <w:t>환자에서</w:t>
      </w:r>
      <w:r w:rsidRPr="001F2AFB">
        <w:rPr>
          <w:rFonts w:asciiTheme="minorEastAsia" w:eastAsiaTheme="minorEastAsia" w:hAnsiTheme="minorEastAsia" w:cs="Times New Roman"/>
          <w:sz w:val="20"/>
          <w:szCs w:val="20"/>
        </w:rPr>
        <w:t xml:space="preserve"> </w:t>
      </w:r>
      <w:proofErr w:type="spellStart"/>
      <w:r w:rsidRPr="001F2AFB">
        <w:rPr>
          <w:rFonts w:asciiTheme="minorEastAsia" w:eastAsiaTheme="minorEastAsia" w:hAnsiTheme="minorEastAsia" w:hint="eastAsia"/>
          <w:sz w:val="20"/>
          <w:szCs w:val="20"/>
        </w:rPr>
        <w:t>메토트렉세이트</w:t>
      </w:r>
      <w:proofErr w:type="spellEnd"/>
      <w:r w:rsidRPr="001F2AFB">
        <w:rPr>
          <w:rFonts w:asciiTheme="minorEastAsia" w:eastAsiaTheme="minorEastAsia" w:hAnsiTheme="minorEastAsia" w:cs="Times New Roman"/>
          <w:sz w:val="20"/>
          <w:szCs w:val="20"/>
        </w:rPr>
        <w:t xml:space="preserve">(MTX) </w:t>
      </w:r>
      <w:r w:rsidRPr="001F2AFB">
        <w:rPr>
          <w:rFonts w:asciiTheme="minorEastAsia" w:eastAsiaTheme="minorEastAsia" w:hAnsiTheme="minorEastAsia" w:hint="eastAsia"/>
          <w:sz w:val="20"/>
          <w:szCs w:val="20"/>
        </w:rPr>
        <w:t>유지군과</w:t>
      </w:r>
      <w:r w:rsidRPr="001F2AFB">
        <w:rPr>
          <w:rFonts w:asciiTheme="minorEastAsia" w:eastAsiaTheme="minorEastAsia" w:hAnsiTheme="minorEastAsia" w:cs="Times New Roman"/>
          <w:sz w:val="20"/>
          <w:szCs w:val="20"/>
        </w:rPr>
        <w:t xml:space="preserve"> </w:t>
      </w:r>
      <w:proofErr w:type="spellStart"/>
      <w:r w:rsidRPr="001F2AFB">
        <w:rPr>
          <w:rFonts w:asciiTheme="minorEastAsia" w:eastAsiaTheme="minorEastAsia" w:hAnsiTheme="minorEastAsia" w:hint="eastAsia"/>
          <w:sz w:val="20"/>
          <w:szCs w:val="20"/>
        </w:rPr>
        <w:t>중단군</w:t>
      </w:r>
      <w:proofErr w:type="spellEnd"/>
      <w:r w:rsidRPr="001F2AFB">
        <w:rPr>
          <w:rFonts w:asciiTheme="minorEastAsia" w:eastAsiaTheme="minorEastAsia" w:hAnsiTheme="minorEastAsia" w:cs="Times New Roman"/>
          <w:sz w:val="20"/>
          <w:szCs w:val="20"/>
        </w:rPr>
        <w:t xml:space="preserve"> </w:t>
      </w:r>
      <w:r w:rsidRPr="001F2AFB">
        <w:rPr>
          <w:rFonts w:asciiTheme="minorEastAsia" w:eastAsiaTheme="minorEastAsia" w:hAnsiTheme="minorEastAsia" w:hint="eastAsia"/>
          <w:sz w:val="20"/>
          <w:szCs w:val="20"/>
        </w:rPr>
        <w:t>간의</w:t>
      </w:r>
      <w:r w:rsidRPr="001F2AFB">
        <w:rPr>
          <w:rFonts w:asciiTheme="minorEastAsia" w:eastAsiaTheme="minorEastAsia" w:hAnsiTheme="minorEastAsia" w:cs="Times New Roman"/>
          <w:sz w:val="20"/>
          <w:szCs w:val="20"/>
        </w:rPr>
        <w:t xml:space="preserve"> </w:t>
      </w:r>
      <w:r w:rsidRPr="001F2AFB">
        <w:rPr>
          <w:rFonts w:asciiTheme="minorEastAsia" w:eastAsiaTheme="minorEastAsia" w:hAnsiTheme="minorEastAsia" w:hint="eastAsia"/>
          <w:sz w:val="20"/>
          <w:szCs w:val="20"/>
        </w:rPr>
        <w:t xml:space="preserve">안전성을 다른 평가항목을 통해 추가로 평가하고, </w:t>
      </w:r>
      <w:r w:rsidR="0018293F" w:rsidRPr="001F2AFB">
        <w:rPr>
          <w:rFonts w:asciiTheme="minorEastAsia" w:eastAsiaTheme="minorEastAsia" w:hAnsiTheme="minorEastAsia" w:hint="eastAsia"/>
          <w:sz w:val="20"/>
          <w:szCs w:val="20"/>
        </w:rPr>
        <w:t xml:space="preserve">유효성과 삶의 질을 평가합니다. </w:t>
      </w:r>
    </w:p>
    <w:p w14:paraId="0000001E" w14:textId="0273D004" w:rsidR="0047289F" w:rsidRPr="001F2AFB" w:rsidRDefault="005E69C9" w:rsidP="001F2AFB">
      <w:pPr>
        <w:pStyle w:val="3"/>
        <w:spacing w:line="276" w:lineRule="auto"/>
        <w:jc w:val="both"/>
        <w:rPr>
          <w:rFonts w:asciiTheme="minorEastAsia" w:eastAsiaTheme="minorEastAsia" w:hAnsiTheme="minorEastAsia"/>
        </w:rPr>
      </w:pPr>
      <w:r w:rsidRPr="001F2AFB">
        <w:rPr>
          <w:rFonts w:asciiTheme="minorEastAsia" w:eastAsiaTheme="minorEastAsia" w:hAnsiTheme="minorEastAsia" w:hint="eastAsia"/>
        </w:rPr>
        <w:t xml:space="preserve">1.2 </w:t>
      </w:r>
      <w:r w:rsidR="00FB24B6" w:rsidRPr="001F2AFB">
        <w:rPr>
          <w:rFonts w:asciiTheme="minorEastAsia" w:eastAsiaTheme="minorEastAsia" w:hAnsiTheme="minorEastAsia"/>
        </w:rPr>
        <w:t xml:space="preserve">연구 </w:t>
      </w:r>
      <w:r w:rsidR="00553EFC" w:rsidRPr="001F2AFB">
        <w:rPr>
          <w:rFonts w:asciiTheme="minorEastAsia" w:eastAsiaTheme="minorEastAsia" w:hAnsiTheme="minorEastAsia" w:hint="eastAsia"/>
        </w:rPr>
        <w:t>대상자</w:t>
      </w:r>
    </w:p>
    <w:p w14:paraId="0000001F" w14:textId="11F28178" w:rsidR="0047289F" w:rsidRPr="001F2AFB" w:rsidRDefault="00FB24B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본 연구는 한국인 </w:t>
      </w:r>
      <w:proofErr w:type="spellStart"/>
      <w:r w:rsidR="00387F5B" w:rsidRPr="001F2AFB">
        <w:rPr>
          <w:rFonts w:asciiTheme="minorEastAsia" w:eastAsiaTheme="minorEastAsia" w:hAnsiTheme="minorEastAsia" w:hint="eastAsia"/>
          <w:sz w:val="20"/>
          <w:szCs w:val="20"/>
        </w:rPr>
        <w:t>류마티스관절염</w:t>
      </w:r>
      <w:proofErr w:type="spellEnd"/>
      <w:r w:rsidR="00387F5B" w:rsidRPr="001F2AFB">
        <w:rPr>
          <w:rFonts w:asciiTheme="minorEastAsia" w:eastAsiaTheme="minorEastAsia" w:hAnsiTheme="minorEastAsia" w:hint="eastAsia"/>
          <w:sz w:val="20"/>
          <w:szCs w:val="20"/>
        </w:rPr>
        <w:t xml:space="preserve"> 관련 </w:t>
      </w:r>
      <w:r w:rsidR="007C01B4">
        <w:rPr>
          <w:rFonts w:asciiTheme="minorEastAsia" w:eastAsiaTheme="minorEastAsia" w:hAnsiTheme="minorEastAsia" w:hint="eastAsia"/>
          <w:sz w:val="20"/>
          <w:szCs w:val="20"/>
        </w:rPr>
        <w:t>간질폐질환</w:t>
      </w:r>
      <w:r w:rsidR="00387F5B" w:rsidRPr="001F2AFB">
        <w:rPr>
          <w:rFonts w:asciiTheme="minorEastAsia" w:eastAsiaTheme="minorEastAsia" w:hAnsiTheme="minorEastAsia" w:hint="eastAsia"/>
          <w:sz w:val="20"/>
          <w:szCs w:val="20"/>
        </w:rPr>
        <w:t>이 진단된</w:t>
      </w:r>
      <w:r w:rsidRPr="001F2AFB">
        <w:rPr>
          <w:rFonts w:asciiTheme="minorEastAsia" w:eastAsiaTheme="minorEastAsia" w:hAnsiTheme="minorEastAsia"/>
          <w:color w:val="000000"/>
          <w:sz w:val="20"/>
          <w:szCs w:val="20"/>
        </w:rPr>
        <w:t xml:space="preserve"> 환자를 대상으로 MTX </w:t>
      </w:r>
      <w:r w:rsidR="00387F5B" w:rsidRPr="001F2AFB">
        <w:rPr>
          <w:rFonts w:asciiTheme="minorEastAsia" w:eastAsiaTheme="minorEastAsia" w:hAnsiTheme="minorEastAsia" w:hint="eastAsia"/>
          <w:color w:val="000000"/>
          <w:sz w:val="20"/>
          <w:szCs w:val="20"/>
        </w:rPr>
        <w:t>유지</w:t>
      </w:r>
      <w:r w:rsidRPr="001F2AFB">
        <w:rPr>
          <w:rFonts w:asciiTheme="minorEastAsia" w:eastAsiaTheme="minorEastAsia" w:hAnsiTheme="minorEastAsia"/>
          <w:color w:val="000000"/>
          <w:sz w:val="20"/>
          <w:szCs w:val="20"/>
        </w:rPr>
        <w:t xml:space="preserve">군과 </w:t>
      </w:r>
      <w:r w:rsidR="00AD56BA" w:rsidRPr="001F2AFB">
        <w:rPr>
          <w:rFonts w:asciiTheme="minorEastAsia" w:eastAsiaTheme="minorEastAsia" w:hAnsiTheme="minorEastAsia" w:hint="eastAsia"/>
          <w:color w:val="000000"/>
          <w:sz w:val="20"/>
          <w:szCs w:val="20"/>
        </w:rPr>
        <w:t>MTX 중단군</w:t>
      </w:r>
      <w:r w:rsidRPr="001F2AFB">
        <w:rPr>
          <w:rFonts w:asciiTheme="minorEastAsia" w:eastAsiaTheme="minorEastAsia" w:hAnsiTheme="minorEastAsia"/>
          <w:color w:val="000000"/>
          <w:sz w:val="20"/>
          <w:szCs w:val="20"/>
        </w:rPr>
        <w:t>의 임상 결과를 비교하기 위한 다기관, 전향적 관찰 연구입니다.</w:t>
      </w:r>
      <w:r w:rsidR="00AD56BA" w:rsidRPr="001F2AFB">
        <w:rPr>
          <w:rFonts w:asciiTheme="minorEastAsia" w:eastAsiaTheme="minorEastAsia" w:hAnsiTheme="minorEastAsia" w:hint="eastAsia"/>
          <w:color w:val="000000"/>
          <w:sz w:val="20"/>
          <w:szCs w:val="20"/>
        </w:rPr>
        <w:t xml:space="preserve"> 연구에 등록하고자 하는 총 대상자 수는 </w:t>
      </w:r>
      <w:r w:rsidR="00AD56BA" w:rsidRPr="001F2AFB">
        <w:rPr>
          <w:rFonts w:asciiTheme="minorEastAsia" w:eastAsiaTheme="minorEastAsia" w:hAnsiTheme="minorEastAsia"/>
          <w:color w:val="000000"/>
          <w:sz w:val="20"/>
          <w:szCs w:val="20"/>
        </w:rPr>
        <w:t xml:space="preserve">각 군(MTX </w:t>
      </w:r>
      <w:r w:rsidR="00AD56BA" w:rsidRPr="001F2AFB">
        <w:rPr>
          <w:rFonts w:asciiTheme="minorEastAsia" w:eastAsiaTheme="minorEastAsia" w:hAnsiTheme="minorEastAsia" w:hint="eastAsia"/>
          <w:color w:val="000000"/>
          <w:sz w:val="20"/>
          <w:szCs w:val="20"/>
        </w:rPr>
        <w:t>유지</w:t>
      </w:r>
      <w:r w:rsidR="00AD56BA" w:rsidRPr="001F2AFB">
        <w:rPr>
          <w:rFonts w:asciiTheme="minorEastAsia" w:eastAsiaTheme="minorEastAsia" w:hAnsiTheme="minorEastAsia"/>
          <w:color w:val="000000"/>
          <w:sz w:val="20"/>
          <w:szCs w:val="20"/>
        </w:rPr>
        <w:t>군/</w:t>
      </w:r>
      <w:proofErr w:type="spellStart"/>
      <w:r w:rsidR="00AD56BA" w:rsidRPr="001F2AFB">
        <w:rPr>
          <w:rFonts w:asciiTheme="minorEastAsia" w:eastAsiaTheme="minorEastAsia" w:hAnsiTheme="minorEastAsia" w:hint="eastAsia"/>
          <w:color w:val="000000"/>
          <w:sz w:val="20"/>
          <w:szCs w:val="20"/>
        </w:rPr>
        <w:t>중단</w:t>
      </w:r>
      <w:r w:rsidR="00AD56BA" w:rsidRPr="001F2AFB">
        <w:rPr>
          <w:rFonts w:asciiTheme="minorEastAsia" w:eastAsiaTheme="minorEastAsia" w:hAnsiTheme="minorEastAsia"/>
          <w:color w:val="000000"/>
          <w:sz w:val="20"/>
          <w:szCs w:val="20"/>
        </w:rPr>
        <w:t>군</w:t>
      </w:r>
      <w:proofErr w:type="spellEnd"/>
      <w:r w:rsidR="00AD56BA" w:rsidRPr="001F2AFB">
        <w:rPr>
          <w:rFonts w:asciiTheme="minorEastAsia" w:eastAsiaTheme="minorEastAsia" w:hAnsiTheme="minorEastAsia"/>
          <w:color w:val="000000"/>
          <w:sz w:val="20"/>
          <w:szCs w:val="20"/>
        </w:rPr>
        <w:t>)당 XXX명, 총 XXX명입니다.</w:t>
      </w:r>
    </w:p>
    <w:p w14:paraId="00000026" w14:textId="77F3F810" w:rsidR="0047289F" w:rsidRPr="001F2AFB" w:rsidRDefault="00553EFC" w:rsidP="001F2AFB">
      <w:pPr>
        <w:pStyle w:val="3"/>
        <w:spacing w:line="276" w:lineRule="auto"/>
        <w:jc w:val="both"/>
        <w:rPr>
          <w:rFonts w:asciiTheme="minorEastAsia" w:eastAsiaTheme="minorEastAsia" w:hAnsiTheme="minorEastAsia"/>
          <w:color w:val="000000"/>
        </w:rPr>
      </w:pPr>
      <w:r w:rsidRPr="001F2AFB">
        <w:rPr>
          <w:rFonts w:asciiTheme="minorEastAsia" w:eastAsiaTheme="minorEastAsia" w:hAnsiTheme="minorEastAsia" w:hint="eastAsia"/>
          <w:color w:val="000000"/>
        </w:rPr>
        <w:t xml:space="preserve">1.3 </w:t>
      </w:r>
      <w:r w:rsidR="00FB24B6" w:rsidRPr="001F2AFB">
        <w:rPr>
          <w:rFonts w:asciiTheme="minorEastAsia" w:eastAsiaTheme="minorEastAsia" w:hAnsiTheme="minorEastAsia"/>
          <w:color w:val="000000"/>
        </w:rPr>
        <w:t>연구 기간</w:t>
      </w:r>
    </w:p>
    <w:p w14:paraId="00000027" w14:textId="44049885" w:rsidR="0047289F" w:rsidRPr="001F2AFB" w:rsidRDefault="00FB24B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본 연구는 총 30개월의 기간으로 진행되는 전향적 관찰 연구입니다. </w:t>
      </w:r>
      <w:r w:rsidR="00AD56BA" w:rsidRPr="001F2AFB">
        <w:rPr>
          <w:rFonts w:asciiTheme="minorEastAsia" w:eastAsiaTheme="minorEastAsia" w:hAnsiTheme="minorEastAsia"/>
          <w:color w:val="000000"/>
          <w:sz w:val="20"/>
          <w:szCs w:val="20"/>
        </w:rPr>
        <w:t>이는 대상자 등록 시점부터 6개월의 초기 관찰 기간과 이후 24개월의 추적 관찰 기간을 포함합니다.</w:t>
      </w:r>
      <w:r w:rsidR="00AD56BA" w:rsidRPr="001F2AFB">
        <w:rPr>
          <w:rFonts w:asciiTheme="minorEastAsia" w:eastAsiaTheme="minorEastAsia" w:hAnsiTheme="minorEastAsia" w:hint="eastAsia"/>
          <w:color w:val="000000"/>
          <w:sz w:val="20"/>
          <w:szCs w:val="20"/>
        </w:rPr>
        <w:t xml:space="preserve"> </w:t>
      </w:r>
      <w:r w:rsidRPr="001F2AFB">
        <w:rPr>
          <w:rFonts w:asciiTheme="minorEastAsia" w:eastAsiaTheme="minorEastAsia" w:hAnsiTheme="minorEastAsia"/>
          <w:color w:val="000000"/>
          <w:sz w:val="20"/>
          <w:szCs w:val="20"/>
        </w:rPr>
        <w:t>귀하의 연구 참여는 다음과 같이 진행될 예정입니다.</w:t>
      </w:r>
    </w:p>
    <w:p w14:paraId="00000029" w14:textId="77777777" w:rsidR="0047289F" w:rsidRPr="001F2AFB" w:rsidRDefault="00FB24B6" w:rsidP="001F2AFB">
      <w:pPr>
        <w:numPr>
          <w:ilvl w:val="0"/>
          <w:numId w:val="21"/>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proofErr w:type="spellStart"/>
      <w:r w:rsidRPr="001F2AFB">
        <w:rPr>
          <w:rFonts w:asciiTheme="minorEastAsia" w:eastAsiaTheme="minorEastAsia" w:hAnsiTheme="minorEastAsia"/>
          <w:color w:val="000000"/>
          <w:sz w:val="20"/>
          <w:szCs w:val="20"/>
        </w:rPr>
        <w:t>스크리닝</w:t>
      </w:r>
      <w:proofErr w:type="spellEnd"/>
      <w:r w:rsidRPr="001F2AFB">
        <w:rPr>
          <w:rFonts w:asciiTheme="minorEastAsia" w:eastAsiaTheme="minorEastAsia" w:hAnsiTheme="minorEastAsia"/>
          <w:color w:val="000000"/>
          <w:sz w:val="20"/>
          <w:szCs w:val="20"/>
        </w:rPr>
        <w:t xml:space="preserve"> 기간 (연구 치료 시작 전 4주): 연구 참여 자격 여부를 확인하기 위해 최대 **X주(XX일)**가 소요될 수 있습니다. (적절한 자격을 갖춘 대상자를 등록하는 데 필요한 기간)</w:t>
      </w:r>
    </w:p>
    <w:p w14:paraId="0000002D" w14:textId="53640F66" w:rsidR="0047289F" w:rsidRPr="001F2AFB" w:rsidRDefault="00FB24B6" w:rsidP="001F2AFB">
      <w:pPr>
        <w:numPr>
          <w:ilvl w:val="0"/>
          <w:numId w:val="21"/>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본 연구는 치료를 통제하지 않는 관찰 연구이므로 '치료 기간' 대신 '약물 사용/관찰 기간'</w:t>
      </w:r>
      <w:proofErr w:type="spellStart"/>
      <w:r w:rsidRPr="001F2AFB">
        <w:rPr>
          <w:rFonts w:asciiTheme="minorEastAsia" w:eastAsiaTheme="minorEastAsia" w:hAnsiTheme="minorEastAsia"/>
          <w:color w:val="000000"/>
          <w:sz w:val="20"/>
          <w:szCs w:val="20"/>
        </w:rPr>
        <w:t>으로</w:t>
      </w:r>
      <w:proofErr w:type="spellEnd"/>
      <w:r w:rsidRPr="001F2AFB">
        <w:rPr>
          <w:rFonts w:asciiTheme="minorEastAsia" w:eastAsiaTheme="minorEastAsia" w:hAnsiTheme="minorEastAsia"/>
          <w:color w:val="000000"/>
          <w:sz w:val="20"/>
          <w:szCs w:val="20"/>
        </w:rPr>
        <w:t xml:space="preserve"> 이해해야 합니다.</w:t>
      </w:r>
    </w:p>
    <w:p w14:paraId="00000030" w14:textId="359F4976" w:rsidR="0047289F" w:rsidRPr="001F2AFB" w:rsidRDefault="00FB24B6" w:rsidP="001F2AFB">
      <w:pPr>
        <w:numPr>
          <w:ilvl w:val="0"/>
          <w:numId w:val="21"/>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추적 관찰 기간</w:t>
      </w:r>
      <w:r w:rsidR="009621A1" w:rsidRPr="001F2AFB">
        <w:rPr>
          <w:rFonts w:asciiTheme="minorEastAsia" w:eastAsiaTheme="minorEastAsia" w:hAnsiTheme="minorEastAsia" w:hint="eastAsia"/>
          <w:color w:val="000000"/>
          <w:sz w:val="20"/>
          <w:szCs w:val="20"/>
        </w:rPr>
        <w:t xml:space="preserve">: </w:t>
      </w:r>
      <w:proofErr w:type="spellStart"/>
      <w:r w:rsidR="009621A1" w:rsidRPr="001F2AFB">
        <w:rPr>
          <w:rFonts w:asciiTheme="minorEastAsia" w:eastAsiaTheme="minorEastAsia" w:hAnsiTheme="minorEastAsia" w:hint="eastAsia"/>
          <w:color w:val="000000"/>
          <w:sz w:val="20"/>
          <w:szCs w:val="20"/>
        </w:rPr>
        <w:t>류마티스관절염</w:t>
      </w:r>
      <w:proofErr w:type="spellEnd"/>
      <w:r w:rsidR="009621A1" w:rsidRPr="001F2AFB">
        <w:rPr>
          <w:rFonts w:asciiTheme="minorEastAsia" w:eastAsiaTheme="minorEastAsia" w:hAnsiTheme="minorEastAsia" w:hint="eastAsia"/>
          <w:color w:val="000000"/>
          <w:sz w:val="20"/>
          <w:szCs w:val="20"/>
        </w:rPr>
        <w:t xml:space="preserve"> 치료를 위해 투여되는 약제의 종류</w:t>
      </w:r>
      <w:r w:rsidR="005D332D" w:rsidRPr="001F2AFB">
        <w:rPr>
          <w:rFonts w:asciiTheme="minorEastAsia" w:eastAsiaTheme="minorEastAsia" w:hAnsiTheme="minorEastAsia" w:hint="eastAsia"/>
          <w:color w:val="000000"/>
          <w:sz w:val="20"/>
          <w:szCs w:val="20"/>
        </w:rPr>
        <w:t>나 중단 여부</w:t>
      </w:r>
      <w:r w:rsidR="009621A1" w:rsidRPr="001F2AFB">
        <w:rPr>
          <w:rFonts w:asciiTheme="minorEastAsia" w:eastAsiaTheme="minorEastAsia" w:hAnsiTheme="minorEastAsia" w:hint="eastAsia"/>
          <w:color w:val="000000"/>
          <w:sz w:val="20"/>
          <w:szCs w:val="20"/>
        </w:rPr>
        <w:t xml:space="preserve">와 </w:t>
      </w:r>
      <w:proofErr w:type="gramStart"/>
      <w:r w:rsidR="009621A1" w:rsidRPr="001F2AFB">
        <w:rPr>
          <w:rFonts w:asciiTheme="minorEastAsia" w:eastAsiaTheme="minorEastAsia" w:hAnsiTheme="minorEastAsia" w:hint="eastAsia"/>
          <w:color w:val="000000"/>
          <w:sz w:val="20"/>
          <w:szCs w:val="20"/>
        </w:rPr>
        <w:t>관계 없이</w:t>
      </w:r>
      <w:proofErr w:type="gramEnd"/>
      <w:r w:rsidR="005D332D" w:rsidRPr="001F2AFB">
        <w:rPr>
          <w:rFonts w:asciiTheme="minorEastAsia" w:eastAsiaTheme="minorEastAsia" w:hAnsiTheme="minorEastAsia" w:hint="eastAsia"/>
          <w:color w:val="000000"/>
          <w:sz w:val="20"/>
          <w:szCs w:val="20"/>
        </w:rPr>
        <w:t>,</w:t>
      </w:r>
      <w:r w:rsidR="009621A1" w:rsidRPr="001F2AFB">
        <w:rPr>
          <w:rFonts w:asciiTheme="minorEastAsia" w:eastAsiaTheme="minorEastAsia" w:hAnsiTheme="minorEastAsia" w:hint="eastAsia"/>
          <w:color w:val="000000"/>
          <w:sz w:val="20"/>
          <w:szCs w:val="20"/>
        </w:rPr>
        <w:t xml:space="preserve"> </w:t>
      </w:r>
      <w:r w:rsidRPr="001F2AFB">
        <w:rPr>
          <w:rFonts w:asciiTheme="minorEastAsia" w:eastAsiaTheme="minorEastAsia" w:hAnsiTheme="minorEastAsia"/>
          <w:color w:val="000000"/>
          <w:sz w:val="20"/>
          <w:szCs w:val="20"/>
        </w:rPr>
        <w:t>귀하는 마지막 데이터 수집 시점(총 30개월)까지 안전성 및 임상 결과를 평가하기 위한 추적 관찰을 지속하게 됩니다.</w:t>
      </w:r>
      <w:r w:rsidR="005D332D" w:rsidRPr="001F2AFB">
        <w:rPr>
          <w:rFonts w:asciiTheme="minorEastAsia" w:eastAsiaTheme="minorEastAsia" w:hAnsiTheme="minorEastAsia" w:hint="eastAsia"/>
          <w:color w:val="000000"/>
          <w:sz w:val="20"/>
          <w:szCs w:val="20"/>
        </w:rPr>
        <w:t xml:space="preserve"> </w:t>
      </w:r>
      <w:r w:rsidRPr="001F2AFB">
        <w:rPr>
          <w:rFonts w:asciiTheme="minorEastAsia" w:eastAsiaTheme="minorEastAsia" w:hAnsiTheme="minorEastAsia"/>
          <w:color w:val="000000"/>
          <w:sz w:val="20"/>
          <w:szCs w:val="20"/>
        </w:rPr>
        <w:t>정기 방문 및 평가는 6개월, 12개월, 24개월 시점 등에 진행되며, 필요한 검사(채혈, 폐 기능 검사, 영상 검사 등)가 실시됩니다.</w:t>
      </w:r>
    </w:p>
    <w:p w14:paraId="00000031" w14:textId="77777777" w:rsidR="0047289F" w:rsidRPr="001F2AFB" w:rsidRDefault="00FB24B6" w:rsidP="001F2AFB">
      <w:pPr>
        <w:numPr>
          <w:ilvl w:val="0"/>
          <w:numId w:val="21"/>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전체 연구 종료는 모든 대상자의 마지막 데이터 수집이 완료된 시점입니다.</w:t>
      </w:r>
    </w:p>
    <w:p w14:paraId="102A051B" w14:textId="77777777" w:rsidR="00640CD7" w:rsidRPr="001F2AFB" w:rsidRDefault="00640CD7"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s="바탕"/>
          <w:color w:val="000000"/>
          <w:sz w:val="20"/>
          <w:szCs w:val="20"/>
        </w:rPr>
      </w:pPr>
    </w:p>
    <w:p w14:paraId="17231625" w14:textId="77777777" w:rsidR="005D332D" w:rsidRPr="001F2AFB" w:rsidRDefault="005D332D"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s="바탕"/>
          <w:color w:val="000000"/>
          <w:sz w:val="20"/>
          <w:szCs w:val="20"/>
        </w:rPr>
      </w:pPr>
    </w:p>
    <w:p w14:paraId="00000032" w14:textId="77777777" w:rsidR="0047289F" w:rsidRPr="001F2AFB" w:rsidRDefault="00FB24B6" w:rsidP="001F2AFB">
      <w:pPr>
        <w:pStyle w:val="2"/>
        <w:numPr>
          <w:ilvl w:val="0"/>
          <w:numId w:val="19"/>
        </w:numPr>
        <w:tabs>
          <w:tab w:val="left" w:pos="461"/>
        </w:tabs>
        <w:spacing w:line="276" w:lineRule="auto"/>
        <w:ind w:left="461" w:hanging="356"/>
        <w:rPr>
          <w:rFonts w:asciiTheme="minorEastAsia" w:eastAsiaTheme="minorEastAsia" w:hAnsiTheme="minorEastAsia"/>
        </w:rPr>
      </w:pPr>
      <w:r w:rsidRPr="001F2AFB">
        <w:rPr>
          <w:rFonts w:asciiTheme="minorEastAsia" w:eastAsiaTheme="minorEastAsia" w:hAnsiTheme="minorEastAsia"/>
        </w:rPr>
        <w:t>연구의 진행과정</w:t>
      </w:r>
    </w:p>
    <w:p w14:paraId="00000033" w14:textId="77777777" w:rsidR="0047289F" w:rsidRPr="001F2AFB" w:rsidRDefault="00FB24B6"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귀하께서 이 연구에 대한 모든 설명을 들으신 후, 참여하기로 결정하셨다면 가장 먼저 연구대상자 동의서에 서명하셔야 합니다. 이후 귀하가 본 연구 참여에 적합한지 확인하기 위해 필요한 검사(</w:t>
      </w:r>
      <w:proofErr w:type="spellStart"/>
      <w:r w:rsidRPr="001F2AFB">
        <w:rPr>
          <w:rFonts w:asciiTheme="minorEastAsia" w:eastAsiaTheme="minorEastAsia" w:hAnsiTheme="minorEastAsia"/>
          <w:color w:val="000000"/>
          <w:sz w:val="20"/>
          <w:szCs w:val="20"/>
        </w:rPr>
        <w:t>스크리닝</w:t>
      </w:r>
      <w:proofErr w:type="spellEnd"/>
      <w:r w:rsidRPr="001F2AFB">
        <w:rPr>
          <w:rFonts w:asciiTheme="minorEastAsia" w:eastAsiaTheme="minorEastAsia" w:hAnsiTheme="minorEastAsia"/>
          <w:color w:val="000000"/>
          <w:sz w:val="20"/>
          <w:szCs w:val="20"/>
        </w:rPr>
        <w:t xml:space="preserve"> 검사)를 </w:t>
      </w:r>
      <w:r w:rsidRPr="001F2AFB">
        <w:rPr>
          <w:rFonts w:asciiTheme="minorEastAsia" w:eastAsiaTheme="minorEastAsia" w:hAnsiTheme="minorEastAsia"/>
          <w:color w:val="000000"/>
          <w:sz w:val="20"/>
          <w:szCs w:val="20"/>
        </w:rPr>
        <w:lastRenderedPageBreak/>
        <w:t>받으며, 담당 연구자는 귀하의 과거 병력 및 현재 복용하고 계시는 약물 등에 대해서도 질문할 것입니다.</w:t>
      </w:r>
    </w:p>
    <w:p w14:paraId="00000034" w14:textId="63015E24" w:rsidR="0047289F" w:rsidRPr="001F2AFB" w:rsidRDefault="00FB24B6"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본 연구는 </w:t>
      </w:r>
      <w:proofErr w:type="spellStart"/>
      <w:r w:rsidR="007C01B4">
        <w:rPr>
          <w:rFonts w:asciiTheme="minorEastAsia" w:eastAsiaTheme="minorEastAsia" w:hAnsiTheme="minorEastAsia"/>
          <w:color w:val="000000"/>
          <w:sz w:val="20"/>
          <w:szCs w:val="20"/>
        </w:rPr>
        <w:t>류마티스관절염</w:t>
      </w:r>
      <w:proofErr w:type="spellEnd"/>
      <w:r w:rsidRPr="001F2AFB">
        <w:rPr>
          <w:rFonts w:asciiTheme="minorEastAsia" w:eastAsiaTheme="minorEastAsia" w:hAnsiTheme="minorEastAsia"/>
          <w:color w:val="000000"/>
          <w:sz w:val="20"/>
          <w:szCs w:val="20"/>
        </w:rPr>
        <w:t>-</w:t>
      </w:r>
      <w:r w:rsidR="007C01B4">
        <w:rPr>
          <w:rFonts w:asciiTheme="minorEastAsia" w:eastAsiaTheme="minorEastAsia" w:hAnsiTheme="minorEastAsia"/>
          <w:color w:val="000000"/>
          <w:sz w:val="20"/>
          <w:szCs w:val="20"/>
        </w:rPr>
        <w:t>간질폐질환</w:t>
      </w:r>
      <w:r w:rsidRPr="001F2AFB">
        <w:rPr>
          <w:rFonts w:asciiTheme="minorEastAsia" w:eastAsiaTheme="minorEastAsia" w:hAnsiTheme="minorEastAsia"/>
          <w:color w:val="000000"/>
          <w:sz w:val="20"/>
          <w:szCs w:val="20"/>
        </w:rPr>
        <w:t xml:space="preserve">(RA-ILD) 환자를 대상으로 하며, 귀하가 기존 진료 계획에 따라 </w:t>
      </w:r>
      <w:proofErr w:type="spellStart"/>
      <w:r w:rsidRPr="001F2AFB">
        <w:rPr>
          <w:rFonts w:asciiTheme="minorEastAsia" w:eastAsiaTheme="minorEastAsia" w:hAnsiTheme="minorEastAsia"/>
          <w:color w:val="000000"/>
          <w:sz w:val="20"/>
          <w:szCs w:val="20"/>
        </w:rPr>
        <w:t>메토트렉세이트</w:t>
      </w:r>
      <w:proofErr w:type="spellEnd"/>
      <w:r w:rsidRPr="001F2AFB">
        <w:rPr>
          <w:rFonts w:asciiTheme="minorEastAsia" w:eastAsiaTheme="minorEastAsia" w:hAnsiTheme="minorEastAsia"/>
          <w:color w:val="000000"/>
          <w:sz w:val="20"/>
          <w:szCs w:val="20"/>
        </w:rPr>
        <w:t xml:space="preserve"> MTX를 </w:t>
      </w:r>
      <w:r w:rsidR="00632218" w:rsidRPr="001F2AFB">
        <w:rPr>
          <w:rFonts w:asciiTheme="minorEastAsia" w:eastAsiaTheme="minorEastAsia" w:hAnsiTheme="minorEastAsia" w:hint="eastAsia"/>
          <w:color w:val="000000"/>
          <w:sz w:val="20"/>
          <w:szCs w:val="20"/>
        </w:rPr>
        <w:t>유지하</w:t>
      </w:r>
      <w:r w:rsidRPr="001F2AFB">
        <w:rPr>
          <w:rFonts w:asciiTheme="minorEastAsia" w:eastAsiaTheme="minorEastAsia" w:hAnsiTheme="minorEastAsia"/>
          <w:color w:val="000000"/>
          <w:sz w:val="20"/>
          <w:szCs w:val="20"/>
        </w:rPr>
        <w:t xml:space="preserve">는지(MTX </w:t>
      </w:r>
      <w:r w:rsidR="00632218" w:rsidRPr="001F2AFB">
        <w:rPr>
          <w:rFonts w:asciiTheme="minorEastAsia" w:eastAsiaTheme="minorEastAsia" w:hAnsiTheme="minorEastAsia" w:hint="eastAsia"/>
          <w:color w:val="000000"/>
          <w:sz w:val="20"/>
          <w:szCs w:val="20"/>
        </w:rPr>
        <w:t>유지</w:t>
      </w:r>
      <w:r w:rsidRPr="001F2AFB">
        <w:rPr>
          <w:rFonts w:asciiTheme="minorEastAsia" w:eastAsiaTheme="minorEastAsia" w:hAnsiTheme="minorEastAsia"/>
          <w:color w:val="000000"/>
          <w:sz w:val="20"/>
          <w:szCs w:val="20"/>
        </w:rPr>
        <w:t xml:space="preserve">군) 혹은 MTX를 사용하지 않고 다른 RA 약제를 시작하는지(MTX </w:t>
      </w:r>
      <w:proofErr w:type="spellStart"/>
      <w:r w:rsidR="00632218" w:rsidRPr="001F2AFB">
        <w:rPr>
          <w:rFonts w:asciiTheme="minorEastAsia" w:eastAsiaTheme="minorEastAsia" w:hAnsiTheme="minorEastAsia" w:hint="eastAsia"/>
          <w:color w:val="000000"/>
          <w:sz w:val="20"/>
          <w:szCs w:val="20"/>
        </w:rPr>
        <w:t>중단</w:t>
      </w:r>
      <w:r w:rsidRPr="001F2AFB">
        <w:rPr>
          <w:rFonts w:asciiTheme="minorEastAsia" w:eastAsiaTheme="minorEastAsia" w:hAnsiTheme="minorEastAsia"/>
          <w:color w:val="000000"/>
          <w:sz w:val="20"/>
          <w:szCs w:val="20"/>
        </w:rPr>
        <w:t>군</w:t>
      </w:r>
      <w:proofErr w:type="spellEnd"/>
      <w:r w:rsidRPr="001F2AFB">
        <w:rPr>
          <w:rFonts w:asciiTheme="minorEastAsia" w:eastAsiaTheme="minorEastAsia" w:hAnsiTheme="minorEastAsia"/>
          <w:color w:val="000000"/>
          <w:sz w:val="20"/>
          <w:szCs w:val="20"/>
        </w:rPr>
        <w:t>)에 따라 두 그룹 중 하나로 분류되어 전향적으로 관찰됩니다.</w:t>
      </w:r>
    </w:p>
    <w:p w14:paraId="00000035" w14:textId="2B7D9D8A" w:rsidR="0047289F" w:rsidRPr="001F2AFB" w:rsidRDefault="00FB24B6"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귀하는 본 연구에서 연구자가 투여를 통제하는 </w:t>
      </w:r>
      <w:r w:rsidR="00632218" w:rsidRPr="001F2AFB">
        <w:rPr>
          <w:rFonts w:asciiTheme="minorEastAsia" w:eastAsiaTheme="minorEastAsia" w:hAnsiTheme="minorEastAsia" w:hint="eastAsia"/>
          <w:color w:val="000000"/>
          <w:sz w:val="20"/>
          <w:szCs w:val="20"/>
        </w:rPr>
        <w:t>임상시험</w:t>
      </w:r>
      <w:r w:rsidRPr="001F2AFB">
        <w:rPr>
          <w:rFonts w:asciiTheme="minorEastAsia" w:eastAsiaTheme="minorEastAsia" w:hAnsiTheme="minorEastAsia"/>
          <w:color w:val="000000"/>
          <w:sz w:val="20"/>
          <w:szCs w:val="20"/>
        </w:rPr>
        <w:t>용의약품을 받지 않으며, 모든 치료 결정과 약</w:t>
      </w:r>
      <w:r w:rsidR="00632218" w:rsidRPr="001F2AFB">
        <w:rPr>
          <w:rFonts w:asciiTheme="minorEastAsia" w:eastAsiaTheme="minorEastAsia" w:hAnsiTheme="minorEastAsia" w:hint="eastAsia"/>
          <w:color w:val="000000"/>
          <w:sz w:val="20"/>
          <w:szCs w:val="20"/>
        </w:rPr>
        <w:t>제</w:t>
      </w:r>
      <w:r w:rsidRPr="001F2AFB">
        <w:rPr>
          <w:rFonts w:asciiTheme="minorEastAsia" w:eastAsiaTheme="minorEastAsia" w:hAnsiTheme="minorEastAsia"/>
          <w:color w:val="000000"/>
          <w:sz w:val="20"/>
          <w:szCs w:val="20"/>
        </w:rPr>
        <w:t xml:space="preserve"> 복용은 귀하의 담당 연구자(의사)의 표준 진료 지침에 따라 이루어집니다. 임상연구 참여 기간 동안 새로운 증상이 발생하거나 동반질환이 악화되거나 복용하지 않던 약물을 새롭게 복용하게 될 경우, 반드시 담당의사에게 이 사실을 알려야 합니다. 본 연구에 참여하시는 기간 동안은 담당 연구자의 지시를 잘 준수하여 주시기 바랍니다.</w:t>
      </w:r>
    </w:p>
    <w:p w14:paraId="00000040" w14:textId="77777777" w:rsidR="0047289F" w:rsidRPr="001F2AFB" w:rsidRDefault="00FB24B6" w:rsidP="001F2AFB">
      <w:pPr>
        <w:pBdr>
          <w:top w:val="nil"/>
          <w:left w:val="nil"/>
          <w:bottom w:val="nil"/>
          <w:right w:val="nil"/>
          <w:between w:val="nil"/>
        </w:pBdr>
        <w:spacing w:before="207" w:line="276" w:lineRule="auto"/>
        <w:ind w:left="105" w:right="74"/>
        <w:jc w:val="both"/>
        <w:rPr>
          <w:rFonts w:asciiTheme="minorEastAsia" w:eastAsiaTheme="minorEastAsia" w:hAnsiTheme="minorEastAsia"/>
          <w:b/>
          <w:color w:val="000000"/>
          <w:sz w:val="20"/>
          <w:szCs w:val="20"/>
        </w:rPr>
      </w:pPr>
      <w:r w:rsidRPr="001F2AFB">
        <w:rPr>
          <w:rFonts w:asciiTheme="minorEastAsia" w:eastAsiaTheme="minorEastAsia" w:hAnsiTheme="minorEastAsia"/>
          <w:b/>
          <w:color w:val="000000"/>
          <w:sz w:val="20"/>
          <w:szCs w:val="20"/>
        </w:rPr>
        <w:t>임상연구 방문일정</w:t>
      </w:r>
    </w:p>
    <w:p w14:paraId="0000006C" w14:textId="7C8A53C4" w:rsidR="0047289F" w:rsidRPr="001F2AFB" w:rsidRDefault="00FB24B6" w:rsidP="001F2AFB">
      <w:pPr>
        <w:pBdr>
          <w:top w:val="nil"/>
          <w:left w:val="nil"/>
          <w:bottom w:val="nil"/>
          <w:right w:val="nil"/>
          <w:between w:val="nil"/>
        </w:pBdr>
        <w:spacing w:before="173"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연구 각 시기 또는 방문 별로 시행되는 절차는 아래와 같습니다.</w:t>
      </w:r>
      <w:r w:rsidR="001F2AFB" w:rsidRPr="001F2AFB">
        <w:rPr>
          <w:rFonts w:asciiTheme="minorEastAsia" w:eastAsiaTheme="minorEastAsia" w:hAnsiTheme="minorEastAsia" w:hint="eastAsia"/>
          <w:color w:val="000000"/>
          <w:sz w:val="20"/>
          <w:szCs w:val="20"/>
        </w:rPr>
        <w:t xml:space="preserve"> 자세한 일정은 </w:t>
      </w:r>
      <w:r w:rsidR="001F2AFB" w:rsidRPr="001F2AFB">
        <w:rPr>
          <w:rFonts w:asciiTheme="minorEastAsia" w:eastAsiaTheme="minorEastAsia" w:hAnsiTheme="minorEastAsia"/>
          <w:color w:val="000000"/>
          <w:sz w:val="20"/>
          <w:szCs w:val="20"/>
        </w:rPr>
        <w:t>“</w:t>
      </w:r>
      <w:r w:rsidR="001F2AFB" w:rsidRPr="001F2AFB">
        <w:rPr>
          <w:rFonts w:asciiTheme="minorEastAsia" w:eastAsiaTheme="minorEastAsia" w:hAnsiTheme="minorEastAsia" w:hint="eastAsia"/>
          <w:color w:val="000000"/>
          <w:sz w:val="20"/>
          <w:szCs w:val="20"/>
        </w:rPr>
        <w:t>임상연구 진행 일정표</w:t>
      </w:r>
      <w:r w:rsidR="001F2AFB" w:rsidRPr="001F2AFB">
        <w:rPr>
          <w:rFonts w:asciiTheme="minorEastAsia" w:eastAsiaTheme="minorEastAsia" w:hAnsiTheme="minorEastAsia"/>
          <w:color w:val="000000"/>
          <w:sz w:val="20"/>
          <w:szCs w:val="20"/>
        </w:rPr>
        <w:t>”</w:t>
      </w:r>
      <w:proofErr w:type="spellStart"/>
      <w:r w:rsidR="001F2AFB" w:rsidRPr="001F2AFB">
        <w:rPr>
          <w:rFonts w:asciiTheme="minorEastAsia" w:eastAsiaTheme="minorEastAsia" w:hAnsiTheme="minorEastAsia" w:hint="eastAsia"/>
          <w:color w:val="000000"/>
          <w:sz w:val="20"/>
          <w:szCs w:val="20"/>
        </w:rPr>
        <w:t>를</w:t>
      </w:r>
      <w:proofErr w:type="spellEnd"/>
      <w:r w:rsidR="001F2AFB" w:rsidRPr="001F2AFB">
        <w:rPr>
          <w:rFonts w:asciiTheme="minorEastAsia" w:eastAsiaTheme="minorEastAsia" w:hAnsiTheme="minorEastAsia" w:hint="eastAsia"/>
          <w:color w:val="000000"/>
          <w:sz w:val="20"/>
          <w:szCs w:val="20"/>
        </w:rPr>
        <w:t xml:space="preserve"> 참고하시기 바랍니다. </w:t>
      </w:r>
    </w:p>
    <w:p w14:paraId="0D108A42" w14:textId="77777777" w:rsidR="00086D84" w:rsidRPr="001F2AFB" w:rsidRDefault="00086D84" w:rsidP="001F2AFB">
      <w:pPr>
        <w:pBdr>
          <w:top w:val="nil"/>
          <w:left w:val="nil"/>
          <w:bottom w:val="nil"/>
          <w:right w:val="nil"/>
          <w:between w:val="nil"/>
        </w:pBdr>
        <w:spacing w:before="173" w:line="276" w:lineRule="auto"/>
        <w:ind w:left="105" w:right="146"/>
        <w:jc w:val="both"/>
        <w:rPr>
          <w:rFonts w:asciiTheme="minorEastAsia" w:eastAsiaTheme="minorEastAsia" w:hAnsiTheme="minorEastAsia"/>
          <w:color w:val="000000"/>
          <w:sz w:val="20"/>
          <w:szCs w:val="20"/>
        </w:rPr>
      </w:pPr>
    </w:p>
    <w:p w14:paraId="0000006D" w14:textId="77777777" w:rsidR="0047289F" w:rsidRPr="001F2AFB" w:rsidRDefault="00FB24B6" w:rsidP="001F2AFB">
      <w:pPr>
        <w:pBdr>
          <w:top w:val="nil"/>
          <w:left w:val="nil"/>
          <w:bottom w:val="nil"/>
          <w:right w:val="nil"/>
          <w:between w:val="nil"/>
        </w:pBdr>
        <w:spacing w:before="23" w:line="276" w:lineRule="auto"/>
        <w:jc w:val="both"/>
        <w:rPr>
          <w:rFonts w:asciiTheme="minorEastAsia" w:eastAsiaTheme="minorEastAsia" w:hAnsiTheme="minorEastAsia"/>
          <w:b/>
          <w:color w:val="000000"/>
          <w:sz w:val="20"/>
          <w:szCs w:val="20"/>
        </w:rPr>
      </w:pPr>
      <w:proofErr w:type="spellStart"/>
      <w:r w:rsidRPr="001F2AFB">
        <w:rPr>
          <w:rFonts w:asciiTheme="minorEastAsia" w:eastAsiaTheme="minorEastAsia" w:hAnsiTheme="minorEastAsia"/>
          <w:b/>
          <w:color w:val="000000"/>
          <w:sz w:val="20"/>
          <w:szCs w:val="20"/>
          <w:u w:val="single"/>
        </w:rPr>
        <w:t>스크리닝</w:t>
      </w:r>
      <w:proofErr w:type="spellEnd"/>
      <w:r w:rsidRPr="001F2AFB">
        <w:rPr>
          <w:rFonts w:asciiTheme="minorEastAsia" w:eastAsiaTheme="minorEastAsia" w:hAnsiTheme="minorEastAsia"/>
          <w:b/>
          <w:color w:val="000000"/>
          <w:sz w:val="20"/>
          <w:szCs w:val="20"/>
          <w:u w:val="single"/>
        </w:rPr>
        <w:t xml:space="preserve"> 및 베이스라인 방문 (연구 참여 결정 시점)</w:t>
      </w:r>
    </w:p>
    <w:p w14:paraId="0000006E" w14:textId="77777777" w:rsidR="0047289F" w:rsidRPr="001F2AFB" w:rsidRDefault="00FB24B6"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bookmarkStart w:id="0" w:name="_Hlk215243457"/>
      <w:r w:rsidRPr="001F2AFB">
        <w:rPr>
          <w:rFonts w:asciiTheme="minorEastAsia" w:eastAsiaTheme="minorEastAsia" w:hAnsiTheme="minorEastAsia"/>
          <w:color w:val="000000"/>
          <w:sz w:val="20"/>
          <w:szCs w:val="20"/>
        </w:rPr>
        <w:t>모든 연구 절차 전 서면 동의서를 작성합니다.</w:t>
      </w:r>
    </w:p>
    <w:p w14:paraId="0000006F" w14:textId="5999BC2D" w:rsidR="0047289F" w:rsidRPr="001F2AFB" w:rsidRDefault="00FB24B6"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선정/제외 기준 검토 및 연구 참여 적격성을 확인합니다.</w:t>
      </w:r>
    </w:p>
    <w:p w14:paraId="00000076" w14:textId="41B9A333" w:rsidR="0047289F" w:rsidRPr="001F2AFB" w:rsidRDefault="00FB24B6"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인구학적 정보 및 과거 병력, 선행/병용 약물 조사를 실시합니다.</w:t>
      </w:r>
      <w:bookmarkEnd w:id="0"/>
    </w:p>
    <w:p w14:paraId="00000077" w14:textId="012E0AEA" w:rsidR="0047289F" w:rsidRPr="001F2AFB" w:rsidRDefault="0047289F" w:rsidP="001F2AFB">
      <w:pPr>
        <w:pBdr>
          <w:top w:val="nil"/>
          <w:left w:val="nil"/>
          <w:bottom w:val="nil"/>
          <w:right w:val="nil"/>
          <w:between w:val="nil"/>
        </w:pBdr>
        <w:spacing w:line="276" w:lineRule="auto"/>
        <w:ind w:left="672"/>
        <w:jc w:val="both"/>
        <w:rPr>
          <w:rFonts w:asciiTheme="minorEastAsia" w:eastAsiaTheme="minorEastAsia" w:hAnsiTheme="minorEastAsia"/>
          <w:color w:val="000000"/>
          <w:sz w:val="20"/>
          <w:szCs w:val="20"/>
        </w:rPr>
      </w:pPr>
    </w:p>
    <w:p w14:paraId="402691F5" w14:textId="22BA3E25" w:rsidR="00AE452B" w:rsidRPr="001F2AFB" w:rsidRDefault="00AE452B" w:rsidP="001F2AFB">
      <w:pPr>
        <w:tabs>
          <w:tab w:val="left" w:pos="672"/>
        </w:tabs>
        <w:spacing w:line="276" w:lineRule="auto"/>
        <w:jc w:val="both"/>
        <w:rPr>
          <w:rFonts w:asciiTheme="minorEastAsia" w:eastAsiaTheme="minorEastAsia" w:hAnsiTheme="minorEastAsia"/>
          <w:b/>
          <w:bCs/>
          <w:sz w:val="20"/>
          <w:szCs w:val="20"/>
          <w:u w:val="single"/>
        </w:rPr>
      </w:pPr>
      <w:bookmarkStart w:id="1" w:name="_Toc215193781"/>
      <w:r w:rsidRPr="001F2AFB">
        <w:rPr>
          <w:rFonts w:asciiTheme="minorEastAsia" w:eastAsiaTheme="minorEastAsia" w:hAnsiTheme="minorEastAsia"/>
          <w:b/>
          <w:bCs/>
          <w:sz w:val="20"/>
          <w:szCs w:val="20"/>
          <w:u w:val="single"/>
        </w:rPr>
        <w:t>베이스라인</w:t>
      </w:r>
      <w:r w:rsidRPr="001F2AFB">
        <w:rPr>
          <w:rFonts w:asciiTheme="minorEastAsia" w:eastAsiaTheme="minorEastAsia" w:hAnsiTheme="minorEastAsia" w:hint="eastAsia"/>
          <w:b/>
          <w:bCs/>
          <w:sz w:val="20"/>
          <w:szCs w:val="20"/>
          <w:u w:val="single"/>
        </w:rPr>
        <w:t xml:space="preserve"> (</w:t>
      </w:r>
      <w:r w:rsidRPr="001F2AFB">
        <w:rPr>
          <w:rFonts w:asciiTheme="minorEastAsia" w:eastAsiaTheme="minorEastAsia" w:hAnsiTheme="minorEastAsia"/>
          <w:b/>
          <w:bCs/>
          <w:sz w:val="20"/>
          <w:szCs w:val="20"/>
          <w:u w:val="single"/>
        </w:rPr>
        <w:t>± XX일)</w:t>
      </w:r>
      <w:bookmarkEnd w:id="1"/>
    </w:p>
    <w:p w14:paraId="3A37CAD9" w14:textId="2113848A" w:rsidR="00785E04" w:rsidRPr="001F2AFB" w:rsidRDefault="00785E04"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베이스라인 평가는</w:t>
      </w:r>
      <w:r w:rsidRPr="001F2AFB">
        <w:rPr>
          <w:rFonts w:asciiTheme="minorEastAsia" w:eastAsiaTheme="minorEastAsia" w:hAnsiTheme="minorEastAsia"/>
          <w:color w:val="000000"/>
          <w:sz w:val="20"/>
          <w:szCs w:val="20"/>
        </w:rPr>
        <w:t xml:space="preserve"> </w:t>
      </w:r>
      <w:proofErr w:type="spellStart"/>
      <w:r w:rsidRPr="001F2AFB">
        <w:rPr>
          <w:rFonts w:asciiTheme="minorEastAsia" w:eastAsiaTheme="minorEastAsia" w:hAnsiTheme="minorEastAsia"/>
          <w:color w:val="000000"/>
          <w:sz w:val="20"/>
          <w:szCs w:val="20"/>
        </w:rPr>
        <w:t>스크리닝과</w:t>
      </w:r>
      <w:proofErr w:type="spellEnd"/>
      <w:r w:rsidRPr="001F2AFB">
        <w:rPr>
          <w:rFonts w:asciiTheme="minorEastAsia" w:eastAsiaTheme="minorEastAsia" w:hAnsiTheme="minorEastAsia"/>
          <w:color w:val="000000"/>
          <w:sz w:val="20"/>
          <w:szCs w:val="20"/>
        </w:rPr>
        <w:t xml:space="preserve"> </w:t>
      </w:r>
      <w:r w:rsidRPr="001F2AFB">
        <w:rPr>
          <w:rFonts w:asciiTheme="minorEastAsia" w:eastAsiaTheme="minorEastAsia" w:hAnsiTheme="minorEastAsia" w:hint="eastAsia"/>
          <w:color w:val="000000"/>
          <w:sz w:val="20"/>
          <w:szCs w:val="20"/>
        </w:rPr>
        <w:t>같은</w:t>
      </w:r>
      <w:r w:rsidRPr="001F2AFB">
        <w:rPr>
          <w:rFonts w:asciiTheme="minorEastAsia" w:eastAsiaTheme="minorEastAsia" w:hAnsiTheme="minorEastAsia"/>
          <w:color w:val="000000"/>
          <w:sz w:val="20"/>
          <w:szCs w:val="20"/>
        </w:rPr>
        <w:t xml:space="preserve"> 날 실시할 수 있</w:t>
      </w:r>
      <w:r w:rsidRPr="001F2AFB">
        <w:rPr>
          <w:rFonts w:asciiTheme="minorEastAsia" w:eastAsiaTheme="minorEastAsia" w:hAnsiTheme="minorEastAsia" w:hint="eastAsia"/>
          <w:color w:val="000000"/>
          <w:sz w:val="20"/>
          <w:szCs w:val="20"/>
        </w:rPr>
        <w:t>습니</w:t>
      </w:r>
      <w:r w:rsidRPr="001F2AFB">
        <w:rPr>
          <w:rFonts w:asciiTheme="minorEastAsia" w:eastAsiaTheme="minorEastAsia" w:hAnsiTheme="minorEastAsia"/>
          <w:color w:val="000000"/>
          <w:sz w:val="20"/>
          <w:szCs w:val="20"/>
        </w:rPr>
        <w:t xml:space="preserve">다. 연구자는 </w:t>
      </w:r>
      <w:proofErr w:type="spellStart"/>
      <w:r w:rsidRPr="001F2AFB">
        <w:rPr>
          <w:rFonts w:asciiTheme="minorEastAsia" w:eastAsiaTheme="minorEastAsia" w:hAnsiTheme="minorEastAsia"/>
          <w:color w:val="000000"/>
          <w:sz w:val="20"/>
          <w:szCs w:val="20"/>
        </w:rPr>
        <w:t>스크리닝</w:t>
      </w:r>
      <w:proofErr w:type="spellEnd"/>
      <w:r w:rsidRPr="001F2AFB">
        <w:rPr>
          <w:rFonts w:asciiTheme="minorEastAsia" w:eastAsiaTheme="minorEastAsia" w:hAnsiTheme="minorEastAsia"/>
          <w:color w:val="000000"/>
          <w:sz w:val="20"/>
          <w:szCs w:val="20"/>
        </w:rPr>
        <w:t xml:space="preserve"> 후 최종적으로 임상연구 참여에 적합한 연구대상자에게 다음의 절차를 실시</w:t>
      </w:r>
      <w:r w:rsidRPr="001F2AFB">
        <w:rPr>
          <w:rFonts w:asciiTheme="minorEastAsia" w:eastAsiaTheme="minorEastAsia" w:hAnsiTheme="minorEastAsia" w:hint="eastAsia"/>
          <w:color w:val="000000"/>
          <w:sz w:val="20"/>
          <w:szCs w:val="20"/>
        </w:rPr>
        <w:t>합니</w:t>
      </w:r>
      <w:r w:rsidRPr="001F2AFB">
        <w:rPr>
          <w:rFonts w:asciiTheme="minorEastAsia" w:eastAsiaTheme="minorEastAsia" w:hAnsiTheme="minorEastAsia"/>
          <w:color w:val="000000"/>
          <w:sz w:val="20"/>
          <w:szCs w:val="20"/>
        </w:rPr>
        <w:t>다.</w:t>
      </w:r>
    </w:p>
    <w:p w14:paraId="096DC0E6" w14:textId="260D5D11" w:rsidR="00785E04" w:rsidRPr="001F2AFB" w:rsidRDefault="007C01B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roofErr w:type="spellStart"/>
      <w:r>
        <w:rPr>
          <w:rFonts w:asciiTheme="minorEastAsia" w:eastAsiaTheme="minorEastAsia" w:hAnsiTheme="minorEastAsia" w:hint="eastAsia"/>
          <w:color w:val="000000"/>
          <w:sz w:val="20"/>
          <w:szCs w:val="20"/>
        </w:rPr>
        <w:t>류마티스관절염</w:t>
      </w:r>
      <w:proofErr w:type="spellEnd"/>
      <w:r w:rsidR="00785E04" w:rsidRPr="001F2AFB">
        <w:rPr>
          <w:rFonts w:asciiTheme="minorEastAsia" w:eastAsiaTheme="minorEastAsia" w:hAnsiTheme="minorEastAsia"/>
          <w:color w:val="000000"/>
          <w:sz w:val="20"/>
          <w:szCs w:val="20"/>
        </w:rPr>
        <w:t xml:space="preserve"> 치료의 시작(MTX 유지 또는 중단</w:t>
      </w:r>
    </w:p>
    <w:p w14:paraId="528DF7C4" w14:textId="77777777" w:rsidR="00785E04" w:rsidRPr="001F2AFB" w:rsidRDefault="00785E0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병용약물</w:t>
      </w:r>
      <w:r w:rsidRPr="001F2AFB">
        <w:rPr>
          <w:rFonts w:asciiTheme="minorEastAsia" w:eastAsiaTheme="minorEastAsia" w:hAnsiTheme="minorEastAsia"/>
          <w:color w:val="000000"/>
          <w:sz w:val="20"/>
          <w:szCs w:val="20"/>
        </w:rPr>
        <w:t>/병용요법 확인</w:t>
      </w:r>
    </w:p>
    <w:p w14:paraId="2B670D98" w14:textId="77777777" w:rsidR="00785E04" w:rsidRPr="001F2AFB" w:rsidRDefault="00785E0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이상사례</w:t>
      </w:r>
      <w:r w:rsidRPr="001F2AFB">
        <w:rPr>
          <w:rFonts w:asciiTheme="minorEastAsia" w:eastAsiaTheme="minorEastAsia" w:hAnsiTheme="minorEastAsia"/>
          <w:color w:val="000000"/>
          <w:sz w:val="20"/>
          <w:szCs w:val="20"/>
        </w:rPr>
        <w:t xml:space="preserve"> 확인 </w:t>
      </w:r>
    </w:p>
    <w:p w14:paraId="2B814F92" w14:textId="77777777" w:rsidR="00785E04" w:rsidRPr="001F2AFB" w:rsidRDefault="00785E0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폐</w:t>
      </w:r>
      <w:r w:rsidRPr="001F2AFB">
        <w:rPr>
          <w:rFonts w:asciiTheme="minorEastAsia" w:eastAsiaTheme="minorEastAsia" w:hAnsiTheme="minorEastAsia"/>
          <w:color w:val="000000"/>
          <w:sz w:val="20"/>
          <w:szCs w:val="20"/>
        </w:rPr>
        <w:t xml:space="preserve"> 영상평가</w:t>
      </w:r>
    </w:p>
    <w:p w14:paraId="1AD6553B" w14:textId="77777777" w:rsidR="00785E04" w:rsidRPr="001F2AFB" w:rsidRDefault="00785E0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roofErr w:type="spellStart"/>
      <w:r w:rsidRPr="001F2AFB">
        <w:rPr>
          <w:rFonts w:asciiTheme="minorEastAsia" w:eastAsiaTheme="minorEastAsia" w:hAnsiTheme="minorEastAsia" w:hint="eastAsia"/>
          <w:color w:val="000000"/>
          <w:sz w:val="20"/>
          <w:szCs w:val="20"/>
        </w:rPr>
        <w:t>페기능검사</w:t>
      </w:r>
      <w:proofErr w:type="spellEnd"/>
    </w:p>
    <w:p w14:paraId="2B906CF6" w14:textId="77777777" w:rsidR="00785E04" w:rsidRPr="001F2AFB" w:rsidRDefault="00785E0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질병</w:t>
      </w:r>
      <w:r w:rsidRPr="001F2AFB">
        <w:rPr>
          <w:rFonts w:asciiTheme="minorEastAsia" w:eastAsiaTheme="minorEastAsia" w:hAnsiTheme="minorEastAsia"/>
          <w:color w:val="000000"/>
          <w:sz w:val="20"/>
          <w:szCs w:val="20"/>
        </w:rPr>
        <w:t xml:space="preserve"> 활성도 평가(DAS28-ESR/CRP, ACR 20/50/70) 실시</w:t>
      </w:r>
    </w:p>
    <w:p w14:paraId="5EB0D981" w14:textId="76CA200B" w:rsidR="00785E04" w:rsidRPr="001F2AFB" w:rsidRDefault="00785E0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roofErr w:type="spellStart"/>
      <w:r w:rsidRPr="001F2AFB">
        <w:rPr>
          <w:rFonts w:asciiTheme="minorEastAsia" w:eastAsiaTheme="minorEastAsia" w:hAnsiTheme="minorEastAsia"/>
          <w:color w:val="000000"/>
          <w:sz w:val="20"/>
          <w:szCs w:val="20"/>
        </w:rPr>
        <w:t>mTSS</w:t>
      </w:r>
      <w:proofErr w:type="spellEnd"/>
      <w:r w:rsidRPr="001F2AFB">
        <w:rPr>
          <w:rFonts w:asciiTheme="minorEastAsia" w:eastAsiaTheme="minorEastAsia" w:hAnsiTheme="minorEastAsia"/>
          <w:color w:val="000000"/>
          <w:sz w:val="20"/>
          <w:szCs w:val="20"/>
        </w:rPr>
        <w:t xml:space="preserve"> </w:t>
      </w:r>
      <w:r w:rsidR="007F3F9C" w:rsidRPr="001F2AFB">
        <w:rPr>
          <w:rFonts w:asciiTheme="minorEastAsia" w:eastAsiaTheme="minorEastAsia" w:hAnsiTheme="minorEastAsia" w:hint="eastAsia"/>
          <w:color w:val="000000"/>
          <w:sz w:val="20"/>
          <w:szCs w:val="20"/>
        </w:rPr>
        <w:t xml:space="preserve">(손, 발 X-ray 검사) </w:t>
      </w:r>
      <w:r w:rsidRPr="001F2AFB">
        <w:rPr>
          <w:rFonts w:asciiTheme="minorEastAsia" w:eastAsiaTheme="minorEastAsia" w:hAnsiTheme="minorEastAsia"/>
          <w:color w:val="000000"/>
          <w:sz w:val="20"/>
          <w:szCs w:val="20"/>
        </w:rPr>
        <w:t>실시</w:t>
      </w:r>
    </w:p>
    <w:p w14:paraId="51F681B2" w14:textId="426E029C" w:rsidR="00AE452B" w:rsidRPr="001F2AFB" w:rsidRDefault="007F3F9C"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환자보고결과 설문조사</w:t>
      </w:r>
      <w:r w:rsidR="00785E04" w:rsidRPr="001F2AFB">
        <w:rPr>
          <w:rFonts w:asciiTheme="minorEastAsia" w:eastAsiaTheme="minorEastAsia" w:hAnsiTheme="minorEastAsia"/>
          <w:color w:val="000000"/>
          <w:sz w:val="20"/>
          <w:szCs w:val="20"/>
        </w:rPr>
        <w:t xml:space="preserve"> (HAQ-DI, VAS, </w:t>
      </w:r>
      <w:proofErr w:type="spellStart"/>
      <w:r w:rsidR="00785E04" w:rsidRPr="001F2AFB">
        <w:rPr>
          <w:rFonts w:asciiTheme="minorEastAsia" w:eastAsiaTheme="minorEastAsia" w:hAnsiTheme="minorEastAsia"/>
          <w:color w:val="000000"/>
          <w:sz w:val="20"/>
          <w:szCs w:val="20"/>
        </w:rPr>
        <w:t>mMRC</w:t>
      </w:r>
      <w:proofErr w:type="spellEnd"/>
      <w:r w:rsidR="00785E04" w:rsidRPr="001F2AFB">
        <w:rPr>
          <w:rFonts w:asciiTheme="minorEastAsia" w:eastAsiaTheme="minorEastAsia" w:hAnsiTheme="minorEastAsia"/>
          <w:color w:val="000000"/>
          <w:sz w:val="20"/>
          <w:szCs w:val="20"/>
        </w:rPr>
        <w:t>) 실시</w:t>
      </w:r>
    </w:p>
    <w:p w14:paraId="2FB5084B" w14:textId="77777777" w:rsidR="00AE452B" w:rsidRPr="001F2AFB" w:rsidRDefault="00AE452B" w:rsidP="001F2AFB">
      <w:pPr>
        <w:tabs>
          <w:tab w:val="left" w:pos="672"/>
        </w:tabs>
        <w:spacing w:line="276" w:lineRule="auto"/>
        <w:jc w:val="both"/>
        <w:rPr>
          <w:rFonts w:asciiTheme="minorEastAsia" w:eastAsiaTheme="minorEastAsia" w:hAnsiTheme="minorEastAsia"/>
          <w:b/>
          <w:sz w:val="20"/>
          <w:szCs w:val="20"/>
          <w:u w:val="single"/>
        </w:rPr>
      </w:pPr>
    </w:p>
    <w:p w14:paraId="4E4CD59A" w14:textId="74AB5B85" w:rsidR="005B48C5" w:rsidRPr="001F2AFB" w:rsidRDefault="005B48C5" w:rsidP="001F2AFB">
      <w:pPr>
        <w:tabs>
          <w:tab w:val="left" w:pos="672"/>
        </w:tabs>
        <w:spacing w:line="276" w:lineRule="auto"/>
        <w:jc w:val="both"/>
        <w:rPr>
          <w:rFonts w:asciiTheme="minorEastAsia" w:eastAsiaTheme="minorEastAsia" w:hAnsiTheme="minorEastAsia"/>
          <w:b/>
          <w:bCs/>
          <w:sz w:val="20"/>
          <w:u w:val="single"/>
        </w:rPr>
      </w:pPr>
      <w:bookmarkStart w:id="2" w:name="_Toc215193782"/>
      <w:r w:rsidRPr="001F2AFB">
        <w:rPr>
          <w:rFonts w:asciiTheme="minorEastAsia" w:eastAsiaTheme="minorEastAsia" w:hAnsiTheme="minorEastAsia" w:hint="eastAsia"/>
          <w:b/>
          <w:bCs/>
          <w:sz w:val="20"/>
          <w:u w:val="single"/>
        </w:rPr>
        <w:t>추적관찰 방문 (베이스라인으로부터 3개월)</w:t>
      </w:r>
      <w:bookmarkEnd w:id="2"/>
    </w:p>
    <w:p w14:paraId="2F7B0CC6" w14:textId="4EAB9370" w:rsidR="002C4941" w:rsidRPr="002C4941" w:rsidRDefault="002C4941" w:rsidP="001F2AFB">
      <w:pPr>
        <w:widowControl/>
        <w:spacing w:line="276" w:lineRule="auto"/>
        <w:jc w:val="both"/>
        <w:rPr>
          <w:rFonts w:asciiTheme="minorEastAsia" w:eastAsiaTheme="minorEastAsia" w:hAnsiTheme="minorEastAsia"/>
          <w:sz w:val="20"/>
          <w:szCs w:val="20"/>
          <w:lang w:val="en-US"/>
        </w:rPr>
      </w:pPr>
      <w:r w:rsidRPr="002C4941">
        <w:rPr>
          <w:rFonts w:asciiTheme="minorEastAsia" w:eastAsiaTheme="minorEastAsia" w:hAnsiTheme="minorEastAsia"/>
          <w:sz w:val="20"/>
          <w:szCs w:val="20"/>
          <w:lang w:val="en-US"/>
        </w:rPr>
        <w:t>해당 방문 시점에서 진행되는 절차는 다음과 같</w:t>
      </w:r>
      <w:r w:rsidRPr="001F2AFB">
        <w:rPr>
          <w:rFonts w:asciiTheme="minorEastAsia" w:eastAsiaTheme="minorEastAsia" w:hAnsiTheme="minorEastAsia" w:hint="eastAsia"/>
          <w:sz w:val="20"/>
          <w:szCs w:val="20"/>
          <w:lang w:val="en-US"/>
        </w:rPr>
        <w:t>습니</w:t>
      </w:r>
      <w:r w:rsidRPr="002C4941">
        <w:rPr>
          <w:rFonts w:asciiTheme="minorEastAsia" w:eastAsiaTheme="minorEastAsia" w:hAnsiTheme="minorEastAsia"/>
          <w:sz w:val="20"/>
          <w:szCs w:val="20"/>
          <w:lang w:val="en-US"/>
        </w:rPr>
        <w:t>다.</w:t>
      </w:r>
    </w:p>
    <w:p w14:paraId="1EA5C85F" w14:textId="598EC285" w:rsidR="002C4941" w:rsidRPr="002C4941" w:rsidRDefault="007C01B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sz w:val="20"/>
          <w:szCs w:val="20"/>
          <w:lang w:val="en-US"/>
        </w:rPr>
      </w:pPr>
      <w:proofErr w:type="spellStart"/>
      <w:r>
        <w:rPr>
          <w:rFonts w:asciiTheme="minorEastAsia" w:eastAsiaTheme="minorEastAsia" w:hAnsiTheme="minorEastAsia"/>
          <w:sz w:val="20"/>
          <w:szCs w:val="20"/>
          <w:lang w:val="en-US"/>
        </w:rPr>
        <w:lastRenderedPageBreak/>
        <w:t>류마티스관절염</w:t>
      </w:r>
      <w:proofErr w:type="spellEnd"/>
      <w:r w:rsidR="002C4941" w:rsidRPr="002C4941">
        <w:rPr>
          <w:rFonts w:asciiTheme="minorEastAsia" w:eastAsiaTheme="minorEastAsia" w:hAnsiTheme="minorEastAsia" w:hint="eastAsia"/>
          <w:sz w:val="20"/>
          <w:szCs w:val="20"/>
          <w:lang w:val="en-US"/>
        </w:rPr>
        <w:t xml:space="preserve"> 치료 지속</w:t>
      </w:r>
    </w:p>
    <w:p w14:paraId="5904A014" w14:textId="77777777" w:rsidR="002C4941" w:rsidRPr="002C4941" w:rsidRDefault="002C494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sz w:val="20"/>
          <w:szCs w:val="20"/>
          <w:lang w:val="en-US"/>
        </w:rPr>
      </w:pPr>
      <w:r w:rsidRPr="002C4941">
        <w:rPr>
          <w:rFonts w:asciiTheme="minorEastAsia" w:eastAsiaTheme="minorEastAsia" w:hAnsiTheme="minorEastAsia"/>
          <w:sz w:val="20"/>
          <w:szCs w:val="20"/>
          <w:lang w:val="en-US"/>
        </w:rPr>
        <w:t>병용약물/병용요법 확인</w:t>
      </w:r>
    </w:p>
    <w:p w14:paraId="217E089E" w14:textId="77777777" w:rsidR="002C4941" w:rsidRPr="002C4941" w:rsidRDefault="002C494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sz w:val="20"/>
          <w:szCs w:val="20"/>
          <w:lang w:val="en-US"/>
        </w:rPr>
      </w:pPr>
      <w:r w:rsidRPr="002C4941">
        <w:rPr>
          <w:rFonts w:asciiTheme="minorEastAsia" w:eastAsiaTheme="minorEastAsia" w:hAnsiTheme="minorEastAsia"/>
          <w:sz w:val="20"/>
          <w:szCs w:val="20"/>
          <w:lang w:val="en-US"/>
        </w:rPr>
        <w:t xml:space="preserve">이상사례 확인 </w:t>
      </w:r>
    </w:p>
    <w:p w14:paraId="7B1D57B5" w14:textId="77777777" w:rsidR="002C4941" w:rsidRPr="002C4941" w:rsidRDefault="002C494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sz w:val="20"/>
          <w:szCs w:val="20"/>
          <w:lang w:val="en-US"/>
        </w:rPr>
      </w:pPr>
      <w:r w:rsidRPr="002C4941">
        <w:rPr>
          <w:rFonts w:asciiTheme="minorEastAsia" w:eastAsiaTheme="minorEastAsia" w:hAnsiTheme="minorEastAsia"/>
          <w:sz w:val="20"/>
          <w:szCs w:val="20"/>
          <w:lang w:val="en-US"/>
        </w:rPr>
        <w:t>질병 활성도</w:t>
      </w:r>
      <w:r w:rsidRPr="002C4941">
        <w:rPr>
          <w:rFonts w:asciiTheme="minorEastAsia" w:eastAsiaTheme="minorEastAsia" w:hAnsiTheme="minorEastAsia" w:hint="eastAsia"/>
          <w:sz w:val="20"/>
          <w:szCs w:val="20"/>
          <w:lang w:val="en-US"/>
        </w:rPr>
        <w:t xml:space="preserve"> </w:t>
      </w:r>
      <w:r w:rsidRPr="002C4941">
        <w:rPr>
          <w:rFonts w:asciiTheme="minorEastAsia" w:eastAsiaTheme="minorEastAsia" w:hAnsiTheme="minorEastAsia"/>
          <w:sz w:val="20"/>
          <w:szCs w:val="20"/>
          <w:lang w:val="en-US"/>
        </w:rPr>
        <w:t>평가(</w:t>
      </w:r>
      <w:r w:rsidRPr="002C4941">
        <w:rPr>
          <w:rFonts w:asciiTheme="minorEastAsia" w:eastAsiaTheme="minorEastAsia" w:hAnsiTheme="minorEastAsia" w:hint="eastAsia"/>
          <w:sz w:val="20"/>
          <w:szCs w:val="20"/>
          <w:lang w:val="en-US"/>
        </w:rPr>
        <w:t>DAS28-ESR/CRP</w:t>
      </w:r>
      <w:r w:rsidRPr="002C4941">
        <w:rPr>
          <w:rFonts w:asciiTheme="minorEastAsia" w:eastAsiaTheme="minorEastAsia" w:hAnsiTheme="minorEastAsia"/>
          <w:sz w:val="20"/>
          <w:szCs w:val="20"/>
          <w:lang w:val="en-US"/>
        </w:rPr>
        <w:t>) 실시</w:t>
      </w:r>
    </w:p>
    <w:p w14:paraId="45DBAC09" w14:textId="3399CFD9" w:rsidR="005B48C5" w:rsidRPr="001F2AFB" w:rsidRDefault="002C494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b/>
          <w:sz w:val="20"/>
          <w:szCs w:val="20"/>
          <w:u w:val="single"/>
        </w:rPr>
      </w:pPr>
      <w:r w:rsidRPr="001F2AFB">
        <w:rPr>
          <w:rFonts w:asciiTheme="minorEastAsia" w:eastAsiaTheme="minorEastAsia" w:hAnsiTheme="minorEastAsia" w:hint="eastAsia"/>
          <w:color w:val="000000"/>
          <w:sz w:val="20"/>
          <w:szCs w:val="20"/>
        </w:rPr>
        <w:t>환자보고결과 설문조사</w:t>
      </w:r>
      <w:r w:rsidRPr="001F2AFB">
        <w:rPr>
          <w:rFonts w:asciiTheme="minorEastAsia" w:eastAsiaTheme="minorEastAsia" w:hAnsiTheme="minorEastAsia" w:hint="eastAsia"/>
          <w:sz w:val="20"/>
          <w:szCs w:val="20"/>
          <w:lang w:val="en-US"/>
        </w:rPr>
        <w:t xml:space="preserve"> (HAQ-DI, VAS, </w:t>
      </w:r>
      <w:proofErr w:type="spellStart"/>
      <w:r w:rsidRPr="001F2AFB">
        <w:rPr>
          <w:rFonts w:asciiTheme="minorEastAsia" w:eastAsiaTheme="minorEastAsia" w:hAnsiTheme="minorEastAsia" w:hint="eastAsia"/>
          <w:sz w:val="20"/>
          <w:szCs w:val="20"/>
          <w:lang w:val="en-US"/>
        </w:rPr>
        <w:t>mMRC</w:t>
      </w:r>
      <w:proofErr w:type="spellEnd"/>
      <w:r w:rsidRPr="001F2AFB">
        <w:rPr>
          <w:rFonts w:asciiTheme="minorEastAsia" w:eastAsiaTheme="minorEastAsia" w:hAnsiTheme="minorEastAsia" w:hint="eastAsia"/>
          <w:sz w:val="20"/>
          <w:szCs w:val="20"/>
          <w:lang w:val="en-US"/>
        </w:rPr>
        <w:t>) 실시</w:t>
      </w:r>
    </w:p>
    <w:p w14:paraId="68017B64" w14:textId="77777777" w:rsidR="002C4941" w:rsidRPr="001F2AFB" w:rsidRDefault="002C4941" w:rsidP="001F2AFB">
      <w:pPr>
        <w:pBdr>
          <w:top w:val="nil"/>
          <w:left w:val="nil"/>
          <w:bottom w:val="nil"/>
          <w:right w:val="nil"/>
          <w:between w:val="nil"/>
        </w:pBdr>
        <w:spacing w:line="276" w:lineRule="auto"/>
        <w:ind w:left="672"/>
        <w:jc w:val="both"/>
        <w:rPr>
          <w:rFonts w:asciiTheme="minorEastAsia" w:eastAsiaTheme="minorEastAsia" w:hAnsiTheme="minorEastAsia"/>
          <w:b/>
          <w:sz w:val="20"/>
          <w:szCs w:val="20"/>
          <w:u w:val="single"/>
        </w:rPr>
      </w:pPr>
    </w:p>
    <w:p w14:paraId="00000078" w14:textId="36A1BB41" w:rsidR="0047289F" w:rsidRPr="001F2AFB" w:rsidRDefault="00FB24B6" w:rsidP="001F2AFB">
      <w:pPr>
        <w:tabs>
          <w:tab w:val="left" w:pos="672"/>
        </w:tabs>
        <w:spacing w:line="276" w:lineRule="auto"/>
        <w:jc w:val="both"/>
        <w:rPr>
          <w:rFonts w:asciiTheme="minorEastAsia" w:eastAsiaTheme="minorEastAsia" w:hAnsiTheme="minorEastAsia"/>
          <w:b/>
        </w:rPr>
      </w:pPr>
      <w:r w:rsidRPr="001F2AFB">
        <w:rPr>
          <w:rFonts w:asciiTheme="minorEastAsia" w:eastAsiaTheme="minorEastAsia" w:hAnsiTheme="minorEastAsia"/>
          <w:b/>
          <w:sz w:val="20"/>
          <w:szCs w:val="20"/>
          <w:u w:val="single"/>
        </w:rPr>
        <w:t xml:space="preserve">관찰 기간 중 정기 방문 </w:t>
      </w:r>
      <w:r w:rsidR="00F605BF" w:rsidRPr="001F2AFB">
        <w:rPr>
          <w:rFonts w:asciiTheme="minorEastAsia" w:eastAsiaTheme="minorEastAsia" w:hAnsiTheme="minorEastAsia" w:hint="eastAsia"/>
          <w:b/>
          <w:bCs/>
          <w:sz w:val="20"/>
        </w:rPr>
        <w:t>(베이스라인으로부터 6개월, 12개월, 18개월 및 24개월)</w:t>
      </w:r>
    </w:p>
    <w:p w14:paraId="192573E9" w14:textId="77777777" w:rsidR="00232ADF" w:rsidRPr="002C4941" w:rsidRDefault="00232ADF" w:rsidP="001F2AFB">
      <w:pPr>
        <w:widowControl/>
        <w:spacing w:line="276" w:lineRule="auto"/>
        <w:jc w:val="both"/>
        <w:rPr>
          <w:rFonts w:asciiTheme="minorEastAsia" w:eastAsiaTheme="minorEastAsia" w:hAnsiTheme="minorEastAsia"/>
          <w:sz w:val="20"/>
          <w:szCs w:val="20"/>
          <w:lang w:val="en-US"/>
        </w:rPr>
      </w:pPr>
      <w:r w:rsidRPr="002C4941">
        <w:rPr>
          <w:rFonts w:asciiTheme="minorEastAsia" w:eastAsiaTheme="minorEastAsia" w:hAnsiTheme="minorEastAsia"/>
          <w:sz w:val="20"/>
          <w:szCs w:val="20"/>
          <w:lang w:val="en-US"/>
        </w:rPr>
        <w:t>해당 방문 시점에서 진행되는 절차는 다음과 같</w:t>
      </w:r>
      <w:r w:rsidRPr="001F2AFB">
        <w:rPr>
          <w:rFonts w:asciiTheme="minorEastAsia" w:eastAsiaTheme="minorEastAsia" w:hAnsiTheme="minorEastAsia" w:hint="eastAsia"/>
          <w:sz w:val="20"/>
          <w:szCs w:val="20"/>
          <w:lang w:val="en-US"/>
        </w:rPr>
        <w:t>습니</w:t>
      </w:r>
      <w:r w:rsidRPr="002C4941">
        <w:rPr>
          <w:rFonts w:asciiTheme="minorEastAsia" w:eastAsiaTheme="minorEastAsia" w:hAnsiTheme="minorEastAsia"/>
          <w:sz w:val="20"/>
          <w:szCs w:val="20"/>
          <w:lang w:val="en-US"/>
        </w:rPr>
        <w:t>다.</w:t>
      </w:r>
    </w:p>
    <w:p w14:paraId="57D81EE1" w14:textId="4BAA9FC9" w:rsidR="00232ADF" w:rsidRPr="001F2AFB" w:rsidRDefault="007C01B4"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roofErr w:type="spellStart"/>
      <w:r>
        <w:rPr>
          <w:rFonts w:asciiTheme="minorEastAsia" w:eastAsiaTheme="minorEastAsia" w:hAnsiTheme="minorEastAsia"/>
          <w:color w:val="000000"/>
          <w:sz w:val="20"/>
          <w:szCs w:val="20"/>
        </w:rPr>
        <w:t>류마티스관절염</w:t>
      </w:r>
      <w:proofErr w:type="spellEnd"/>
      <w:r w:rsidR="00232ADF" w:rsidRPr="002C4941">
        <w:rPr>
          <w:rFonts w:asciiTheme="minorEastAsia" w:eastAsiaTheme="minorEastAsia" w:hAnsiTheme="minorEastAsia" w:hint="eastAsia"/>
          <w:sz w:val="20"/>
          <w:szCs w:val="20"/>
          <w:lang w:val="en-US"/>
        </w:rPr>
        <w:t xml:space="preserve"> 치료 지</w:t>
      </w:r>
      <w:r w:rsidR="00232ADF" w:rsidRPr="001F2AFB">
        <w:rPr>
          <w:rFonts w:asciiTheme="minorEastAsia" w:eastAsiaTheme="minorEastAsia" w:hAnsiTheme="minorEastAsia" w:hint="eastAsia"/>
          <w:sz w:val="20"/>
          <w:szCs w:val="20"/>
          <w:lang w:val="en-US"/>
        </w:rPr>
        <w:t>속</w:t>
      </w:r>
    </w:p>
    <w:p w14:paraId="0000007E" w14:textId="52C12C95" w:rsidR="0047289F" w:rsidRPr="001F2AFB" w:rsidRDefault="00FB24B6"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이상사례 (호흡기 AE 포함) 및 병용약물을 확인합니다.</w:t>
      </w:r>
    </w:p>
    <w:p w14:paraId="340DB436" w14:textId="77777777" w:rsidR="00FC4C71" w:rsidRPr="001F2AFB" w:rsidRDefault="00FC4C7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폐</w:t>
      </w:r>
      <w:r w:rsidRPr="001F2AFB">
        <w:rPr>
          <w:rFonts w:asciiTheme="minorEastAsia" w:eastAsiaTheme="minorEastAsia" w:hAnsiTheme="minorEastAsia"/>
          <w:color w:val="000000"/>
          <w:sz w:val="20"/>
          <w:szCs w:val="20"/>
        </w:rPr>
        <w:t xml:space="preserve"> 영상평가 (18개월 방문에서는 시행하지 않음)</w:t>
      </w:r>
    </w:p>
    <w:p w14:paraId="0CC75635" w14:textId="77777777" w:rsidR="00FC4C71" w:rsidRPr="001F2AFB" w:rsidRDefault="00FC4C7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폐기능검사</w:t>
      </w:r>
      <w:r w:rsidRPr="001F2AFB">
        <w:rPr>
          <w:rFonts w:asciiTheme="minorEastAsia" w:eastAsiaTheme="minorEastAsia" w:hAnsiTheme="minorEastAsia"/>
          <w:color w:val="000000"/>
          <w:sz w:val="20"/>
          <w:szCs w:val="20"/>
        </w:rPr>
        <w:t xml:space="preserve"> (18개월 방문에서는 시행하지 않음)</w:t>
      </w:r>
    </w:p>
    <w:p w14:paraId="5642F9E2" w14:textId="77777777" w:rsidR="00FC4C71" w:rsidRPr="001F2AFB" w:rsidRDefault="00FC4C7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질병</w:t>
      </w:r>
      <w:r w:rsidRPr="001F2AFB">
        <w:rPr>
          <w:rFonts w:asciiTheme="minorEastAsia" w:eastAsiaTheme="minorEastAsia" w:hAnsiTheme="minorEastAsia"/>
          <w:color w:val="000000"/>
          <w:sz w:val="20"/>
          <w:szCs w:val="20"/>
        </w:rPr>
        <w:t xml:space="preserve"> 활성도 평가(DAS28-ESR/CRP, ACR 20/50/70) 실시</w:t>
      </w:r>
    </w:p>
    <w:p w14:paraId="627929A4" w14:textId="22297EAC" w:rsidR="00FC4C71" w:rsidRPr="001F2AFB" w:rsidRDefault="00FC4C71"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roofErr w:type="spellStart"/>
      <w:r w:rsidRPr="001F2AFB">
        <w:rPr>
          <w:rFonts w:asciiTheme="minorEastAsia" w:eastAsiaTheme="minorEastAsia" w:hAnsiTheme="minorEastAsia"/>
          <w:color w:val="000000"/>
          <w:sz w:val="20"/>
          <w:szCs w:val="20"/>
        </w:rPr>
        <w:t>mTSS</w:t>
      </w:r>
      <w:proofErr w:type="spellEnd"/>
      <w:r w:rsidRPr="001F2AFB">
        <w:rPr>
          <w:rFonts w:asciiTheme="minorEastAsia" w:eastAsiaTheme="minorEastAsia" w:hAnsiTheme="minorEastAsia"/>
          <w:color w:val="000000"/>
          <w:sz w:val="20"/>
          <w:szCs w:val="20"/>
        </w:rPr>
        <w:t xml:space="preserve"> </w:t>
      </w:r>
      <w:r w:rsidR="001F2AFB" w:rsidRPr="001F2AFB">
        <w:rPr>
          <w:rFonts w:asciiTheme="minorEastAsia" w:eastAsiaTheme="minorEastAsia" w:hAnsiTheme="minorEastAsia" w:hint="eastAsia"/>
          <w:color w:val="000000"/>
          <w:sz w:val="20"/>
          <w:szCs w:val="20"/>
        </w:rPr>
        <w:t>(손, 발 X-ray 검사) 실시</w:t>
      </w:r>
      <w:r w:rsidRPr="001F2AFB">
        <w:rPr>
          <w:rFonts w:asciiTheme="minorEastAsia" w:eastAsiaTheme="minorEastAsia" w:hAnsiTheme="minorEastAsia"/>
          <w:color w:val="000000"/>
          <w:sz w:val="20"/>
          <w:szCs w:val="20"/>
        </w:rPr>
        <w:t xml:space="preserve"> (18개월 방문에서는 시행하지 않음)</w:t>
      </w:r>
    </w:p>
    <w:p w14:paraId="0000009B" w14:textId="0BC44F3B" w:rsidR="0047289F" w:rsidRPr="001F2AFB" w:rsidRDefault="001F2AFB" w:rsidP="001F2AFB">
      <w:pPr>
        <w:numPr>
          <w:ilvl w:val="0"/>
          <w:numId w:val="18"/>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환자보고결과 설문조사</w:t>
      </w:r>
      <w:r w:rsidR="00FC4C71" w:rsidRPr="001F2AFB">
        <w:rPr>
          <w:rFonts w:asciiTheme="minorEastAsia" w:eastAsiaTheme="minorEastAsia" w:hAnsiTheme="minorEastAsia"/>
          <w:color w:val="000000"/>
          <w:sz w:val="20"/>
          <w:szCs w:val="20"/>
        </w:rPr>
        <w:t xml:space="preserve"> (HAQ-DI, VAS, </w:t>
      </w:r>
      <w:proofErr w:type="spellStart"/>
      <w:r w:rsidR="00FC4C71" w:rsidRPr="001F2AFB">
        <w:rPr>
          <w:rFonts w:asciiTheme="minorEastAsia" w:eastAsiaTheme="minorEastAsia" w:hAnsiTheme="minorEastAsia"/>
          <w:color w:val="000000"/>
          <w:sz w:val="20"/>
          <w:szCs w:val="20"/>
        </w:rPr>
        <w:t>mMRC</w:t>
      </w:r>
      <w:proofErr w:type="spellEnd"/>
      <w:r w:rsidR="00FC4C71" w:rsidRPr="001F2AFB">
        <w:rPr>
          <w:rFonts w:asciiTheme="minorEastAsia" w:eastAsiaTheme="minorEastAsia" w:hAnsiTheme="minorEastAsia"/>
          <w:color w:val="000000"/>
          <w:sz w:val="20"/>
          <w:szCs w:val="20"/>
        </w:rPr>
        <w:t>) 실시</w:t>
      </w:r>
    </w:p>
    <w:p w14:paraId="19350D41" w14:textId="77777777" w:rsidR="001F2AFB" w:rsidRPr="001F2AFB" w:rsidRDefault="001F2AFB" w:rsidP="001F2AFB">
      <w:pPr>
        <w:pBdr>
          <w:top w:val="nil"/>
          <w:left w:val="nil"/>
          <w:bottom w:val="nil"/>
          <w:right w:val="nil"/>
          <w:between w:val="nil"/>
        </w:pBdr>
        <w:spacing w:line="276" w:lineRule="auto"/>
        <w:ind w:left="272"/>
        <w:jc w:val="both"/>
        <w:rPr>
          <w:rFonts w:asciiTheme="minorEastAsia" w:eastAsiaTheme="minorEastAsia" w:hAnsiTheme="minorEastAsia"/>
          <w:color w:val="000000"/>
          <w:sz w:val="20"/>
          <w:szCs w:val="20"/>
        </w:rPr>
      </w:pPr>
    </w:p>
    <w:p w14:paraId="0000009C" w14:textId="3253611F" w:rsidR="0047289F" w:rsidRPr="001F2AFB" w:rsidRDefault="00FB24B6" w:rsidP="001F2AFB">
      <w:pPr>
        <w:pStyle w:val="2"/>
        <w:numPr>
          <w:ilvl w:val="0"/>
          <w:numId w:val="19"/>
        </w:numPr>
        <w:tabs>
          <w:tab w:val="left" w:pos="461"/>
        </w:tabs>
        <w:spacing w:before="242" w:line="276" w:lineRule="auto"/>
        <w:ind w:left="461" w:hanging="356"/>
        <w:rPr>
          <w:rFonts w:asciiTheme="minorEastAsia" w:eastAsiaTheme="minorEastAsia" w:hAnsiTheme="minorEastAsia"/>
        </w:rPr>
      </w:pPr>
      <w:r w:rsidRPr="001F2AFB">
        <w:rPr>
          <w:rFonts w:asciiTheme="minorEastAsia" w:eastAsiaTheme="minorEastAsia" w:hAnsiTheme="minorEastAsia"/>
          <w:sz w:val="24"/>
          <w:szCs w:val="24"/>
        </w:rPr>
        <w:t>예</w:t>
      </w:r>
      <w:r w:rsidR="00313EDD" w:rsidRPr="001F2AFB">
        <w:rPr>
          <w:rFonts w:asciiTheme="minorEastAsia" w:eastAsiaTheme="minorEastAsia" w:hAnsiTheme="minorEastAsia" w:hint="eastAsia"/>
          <w:sz w:val="24"/>
          <w:szCs w:val="24"/>
        </w:rPr>
        <w:t>상</w:t>
      </w:r>
      <w:r w:rsidRPr="001F2AFB">
        <w:rPr>
          <w:rFonts w:asciiTheme="minorEastAsia" w:eastAsiaTheme="minorEastAsia" w:hAnsiTheme="minorEastAsia"/>
          <w:sz w:val="24"/>
          <w:szCs w:val="24"/>
        </w:rPr>
        <w:t>되는 위험이나 불편</w:t>
      </w:r>
    </w:p>
    <w:p w14:paraId="52C356FC" w14:textId="191EC816" w:rsidR="00F03BB3" w:rsidRPr="001F2AFB" w:rsidRDefault="00F03BB3"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lang w:val="en-US"/>
        </w:rPr>
      </w:pPr>
      <w:r w:rsidRPr="001F2AFB">
        <w:rPr>
          <w:rFonts w:asciiTheme="minorEastAsia" w:eastAsiaTheme="minorEastAsia" w:hAnsiTheme="minorEastAsia" w:hint="eastAsia"/>
          <w:color w:val="000000"/>
          <w:sz w:val="20"/>
          <w:szCs w:val="20"/>
          <w:lang w:val="en-US"/>
        </w:rPr>
        <w:t>본</w:t>
      </w:r>
      <w:r w:rsidRPr="001F2AFB">
        <w:rPr>
          <w:rFonts w:asciiTheme="minorEastAsia" w:eastAsiaTheme="minorEastAsia" w:hAnsiTheme="minorEastAsia"/>
          <w:color w:val="000000"/>
          <w:sz w:val="20"/>
          <w:szCs w:val="20"/>
          <w:lang w:val="en-US"/>
        </w:rPr>
        <w:t xml:space="preserve"> 연구에서는 시판 허가를 받지 않은 임상시험용의약품이나 의료기기, 또는 일반적인 </w:t>
      </w:r>
      <w:proofErr w:type="spellStart"/>
      <w:r w:rsidRPr="001F2AFB">
        <w:rPr>
          <w:rFonts w:asciiTheme="minorEastAsia" w:eastAsiaTheme="minorEastAsia" w:hAnsiTheme="minorEastAsia"/>
          <w:color w:val="000000"/>
          <w:sz w:val="20"/>
          <w:szCs w:val="20"/>
          <w:lang w:val="en-US"/>
        </w:rPr>
        <w:t>류마티스관절염</w:t>
      </w:r>
      <w:proofErr w:type="spellEnd"/>
      <w:r w:rsidRPr="001F2AFB">
        <w:rPr>
          <w:rFonts w:asciiTheme="minorEastAsia" w:eastAsiaTheme="minorEastAsia" w:hAnsiTheme="minorEastAsia"/>
          <w:color w:val="000000"/>
          <w:sz w:val="20"/>
          <w:szCs w:val="20"/>
          <w:lang w:val="en-US"/>
        </w:rPr>
        <w:t xml:space="preserve"> 진료 범위를 벗어나는 의료 시술이 시행되지 않습니다. 연구 과정에서 </w:t>
      </w:r>
      <w:r w:rsidR="00E46AB5" w:rsidRPr="001F2AFB">
        <w:rPr>
          <w:rFonts w:asciiTheme="minorEastAsia" w:eastAsiaTheme="minorEastAsia" w:hAnsiTheme="minorEastAsia" w:hint="eastAsia"/>
          <w:color w:val="000000"/>
          <w:sz w:val="20"/>
          <w:szCs w:val="20"/>
          <w:lang w:val="en-US"/>
        </w:rPr>
        <w:t>귀하가 받게 되는</w:t>
      </w:r>
      <w:r w:rsidRPr="001F2AFB">
        <w:rPr>
          <w:rFonts w:asciiTheme="minorEastAsia" w:eastAsiaTheme="minorEastAsia" w:hAnsiTheme="minorEastAsia"/>
          <w:color w:val="000000"/>
          <w:sz w:val="20"/>
          <w:szCs w:val="20"/>
          <w:lang w:val="en-US"/>
        </w:rPr>
        <w:t xml:space="preserve"> 고해상도 CT 검사와 폐기능검사는, 귀하가 연구에 참여하지 않는 경우에도 진료실 또는 검사실에서 받을 수 있는 </w:t>
      </w:r>
      <w:r w:rsidR="00E46AB5" w:rsidRPr="001F2AFB">
        <w:rPr>
          <w:rFonts w:asciiTheme="minorEastAsia" w:eastAsiaTheme="minorEastAsia" w:hAnsiTheme="minorEastAsia" w:hint="eastAsia"/>
          <w:color w:val="000000"/>
          <w:sz w:val="20"/>
          <w:szCs w:val="20"/>
          <w:lang w:val="en-US"/>
        </w:rPr>
        <w:t>통상</w:t>
      </w:r>
      <w:r w:rsidRPr="001F2AFB">
        <w:rPr>
          <w:rFonts w:asciiTheme="minorEastAsia" w:eastAsiaTheme="minorEastAsia" w:hAnsiTheme="minorEastAsia"/>
          <w:color w:val="000000"/>
          <w:sz w:val="20"/>
          <w:szCs w:val="20"/>
          <w:lang w:val="en-US"/>
        </w:rPr>
        <w:t xml:space="preserve">적인 검사와 </w:t>
      </w:r>
      <w:r w:rsidR="00E46AB5" w:rsidRPr="001F2AFB">
        <w:rPr>
          <w:rFonts w:asciiTheme="minorEastAsia" w:eastAsiaTheme="minorEastAsia" w:hAnsiTheme="minorEastAsia" w:hint="eastAsia"/>
          <w:color w:val="000000"/>
          <w:sz w:val="20"/>
          <w:szCs w:val="20"/>
          <w:lang w:val="en-US"/>
        </w:rPr>
        <w:t>같은</w:t>
      </w:r>
      <w:r w:rsidRPr="001F2AFB">
        <w:rPr>
          <w:rFonts w:asciiTheme="minorEastAsia" w:eastAsiaTheme="minorEastAsia" w:hAnsiTheme="minorEastAsia"/>
          <w:color w:val="000000"/>
          <w:sz w:val="20"/>
          <w:szCs w:val="20"/>
          <w:lang w:val="en-US"/>
        </w:rPr>
        <w:t xml:space="preserve"> 방법으로 시행됩니다. 폐기능검사는 깊게 숨을 들이마시고 힘껏 내쉬는 과정을 반복하는 검사로, 이 과정에서 일시적</w:t>
      </w:r>
      <w:r w:rsidR="006573F4" w:rsidRPr="001F2AFB">
        <w:rPr>
          <w:rFonts w:asciiTheme="minorEastAsia" w:eastAsiaTheme="minorEastAsia" w:hAnsiTheme="minorEastAsia" w:hint="eastAsia"/>
          <w:color w:val="000000"/>
          <w:sz w:val="20"/>
          <w:szCs w:val="20"/>
          <w:lang w:val="en-US"/>
        </w:rPr>
        <w:t>으로</w:t>
      </w:r>
      <w:r w:rsidRPr="001F2AFB">
        <w:rPr>
          <w:rFonts w:asciiTheme="minorEastAsia" w:eastAsiaTheme="minorEastAsia" w:hAnsiTheme="minorEastAsia"/>
          <w:color w:val="000000"/>
          <w:sz w:val="20"/>
          <w:szCs w:val="20"/>
          <w:lang w:val="en-US"/>
        </w:rPr>
        <w:t xml:space="preserve"> 숨가쁨, 기침, 어지러움 등이 발생</w:t>
      </w:r>
      <w:r w:rsidRPr="001F2AFB">
        <w:rPr>
          <w:rFonts w:asciiTheme="minorEastAsia" w:eastAsiaTheme="minorEastAsia" w:hAnsiTheme="minorEastAsia" w:hint="eastAsia"/>
          <w:color w:val="000000"/>
          <w:sz w:val="20"/>
          <w:szCs w:val="20"/>
          <w:lang w:val="en-US"/>
        </w:rPr>
        <w:t>할</w:t>
      </w:r>
      <w:r w:rsidRPr="001F2AFB">
        <w:rPr>
          <w:rFonts w:asciiTheme="minorEastAsia" w:eastAsiaTheme="minorEastAsia" w:hAnsiTheme="minorEastAsia"/>
          <w:color w:val="000000"/>
          <w:sz w:val="20"/>
          <w:szCs w:val="20"/>
          <w:lang w:val="en-US"/>
        </w:rPr>
        <w:t xml:space="preserve"> 수 있으나 대부분 곧 호전됩니다.</w:t>
      </w:r>
    </w:p>
    <w:p w14:paraId="5C612E5C" w14:textId="77777777" w:rsidR="00F03BB3" w:rsidRPr="001F2AFB" w:rsidRDefault="00F03BB3"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lang w:val="en-US"/>
        </w:rPr>
      </w:pPr>
      <w:r w:rsidRPr="001F2AFB">
        <w:rPr>
          <w:rFonts w:asciiTheme="minorEastAsia" w:eastAsiaTheme="minorEastAsia" w:hAnsiTheme="minorEastAsia" w:hint="eastAsia"/>
          <w:color w:val="000000"/>
          <w:sz w:val="20"/>
          <w:szCs w:val="20"/>
          <w:lang w:val="en-US"/>
        </w:rPr>
        <w:t>고해상도</w:t>
      </w:r>
      <w:r w:rsidRPr="001F2AFB">
        <w:rPr>
          <w:rFonts w:asciiTheme="minorEastAsia" w:eastAsiaTheme="minorEastAsia" w:hAnsiTheme="minorEastAsia"/>
          <w:color w:val="000000"/>
          <w:sz w:val="20"/>
          <w:szCs w:val="20"/>
          <w:lang w:val="en-US"/>
        </w:rPr>
        <w:t xml:space="preserve"> CT 검사 시 조영제를 사용하는 경우, 드물게 메스꺼움, 구토, 두통, 발진 등의 증상이 나타날 수 있으며, 매우 드물게 심한 알레르기 반응(아나필락시스)이 발생할 수 있습니다. 이러한 부작용이 발생할 경우 의료진이 적절한 처치를 시행합니다.</w:t>
      </w:r>
    </w:p>
    <w:p w14:paraId="01DFE984" w14:textId="32458C95" w:rsidR="00F03BB3" w:rsidRPr="001F2AFB" w:rsidRDefault="00F03BB3"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lang w:val="en-US"/>
        </w:rPr>
      </w:pPr>
      <w:proofErr w:type="spellStart"/>
      <w:r w:rsidRPr="001F2AFB">
        <w:rPr>
          <w:rFonts w:asciiTheme="minorEastAsia" w:eastAsiaTheme="minorEastAsia" w:hAnsiTheme="minorEastAsia" w:hint="eastAsia"/>
          <w:color w:val="000000"/>
          <w:sz w:val="20"/>
          <w:szCs w:val="20"/>
          <w:lang w:val="en-US"/>
        </w:rPr>
        <w:t>류마티스관절염</w:t>
      </w:r>
      <w:proofErr w:type="spellEnd"/>
      <w:r w:rsidRPr="001F2AFB">
        <w:rPr>
          <w:rFonts w:asciiTheme="minorEastAsia" w:eastAsiaTheme="minorEastAsia" w:hAnsiTheme="minorEastAsia"/>
          <w:color w:val="000000"/>
          <w:sz w:val="20"/>
          <w:szCs w:val="20"/>
          <w:lang w:val="en-US"/>
        </w:rPr>
        <w:t xml:space="preserve"> 치료제와 관련된 부작용은 해당 약제를 처방한 담당 의사</w:t>
      </w:r>
      <w:r w:rsidR="00A312A5" w:rsidRPr="001F2AFB">
        <w:rPr>
          <w:rFonts w:asciiTheme="minorEastAsia" w:eastAsiaTheme="minorEastAsia" w:hAnsiTheme="minorEastAsia" w:hint="eastAsia"/>
          <w:color w:val="000000"/>
          <w:sz w:val="20"/>
          <w:szCs w:val="20"/>
          <w:lang w:val="en-US"/>
        </w:rPr>
        <w:t>로부터 설명을 들으시거나</w:t>
      </w:r>
      <w:r w:rsidRPr="001F2AFB">
        <w:rPr>
          <w:rFonts w:asciiTheme="minorEastAsia" w:eastAsiaTheme="minorEastAsia" w:hAnsiTheme="minorEastAsia"/>
          <w:color w:val="000000"/>
          <w:sz w:val="20"/>
          <w:szCs w:val="20"/>
          <w:lang w:val="en-US"/>
        </w:rPr>
        <w:t>, 각 약제의 사용상의 주의사항</w:t>
      </w:r>
      <w:r w:rsidR="00A312A5" w:rsidRPr="001F2AFB">
        <w:rPr>
          <w:rFonts w:asciiTheme="minorEastAsia" w:eastAsiaTheme="minorEastAsia" w:hAnsiTheme="minorEastAsia" w:hint="eastAsia"/>
          <w:color w:val="000000"/>
          <w:sz w:val="20"/>
          <w:szCs w:val="20"/>
          <w:lang w:val="en-US"/>
        </w:rPr>
        <w:t xml:space="preserve">, </w:t>
      </w:r>
      <w:r w:rsidRPr="001F2AFB">
        <w:rPr>
          <w:rFonts w:asciiTheme="minorEastAsia" w:eastAsiaTheme="minorEastAsia" w:hAnsiTheme="minorEastAsia"/>
          <w:color w:val="000000"/>
          <w:sz w:val="20"/>
          <w:szCs w:val="20"/>
          <w:lang w:val="en-US"/>
        </w:rPr>
        <w:t>복약설명서를 통해 확인하실 수 있습니다.</w:t>
      </w:r>
    </w:p>
    <w:p w14:paraId="000000B5" w14:textId="47175ADF" w:rsidR="0047289F" w:rsidRPr="001F2AFB" w:rsidRDefault="00F03BB3"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olor w:val="000000"/>
          <w:sz w:val="20"/>
          <w:szCs w:val="20"/>
          <w:lang w:val="en-US"/>
        </w:rPr>
      </w:pPr>
      <w:r w:rsidRPr="001F2AFB">
        <w:rPr>
          <w:rFonts w:asciiTheme="minorEastAsia" w:eastAsiaTheme="minorEastAsia" w:hAnsiTheme="minorEastAsia" w:hint="eastAsia"/>
          <w:color w:val="000000"/>
          <w:sz w:val="20"/>
          <w:szCs w:val="20"/>
          <w:lang w:val="en-US"/>
        </w:rPr>
        <w:t>귀하의</w:t>
      </w:r>
      <w:r w:rsidRPr="001F2AFB">
        <w:rPr>
          <w:rFonts w:asciiTheme="minorEastAsia" w:eastAsiaTheme="minorEastAsia" w:hAnsiTheme="minorEastAsia"/>
          <w:color w:val="000000"/>
          <w:sz w:val="20"/>
          <w:szCs w:val="20"/>
          <w:lang w:val="en-US"/>
        </w:rPr>
        <w:t xml:space="preserve"> 개인정보와 진료</w:t>
      </w:r>
      <w:r w:rsidR="00273A5D" w:rsidRPr="001F2AFB">
        <w:rPr>
          <w:rFonts w:asciiTheme="minorEastAsia" w:eastAsiaTheme="minorEastAsia" w:hAnsiTheme="minorEastAsia" w:hint="eastAsia"/>
          <w:color w:val="000000"/>
          <w:sz w:val="20"/>
          <w:szCs w:val="20"/>
          <w:lang w:val="en-US"/>
        </w:rPr>
        <w:t xml:space="preserve"> </w:t>
      </w:r>
      <w:r w:rsidRPr="001F2AFB">
        <w:rPr>
          <w:rFonts w:asciiTheme="minorEastAsia" w:eastAsiaTheme="minorEastAsia" w:hAnsiTheme="minorEastAsia"/>
          <w:color w:val="000000"/>
          <w:sz w:val="20"/>
          <w:szCs w:val="20"/>
          <w:lang w:val="en-US"/>
        </w:rPr>
        <w:t>정보는 법령과 기관 규정에 따라 안전하게 관리되지만, 전자 시스템 사용 등으로 인한 개인정보 유출의 위험이 완전히 없다고 말씀드릴 수는 없습니다. 또한 현재까지 알려져 있지 않은 예기치 못한 위험이 있을 가능성도 있습니다.</w:t>
      </w:r>
    </w:p>
    <w:p w14:paraId="000000B7" w14:textId="72C67E2E" w:rsidR="0047289F" w:rsidRPr="001F2AFB" w:rsidRDefault="0047289F" w:rsidP="001F2AFB">
      <w:pPr>
        <w:pBdr>
          <w:top w:val="nil"/>
          <w:left w:val="nil"/>
          <w:bottom w:val="nil"/>
          <w:right w:val="nil"/>
          <w:between w:val="nil"/>
        </w:pBdr>
        <w:spacing w:before="191" w:line="276" w:lineRule="auto"/>
        <w:ind w:left="105" w:right="146"/>
        <w:jc w:val="both"/>
        <w:rPr>
          <w:rFonts w:asciiTheme="minorEastAsia" w:eastAsiaTheme="minorEastAsia" w:hAnsiTheme="minorEastAsia" w:cs="Times New Roman"/>
          <w:color w:val="000000"/>
        </w:rPr>
      </w:pPr>
    </w:p>
    <w:p w14:paraId="000000BA" w14:textId="77777777" w:rsidR="0047289F" w:rsidRPr="001F2AFB" w:rsidRDefault="00FB24B6" w:rsidP="001F2AFB">
      <w:pPr>
        <w:pStyle w:val="2"/>
        <w:numPr>
          <w:ilvl w:val="0"/>
          <w:numId w:val="19"/>
        </w:numPr>
        <w:tabs>
          <w:tab w:val="left" w:pos="461"/>
        </w:tabs>
        <w:spacing w:line="276" w:lineRule="auto"/>
        <w:ind w:left="461" w:hanging="356"/>
        <w:rPr>
          <w:rFonts w:asciiTheme="minorEastAsia" w:eastAsiaTheme="minorEastAsia" w:hAnsiTheme="minorEastAsia"/>
        </w:rPr>
      </w:pPr>
      <w:r w:rsidRPr="001F2AFB">
        <w:rPr>
          <w:rFonts w:asciiTheme="minorEastAsia" w:eastAsiaTheme="minorEastAsia" w:hAnsiTheme="minorEastAsia"/>
          <w:sz w:val="24"/>
          <w:szCs w:val="24"/>
        </w:rPr>
        <w:lastRenderedPageBreak/>
        <w:t>기대되는 이익</w:t>
      </w:r>
    </w:p>
    <w:p w14:paraId="000000BB" w14:textId="2D373598" w:rsidR="0047289F" w:rsidRPr="001F2AFB" w:rsidRDefault="005C53FD" w:rsidP="001F2AFB">
      <w:pPr>
        <w:pStyle w:val="3"/>
        <w:spacing w:line="276" w:lineRule="auto"/>
        <w:ind w:firstLine="105"/>
        <w:jc w:val="both"/>
        <w:rPr>
          <w:rFonts w:asciiTheme="minorEastAsia" w:eastAsiaTheme="minorEastAsia" w:hAnsiTheme="minorEastAsia"/>
          <w:color w:val="000000"/>
        </w:rPr>
      </w:pPr>
      <w:r w:rsidRPr="001F2AFB">
        <w:rPr>
          <w:rFonts w:asciiTheme="minorEastAsia" w:eastAsiaTheme="minorEastAsia" w:hAnsiTheme="minorEastAsia" w:hint="eastAsia"/>
          <w:color w:val="000000"/>
        </w:rPr>
        <w:t>4</w:t>
      </w:r>
      <w:r w:rsidR="00FB24B6" w:rsidRPr="001F2AFB">
        <w:rPr>
          <w:rFonts w:asciiTheme="minorEastAsia" w:eastAsiaTheme="minorEastAsia" w:hAnsiTheme="minorEastAsia"/>
          <w:color w:val="000000"/>
        </w:rPr>
        <w:t>.1 귀하께 직접적으로 기대되는 이익</w:t>
      </w:r>
    </w:p>
    <w:p w14:paraId="000000BF" w14:textId="737B4392" w:rsidR="0047289F" w:rsidRPr="001F2AFB" w:rsidRDefault="00C9335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이 연구에 참여하는 것이 귀하의 질병을 </w:t>
      </w:r>
      <w:proofErr w:type="spellStart"/>
      <w:r w:rsidRPr="001F2AFB">
        <w:rPr>
          <w:rFonts w:asciiTheme="minorEastAsia" w:eastAsiaTheme="minorEastAsia" w:hAnsiTheme="minorEastAsia"/>
          <w:color w:val="000000"/>
          <w:sz w:val="20"/>
          <w:szCs w:val="20"/>
        </w:rPr>
        <w:t>호전시키거나</w:t>
      </w:r>
      <w:proofErr w:type="spellEnd"/>
      <w:r w:rsidRPr="001F2AFB">
        <w:rPr>
          <w:rFonts w:asciiTheme="minorEastAsia" w:eastAsiaTheme="minorEastAsia" w:hAnsiTheme="minorEastAsia"/>
          <w:color w:val="000000"/>
          <w:sz w:val="20"/>
          <w:szCs w:val="20"/>
        </w:rPr>
        <w:t xml:space="preserve"> 완치시킨다고 보장할 수는 없으며, 직접적인 의학적 이익은 없을 수 있습니다. 귀하의 질병 상태는 연구 참여와 무관하게 호전되지 않거나, 오히려 악화될 수도 있습니다.</w:t>
      </w:r>
    </w:p>
    <w:p w14:paraId="4D84B766" w14:textId="18D1A3EF" w:rsidR="00C93356" w:rsidRPr="001F2AFB" w:rsidRDefault="001D7590"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다만, 연구 참여 기간 동안 폐기능검사, 영상검사 등 정기적인 평가 결과를 통해 본인 질환 경과와 치료 반응에 대해 보다 체계적인 설명을 들을 수 있어, 자신의 질병 관리에 대한 이해가 높아질 가능성은 있습니다.</w:t>
      </w:r>
    </w:p>
    <w:p w14:paraId="000000C0" w14:textId="0D82D515" w:rsidR="0047289F" w:rsidRPr="001F2AFB" w:rsidRDefault="005C53FD" w:rsidP="001F2AFB">
      <w:pPr>
        <w:pStyle w:val="3"/>
        <w:spacing w:line="276" w:lineRule="auto"/>
        <w:ind w:firstLine="105"/>
        <w:jc w:val="both"/>
        <w:rPr>
          <w:rFonts w:asciiTheme="minorEastAsia" w:eastAsiaTheme="minorEastAsia" w:hAnsiTheme="minorEastAsia"/>
          <w:color w:val="000000"/>
        </w:rPr>
      </w:pPr>
      <w:r w:rsidRPr="001F2AFB">
        <w:rPr>
          <w:rFonts w:asciiTheme="minorEastAsia" w:eastAsiaTheme="minorEastAsia" w:hAnsiTheme="minorEastAsia" w:hint="eastAsia"/>
          <w:color w:val="000000"/>
        </w:rPr>
        <w:t>4</w:t>
      </w:r>
      <w:r w:rsidR="00FB24B6" w:rsidRPr="001F2AFB">
        <w:rPr>
          <w:rFonts w:asciiTheme="minorEastAsia" w:eastAsiaTheme="minorEastAsia" w:hAnsiTheme="minorEastAsia"/>
          <w:color w:val="000000"/>
        </w:rPr>
        <w:t>.2 사회 전체를 위한 공익적 이익</w:t>
      </w:r>
    </w:p>
    <w:p w14:paraId="000000C3" w14:textId="080A0B33" w:rsidR="0047289F" w:rsidRPr="001F2AFB" w:rsidRDefault="001D7590"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 xml:space="preserve">이 </w:t>
      </w:r>
      <w:r w:rsidRPr="001F2AFB">
        <w:rPr>
          <w:rFonts w:asciiTheme="minorEastAsia" w:eastAsiaTheme="minorEastAsia" w:hAnsiTheme="minorEastAsia"/>
          <w:color w:val="000000"/>
          <w:sz w:val="20"/>
          <w:szCs w:val="20"/>
        </w:rPr>
        <w:t xml:space="preserve">연구에서 얻어지는 결과는 한국인 </w:t>
      </w:r>
      <w:proofErr w:type="spellStart"/>
      <w:r w:rsidRPr="001F2AFB">
        <w:rPr>
          <w:rFonts w:asciiTheme="minorEastAsia" w:eastAsiaTheme="minorEastAsia" w:hAnsiTheme="minorEastAsia"/>
          <w:color w:val="000000"/>
          <w:sz w:val="20"/>
          <w:szCs w:val="20"/>
        </w:rPr>
        <w:t>류마티스관절염</w:t>
      </w:r>
      <w:proofErr w:type="spellEnd"/>
      <w:r w:rsidRPr="001F2AFB">
        <w:rPr>
          <w:rFonts w:asciiTheme="minorEastAsia" w:eastAsiaTheme="minorEastAsia" w:hAnsiTheme="minorEastAsia"/>
          <w:color w:val="000000"/>
          <w:sz w:val="20"/>
          <w:szCs w:val="20"/>
        </w:rPr>
        <w:t>-</w:t>
      </w:r>
      <w:r w:rsidR="007C01B4">
        <w:rPr>
          <w:rFonts w:asciiTheme="minorEastAsia" w:eastAsiaTheme="minorEastAsia" w:hAnsiTheme="minorEastAsia"/>
          <w:color w:val="000000"/>
          <w:sz w:val="20"/>
          <w:szCs w:val="20"/>
        </w:rPr>
        <w:t>간질폐질환</w:t>
      </w:r>
      <w:r w:rsidRPr="001F2AFB">
        <w:rPr>
          <w:rFonts w:asciiTheme="minorEastAsia" w:eastAsiaTheme="minorEastAsia" w:hAnsiTheme="minorEastAsia"/>
          <w:color w:val="000000"/>
          <w:sz w:val="20"/>
          <w:szCs w:val="20"/>
        </w:rPr>
        <w:t>(RA</w:t>
      </w:r>
      <w:r w:rsidRPr="001F2AFB">
        <w:rPr>
          <w:rFonts w:ascii="Cambria Math" w:eastAsiaTheme="minorEastAsia" w:hAnsi="Cambria Math" w:cs="Cambria Math"/>
          <w:color w:val="000000"/>
          <w:sz w:val="20"/>
          <w:szCs w:val="20"/>
        </w:rPr>
        <w:t>‑</w:t>
      </w:r>
      <w:r w:rsidRPr="001F2AFB">
        <w:rPr>
          <w:rFonts w:asciiTheme="minorEastAsia" w:eastAsiaTheme="minorEastAsia" w:hAnsiTheme="minorEastAsia"/>
          <w:color w:val="000000"/>
          <w:sz w:val="20"/>
          <w:szCs w:val="20"/>
        </w:rPr>
        <w:t xml:space="preserve">ILD) 환자에서 </w:t>
      </w:r>
      <w:proofErr w:type="spellStart"/>
      <w:r w:rsidRPr="001F2AFB">
        <w:rPr>
          <w:rFonts w:asciiTheme="minorEastAsia" w:eastAsiaTheme="minorEastAsia" w:hAnsiTheme="minorEastAsia"/>
          <w:color w:val="000000"/>
          <w:sz w:val="20"/>
          <w:szCs w:val="20"/>
        </w:rPr>
        <w:t>메토트렉세이트</w:t>
      </w:r>
      <w:proofErr w:type="spellEnd"/>
      <w:r w:rsidRPr="001F2AFB">
        <w:rPr>
          <w:rFonts w:asciiTheme="minorEastAsia" w:eastAsiaTheme="minorEastAsia" w:hAnsiTheme="minorEastAsia"/>
          <w:color w:val="000000"/>
          <w:sz w:val="20"/>
          <w:szCs w:val="20"/>
        </w:rPr>
        <w:t>(MTX) 사용 시 호흡기 이상사례를 포함한 안전성과 유효성에 대한 근거를 제공하여, 향후 유사 환자의 치료전략 수립과 진료지침 개발에 도움을 줄 수 있습니다. 이를 통해 장기적으로는 RA</w:t>
      </w:r>
      <w:r w:rsidRPr="001F2AFB">
        <w:rPr>
          <w:rFonts w:ascii="Cambria Math" w:eastAsiaTheme="minorEastAsia" w:hAnsi="Cambria Math" w:cs="Cambria Math"/>
          <w:color w:val="000000"/>
          <w:sz w:val="20"/>
          <w:szCs w:val="20"/>
        </w:rPr>
        <w:t>‑</w:t>
      </w:r>
      <w:r w:rsidRPr="001F2AFB">
        <w:rPr>
          <w:rFonts w:asciiTheme="minorEastAsia" w:eastAsiaTheme="minorEastAsia" w:hAnsiTheme="minorEastAsia"/>
          <w:color w:val="000000"/>
          <w:sz w:val="20"/>
          <w:szCs w:val="20"/>
        </w:rPr>
        <w:t>ILD 환자 전체의 예후와 삶의 질 향상에 기여할 가능성이 있습니다.</w:t>
      </w:r>
    </w:p>
    <w:p w14:paraId="226259F6" w14:textId="77777777" w:rsidR="005C53FD" w:rsidRPr="001F2AFB" w:rsidRDefault="005C53FD"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p>
    <w:p w14:paraId="000000C4" w14:textId="77777777" w:rsidR="0047289F" w:rsidRPr="001F2AFB" w:rsidRDefault="00FB24B6" w:rsidP="001F2AFB">
      <w:pPr>
        <w:pStyle w:val="2"/>
        <w:numPr>
          <w:ilvl w:val="0"/>
          <w:numId w:val="19"/>
        </w:numPr>
        <w:tabs>
          <w:tab w:val="left" w:pos="461"/>
        </w:tabs>
        <w:spacing w:before="292" w:line="276" w:lineRule="auto"/>
        <w:ind w:left="461" w:hanging="356"/>
        <w:rPr>
          <w:rFonts w:asciiTheme="minorEastAsia" w:eastAsiaTheme="minorEastAsia" w:hAnsiTheme="minorEastAsia"/>
        </w:rPr>
      </w:pPr>
      <w:r w:rsidRPr="001F2AFB">
        <w:rPr>
          <w:rFonts w:asciiTheme="minorEastAsia" w:eastAsiaTheme="minorEastAsia" w:hAnsiTheme="minorEastAsia"/>
        </w:rPr>
        <w:t>연구대상자가 선택할 수 있는 다른 치료방법</w:t>
      </w:r>
    </w:p>
    <w:p w14:paraId="002ED010" w14:textId="6674082B" w:rsidR="008E5ED4" w:rsidRPr="001F2AFB" w:rsidRDefault="00FB24B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본 연구에 참여하지 않기로 결정하더라도, 귀하</w:t>
      </w:r>
      <w:r w:rsidR="008E5ED4" w:rsidRPr="001F2AFB">
        <w:rPr>
          <w:rFonts w:asciiTheme="minorEastAsia" w:eastAsiaTheme="minorEastAsia" w:hAnsiTheme="minorEastAsia" w:hint="eastAsia"/>
          <w:color w:val="000000"/>
          <w:sz w:val="20"/>
          <w:szCs w:val="20"/>
        </w:rPr>
        <w:t xml:space="preserve">는 </w:t>
      </w:r>
      <w:r w:rsidR="008E5ED4" w:rsidRPr="001F2AFB">
        <w:rPr>
          <w:rFonts w:asciiTheme="minorEastAsia" w:eastAsiaTheme="minorEastAsia" w:hAnsiTheme="minorEastAsia"/>
          <w:color w:val="000000"/>
          <w:sz w:val="20"/>
          <w:szCs w:val="20"/>
        </w:rPr>
        <w:t xml:space="preserve">담당 의사의 판단에 따라 현재와 동일한 </w:t>
      </w:r>
      <w:proofErr w:type="spellStart"/>
      <w:r w:rsidR="008E5ED4" w:rsidRPr="001F2AFB">
        <w:rPr>
          <w:rFonts w:asciiTheme="minorEastAsia" w:eastAsiaTheme="minorEastAsia" w:hAnsiTheme="minorEastAsia"/>
          <w:color w:val="000000"/>
          <w:sz w:val="20"/>
          <w:szCs w:val="20"/>
        </w:rPr>
        <w:t>류마티스관절염</w:t>
      </w:r>
      <w:proofErr w:type="spellEnd"/>
      <w:r w:rsidR="008E5ED4" w:rsidRPr="001F2AFB">
        <w:rPr>
          <w:rFonts w:asciiTheme="minorEastAsia" w:eastAsiaTheme="minorEastAsia" w:hAnsiTheme="minorEastAsia"/>
          <w:color w:val="000000"/>
          <w:sz w:val="20"/>
          <w:szCs w:val="20"/>
        </w:rPr>
        <w:t xml:space="preserve"> 및 </w:t>
      </w:r>
      <w:r w:rsidR="007C01B4">
        <w:rPr>
          <w:rFonts w:asciiTheme="minorEastAsia" w:eastAsiaTheme="minorEastAsia" w:hAnsiTheme="minorEastAsia"/>
          <w:color w:val="000000"/>
          <w:sz w:val="20"/>
          <w:szCs w:val="20"/>
        </w:rPr>
        <w:t>간질폐질환</w:t>
      </w:r>
      <w:r w:rsidR="008E5ED4" w:rsidRPr="001F2AFB">
        <w:rPr>
          <w:rFonts w:asciiTheme="minorEastAsia" w:eastAsiaTheme="minorEastAsia" w:hAnsiTheme="minorEastAsia"/>
          <w:color w:val="000000"/>
          <w:sz w:val="20"/>
          <w:szCs w:val="20"/>
        </w:rPr>
        <w:t>에 대한 표준 치료를 계속 받을 수 있습니다.</w:t>
      </w:r>
      <w:r w:rsidR="00A51601" w:rsidRPr="001F2AFB">
        <w:rPr>
          <w:rFonts w:asciiTheme="minorEastAsia" w:eastAsiaTheme="minorEastAsia" w:hAnsiTheme="minorEastAsia" w:hint="eastAsia"/>
          <w:color w:val="000000"/>
          <w:sz w:val="20"/>
          <w:szCs w:val="20"/>
        </w:rPr>
        <w:t xml:space="preserve"> 또한 연구 참여 도중 </w:t>
      </w:r>
      <w:r w:rsidR="00A51601" w:rsidRPr="001F2AFB">
        <w:rPr>
          <w:rFonts w:asciiTheme="minorEastAsia" w:eastAsiaTheme="minorEastAsia" w:hAnsiTheme="minorEastAsia"/>
          <w:color w:val="000000"/>
          <w:sz w:val="20"/>
          <w:szCs w:val="20"/>
        </w:rPr>
        <w:t>중단·철회하더라도 귀하의 진료 내용, 치료 방법, 의료 서비스 이용에는 어떠한 불이익도 없습니다.</w:t>
      </w:r>
    </w:p>
    <w:p w14:paraId="5A3078FE" w14:textId="77777777" w:rsidR="005C53FD" w:rsidRPr="001F2AFB" w:rsidRDefault="005C53FD"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p>
    <w:p w14:paraId="000000D6" w14:textId="77777777" w:rsidR="0047289F" w:rsidRPr="001F2AFB" w:rsidRDefault="00FB24B6" w:rsidP="001F2AFB">
      <w:pPr>
        <w:pStyle w:val="2"/>
        <w:numPr>
          <w:ilvl w:val="0"/>
          <w:numId w:val="19"/>
        </w:numPr>
        <w:tabs>
          <w:tab w:val="left" w:pos="461"/>
        </w:tabs>
        <w:spacing w:before="241" w:line="276" w:lineRule="auto"/>
        <w:ind w:left="461" w:hanging="356"/>
        <w:rPr>
          <w:rFonts w:asciiTheme="minorEastAsia" w:eastAsiaTheme="minorEastAsia" w:hAnsiTheme="minorEastAsia"/>
        </w:rPr>
      </w:pPr>
      <w:r w:rsidRPr="001F2AFB">
        <w:rPr>
          <w:rFonts w:asciiTheme="minorEastAsia" w:eastAsiaTheme="minorEastAsia" w:hAnsiTheme="minorEastAsia"/>
        </w:rPr>
        <w:t>연구의 참여가 중지되는 경우 및 해당 사유</w:t>
      </w:r>
    </w:p>
    <w:p w14:paraId="44494C96" w14:textId="3F02C449" w:rsidR="00D24696" w:rsidRPr="001F2AFB" w:rsidRDefault="00D2469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귀하는</w:t>
      </w:r>
      <w:r w:rsidRPr="001F2AFB">
        <w:rPr>
          <w:rFonts w:asciiTheme="minorEastAsia" w:eastAsiaTheme="minorEastAsia" w:hAnsiTheme="minorEastAsia"/>
          <w:color w:val="000000"/>
          <w:sz w:val="20"/>
          <w:szCs w:val="20"/>
        </w:rPr>
        <w:t xml:space="preserve"> 언제든지 이유와 상관없이 연구 참여를 그만둘 수 있으며, 이로 인해 진료나 권익에 불이익은 없습니다.</w:t>
      </w:r>
      <w:r w:rsidR="001C142A" w:rsidRPr="001F2AFB">
        <w:rPr>
          <w:rFonts w:asciiTheme="minorEastAsia" w:eastAsiaTheme="minorEastAsia" w:hAnsiTheme="minorEastAsia" w:hint="eastAsia"/>
          <w:color w:val="000000"/>
          <w:sz w:val="20"/>
          <w:szCs w:val="20"/>
        </w:rPr>
        <w:t xml:space="preserve"> </w:t>
      </w:r>
      <w:r w:rsidRPr="001F2AFB">
        <w:rPr>
          <w:rFonts w:asciiTheme="minorEastAsia" w:eastAsiaTheme="minorEastAsia" w:hAnsiTheme="minorEastAsia" w:hint="eastAsia"/>
          <w:color w:val="000000"/>
          <w:sz w:val="20"/>
          <w:szCs w:val="20"/>
        </w:rPr>
        <w:t>다음과</w:t>
      </w:r>
      <w:r w:rsidRPr="001F2AFB">
        <w:rPr>
          <w:rFonts w:asciiTheme="minorEastAsia" w:eastAsiaTheme="minorEastAsia" w:hAnsiTheme="minorEastAsia"/>
          <w:color w:val="000000"/>
          <w:sz w:val="20"/>
          <w:szCs w:val="20"/>
        </w:rPr>
        <w:t xml:space="preserve"> 같은 경우 연구책임자 또는 기관의 판단에 따라 귀하의 연구 참여가 중단될 수 있습니다.</w:t>
      </w:r>
    </w:p>
    <w:p w14:paraId="5618BBD7" w14:textId="77777777" w:rsidR="00BA1F1A" w:rsidRPr="001F2AFB" w:rsidRDefault="001C142A" w:rsidP="001F2AFB">
      <w:pPr>
        <w:pStyle w:val="a5"/>
        <w:numPr>
          <w:ilvl w:val="0"/>
          <w:numId w:val="23"/>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본 연구 참여 기준에 부적합한 경우</w:t>
      </w:r>
      <w:r w:rsidRPr="001F2AFB">
        <w:rPr>
          <w:rFonts w:asciiTheme="minorEastAsia" w:eastAsiaTheme="minorEastAsia" w:hAnsiTheme="minorEastAsia" w:hint="eastAsia"/>
          <w:color w:val="000000"/>
          <w:sz w:val="20"/>
          <w:szCs w:val="20"/>
        </w:rPr>
        <w:t xml:space="preserve"> </w:t>
      </w:r>
    </w:p>
    <w:p w14:paraId="4B0BEE3C" w14:textId="6EB2A2B4" w:rsidR="00D24696" w:rsidRPr="001F2AFB" w:rsidRDefault="00D24696" w:rsidP="001F2AFB">
      <w:pPr>
        <w:pStyle w:val="a5"/>
        <w:numPr>
          <w:ilvl w:val="0"/>
          <w:numId w:val="23"/>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귀하가</w:t>
      </w:r>
      <w:r w:rsidRPr="001F2AFB">
        <w:rPr>
          <w:rFonts w:asciiTheme="minorEastAsia" w:eastAsiaTheme="minorEastAsia" w:hAnsiTheme="minorEastAsia"/>
          <w:color w:val="000000"/>
          <w:sz w:val="20"/>
          <w:szCs w:val="20"/>
        </w:rPr>
        <w:t xml:space="preserve"> 연구 참여를 더 이상 원하지 않는다고 말씀하신 경우</w:t>
      </w:r>
    </w:p>
    <w:p w14:paraId="23BF422D" w14:textId="77777777" w:rsidR="00D24696" w:rsidRPr="001F2AFB" w:rsidRDefault="00D24696" w:rsidP="001F2AFB">
      <w:pPr>
        <w:pStyle w:val="a5"/>
        <w:numPr>
          <w:ilvl w:val="0"/>
          <w:numId w:val="23"/>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연구</w:t>
      </w:r>
      <w:r w:rsidRPr="001F2AFB">
        <w:rPr>
          <w:rFonts w:asciiTheme="minorEastAsia" w:eastAsiaTheme="minorEastAsia" w:hAnsiTheme="minorEastAsia"/>
          <w:color w:val="000000"/>
          <w:sz w:val="20"/>
          <w:szCs w:val="20"/>
        </w:rPr>
        <w:t xml:space="preserve"> 방문 또는 연락에 반복적으로 응하지 않아 더 이상 자료 수집이 불가능한 경우</w:t>
      </w:r>
    </w:p>
    <w:p w14:paraId="7B5A6BAC" w14:textId="3F24B19C" w:rsidR="00D24696" w:rsidRPr="001F2AFB" w:rsidRDefault="00D24696" w:rsidP="001F2AFB">
      <w:pPr>
        <w:pStyle w:val="a5"/>
        <w:numPr>
          <w:ilvl w:val="0"/>
          <w:numId w:val="23"/>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귀하의</w:t>
      </w:r>
      <w:r w:rsidRPr="001F2AFB">
        <w:rPr>
          <w:rFonts w:asciiTheme="minorEastAsia" w:eastAsiaTheme="minorEastAsia" w:hAnsiTheme="minorEastAsia"/>
          <w:color w:val="000000"/>
          <w:sz w:val="20"/>
          <w:szCs w:val="20"/>
        </w:rPr>
        <w:t xml:space="preserve"> 건강 상태 변화로, 담당 의사 또는 연구책임자가 본 연구 참여가 더 이상 적절하지 않다고 판단한 경우</w:t>
      </w:r>
    </w:p>
    <w:p w14:paraId="000000E2" w14:textId="503212D4" w:rsidR="0047289F" w:rsidRPr="001F2AFB" w:rsidRDefault="00D24696" w:rsidP="001F2AFB">
      <w:pPr>
        <w:pStyle w:val="a5"/>
        <w:numPr>
          <w:ilvl w:val="0"/>
          <w:numId w:val="23"/>
        </w:numPr>
        <w:pBdr>
          <w:top w:val="nil"/>
          <w:left w:val="nil"/>
          <w:bottom w:val="nil"/>
          <w:right w:val="nil"/>
          <w:between w:val="nil"/>
        </w:pBdr>
        <w:spacing w:before="201" w:line="276" w:lineRule="auto"/>
        <w:ind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lastRenderedPageBreak/>
        <w:t>기관윤리위원회</w:t>
      </w:r>
      <w:r w:rsidRPr="001F2AFB">
        <w:rPr>
          <w:rFonts w:asciiTheme="minorEastAsia" w:eastAsiaTheme="minorEastAsia" w:hAnsiTheme="minorEastAsia"/>
          <w:color w:val="000000"/>
          <w:sz w:val="20"/>
          <w:szCs w:val="20"/>
        </w:rPr>
        <w:t>(IRB)나 연구 수행 기관의 결정으로 연구가 조기 종료되는 경우</w:t>
      </w:r>
    </w:p>
    <w:p w14:paraId="000000E3" w14:textId="77777777" w:rsidR="0047289F" w:rsidRPr="001F2AFB" w:rsidRDefault="00FB24B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어느 경우에도 귀하에게 제재가 가해지거나 귀하에 대한 치료 혹은 의사가 귀하에게 취하는 태도가 달라지지는 않을 것이고, 귀하가 받을 수 있는 이득에 영향을 미치지는 않을 것입니다.</w:t>
      </w:r>
    </w:p>
    <w:p w14:paraId="101664CE" w14:textId="77777777" w:rsidR="00A51601" w:rsidRPr="001F2AFB" w:rsidRDefault="00A51601"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p>
    <w:p w14:paraId="000000E4" w14:textId="47799346" w:rsidR="0047289F" w:rsidRPr="001F2AFB" w:rsidRDefault="00FB24B6" w:rsidP="001F2AFB">
      <w:pPr>
        <w:pStyle w:val="2"/>
        <w:numPr>
          <w:ilvl w:val="0"/>
          <w:numId w:val="19"/>
        </w:numPr>
        <w:tabs>
          <w:tab w:val="left" w:pos="461"/>
        </w:tabs>
        <w:spacing w:before="241" w:line="276" w:lineRule="auto"/>
        <w:ind w:left="461" w:hanging="356"/>
        <w:rPr>
          <w:rFonts w:asciiTheme="minorEastAsia" w:eastAsiaTheme="minorEastAsia" w:hAnsiTheme="minorEastAsia"/>
        </w:rPr>
      </w:pPr>
      <w:r w:rsidRPr="001F2AFB">
        <w:rPr>
          <w:rFonts w:asciiTheme="minorEastAsia" w:eastAsiaTheme="minorEastAsia" w:hAnsiTheme="minorEastAsia"/>
        </w:rPr>
        <w:t>손상 발생 시 치료대책</w:t>
      </w:r>
    </w:p>
    <w:p w14:paraId="000000E6" w14:textId="56F6DA80" w:rsidR="0047289F" w:rsidRPr="001F2AFB" w:rsidRDefault="00D80850"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본</w:t>
      </w:r>
      <w:r w:rsidRPr="001F2AFB">
        <w:rPr>
          <w:rFonts w:asciiTheme="minorEastAsia" w:eastAsiaTheme="minorEastAsia" w:hAnsiTheme="minorEastAsia"/>
          <w:color w:val="000000"/>
          <w:sz w:val="20"/>
          <w:szCs w:val="20"/>
        </w:rPr>
        <w:t xml:space="preserve"> 연구는 표준 진료 범위 내의 검사와 진료 정보를 관찰·수집하는 최소 위험 연구로, 연구 참여로 인해 추가적인 심각한 손상이 발생할 가능성은 매우 낮습니다.</w:t>
      </w:r>
      <w:r w:rsidRPr="001F2AFB">
        <w:rPr>
          <w:rFonts w:asciiTheme="minorEastAsia" w:eastAsiaTheme="minorEastAsia" w:hAnsiTheme="minorEastAsia" w:hint="eastAsia"/>
          <w:color w:val="000000"/>
          <w:sz w:val="20"/>
          <w:szCs w:val="20"/>
        </w:rPr>
        <w:t xml:space="preserve"> </w:t>
      </w:r>
      <w:r w:rsidR="00FB24B6" w:rsidRPr="001F2AFB">
        <w:rPr>
          <w:rFonts w:asciiTheme="minorEastAsia" w:eastAsiaTheme="minorEastAsia" w:hAnsiTheme="minorEastAsia"/>
          <w:color w:val="000000"/>
          <w:sz w:val="20"/>
          <w:szCs w:val="20"/>
        </w:rPr>
        <w:t xml:space="preserve">본 연구 기간 중 연구책임자 및 연구담당자는 </w:t>
      </w:r>
      <w:r w:rsidR="00401306" w:rsidRPr="001F2AFB">
        <w:rPr>
          <w:rFonts w:asciiTheme="minorEastAsia" w:eastAsiaTheme="minorEastAsia" w:hAnsiTheme="minorEastAsia" w:hint="eastAsia"/>
          <w:color w:val="000000"/>
          <w:sz w:val="20"/>
          <w:szCs w:val="20"/>
        </w:rPr>
        <w:t>귀하</w:t>
      </w:r>
      <w:r w:rsidR="00FB24B6" w:rsidRPr="001F2AFB">
        <w:rPr>
          <w:rFonts w:asciiTheme="minorEastAsia" w:eastAsiaTheme="minorEastAsia" w:hAnsiTheme="minorEastAsia"/>
          <w:color w:val="000000"/>
          <w:sz w:val="20"/>
          <w:szCs w:val="20"/>
        </w:rPr>
        <w:t xml:space="preserve">의 안전에 만전을 기하여 문진을 통해 확인 및 관찰을 하게 됩니다. 귀하의 자발적인 보고에 의해서도 안전성을 평가하게 되므로 </w:t>
      </w:r>
      <w:proofErr w:type="spellStart"/>
      <w:r w:rsidR="00FB24B6" w:rsidRPr="001F2AFB">
        <w:rPr>
          <w:rFonts w:asciiTheme="minorEastAsia" w:eastAsiaTheme="minorEastAsia" w:hAnsiTheme="minorEastAsia"/>
          <w:color w:val="000000"/>
          <w:sz w:val="20"/>
          <w:szCs w:val="20"/>
        </w:rPr>
        <w:t>불편감</w:t>
      </w:r>
      <w:proofErr w:type="spellEnd"/>
      <w:r w:rsidR="00FB24B6" w:rsidRPr="001F2AFB">
        <w:rPr>
          <w:rFonts w:asciiTheme="minorEastAsia" w:eastAsiaTheme="minorEastAsia" w:hAnsiTheme="minorEastAsia"/>
          <w:color w:val="000000"/>
          <w:sz w:val="20"/>
          <w:szCs w:val="20"/>
        </w:rPr>
        <w:t xml:space="preserve"> 또는 의심되는 증상이 있을 시 지체 없이 </w:t>
      </w:r>
      <w:r w:rsidR="00401306" w:rsidRPr="001F2AFB">
        <w:rPr>
          <w:rFonts w:asciiTheme="minorEastAsia" w:eastAsiaTheme="minorEastAsia" w:hAnsiTheme="minorEastAsia" w:hint="eastAsia"/>
          <w:color w:val="000000"/>
          <w:sz w:val="20"/>
          <w:szCs w:val="20"/>
        </w:rPr>
        <w:t>알리</w:t>
      </w:r>
      <w:r w:rsidR="00FB24B6" w:rsidRPr="001F2AFB">
        <w:rPr>
          <w:rFonts w:asciiTheme="minorEastAsia" w:eastAsiaTheme="minorEastAsia" w:hAnsiTheme="minorEastAsia"/>
          <w:color w:val="000000"/>
          <w:sz w:val="20"/>
          <w:szCs w:val="20"/>
        </w:rPr>
        <w:t>는 것이 필요합니다.</w:t>
      </w:r>
    </w:p>
    <w:p w14:paraId="000000E7" w14:textId="77777777" w:rsidR="0047289F" w:rsidRPr="001F2AFB" w:rsidRDefault="00FB24B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만약 부작용(이상사례)이 발생한 경우 언제든지 담당 연구자에게 말씀해 주시면, 곧 신속하고 적절한 조치를 취하여 이상사례를 최소화할 것입니다.</w:t>
      </w:r>
    </w:p>
    <w:p w14:paraId="000000E8" w14:textId="353D496E" w:rsidR="0047289F" w:rsidRPr="001F2AFB" w:rsidRDefault="00FB24B6"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연구 기간 중 이상사례가 발생하였을 경우에는 즉시 담당 연구자로부터 필요한 검사 및 치료를 받으실 수 있으며, 발생한 이상사례가 </w:t>
      </w:r>
      <w:proofErr w:type="spellStart"/>
      <w:r w:rsidRPr="001F2AFB">
        <w:rPr>
          <w:rFonts w:asciiTheme="minorEastAsia" w:eastAsiaTheme="minorEastAsia" w:hAnsiTheme="minorEastAsia"/>
          <w:color w:val="000000"/>
          <w:sz w:val="20"/>
          <w:szCs w:val="20"/>
        </w:rPr>
        <w:t>연구약</w:t>
      </w:r>
      <w:proofErr w:type="spellEnd"/>
      <w:r w:rsidRPr="001F2AFB">
        <w:rPr>
          <w:rFonts w:asciiTheme="minorEastAsia" w:eastAsiaTheme="minorEastAsia" w:hAnsiTheme="minorEastAsia"/>
          <w:color w:val="000000"/>
          <w:sz w:val="20"/>
          <w:szCs w:val="20"/>
        </w:rPr>
        <w:t xml:space="preserve"> 투여 전의 상태 또는 기준치로 회복될 때까지, 또는 연구자가 그 이상사례가 정상화되었다고 판단하거나 더 이상의 관찰이 불필요하다고 판단할 때까지 추적 조사될 것입니다.</w:t>
      </w:r>
    </w:p>
    <w:p w14:paraId="41CB2A14" w14:textId="48EE7481" w:rsidR="00161560" w:rsidRPr="001F2AFB" w:rsidRDefault="008E2541"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연구와</w:t>
      </w:r>
      <w:r w:rsidRPr="001F2AFB">
        <w:rPr>
          <w:rFonts w:asciiTheme="minorEastAsia" w:eastAsiaTheme="minorEastAsia" w:hAnsiTheme="minorEastAsia"/>
          <w:color w:val="000000"/>
          <w:sz w:val="20"/>
          <w:szCs w:val="20"/>
        </w:rPr>
        <w:t xml:space="preserve"> 관련된 손상에 대해 별도의 금전적 보상 제도는 마련되어 있지 않</w:t>
      </w:r>
      <w:r w:rsidRPr="001F2AFB">
        <w:rPr>
          <w:rFonts w:asciiTheme="minorEastAsia" w:eastAsiaTheme="minorEastAsia" w:hAnsiTheme="minorEastAsia" w:hint="eastAsia"/>
          <w:color w:val="000000"/>
          <w:sz w:val="20"/>
          <w:szCs w:val="20"/>
        </w:rPr>
        <w:t xml:space="preserve">습니다. </w:t>
      </w:r>
      <w:r w:rsidR="00D80850" w:rsidRPr="001F2AFB">
        <w:rPr>
          <w:rFonts w:asciiTheme="minorEastAsia" w:eastAsiaTheme="minorEastAsia" w:hAnsiTheme="minorEastAsia" w:hint="eastAsia"/>
          <w:color w:val="000000"/>
          <w:sz w:val="20"/>
          <w:szCs w:val="20"/>
        </w:rPr>
        <w:t>만약</w:t>
      </w:r>
      <w:r w:rsidR="00D80850" w:rsidRPr="001F2AFB">
        <w:rPr>
          <w:rFonts w:asciiTheme="minorEastAsia" w:eastAsiaTheme="minorEastAsia" w:hAnsiTheme="minorEastAsia"/>
          <w:color w:val="000000"/>
          <w:sz w:val="20"/>
          <w:szCs w:val="20"/>
        </w:rPr>
        <w:t xml:space="preserve"> 연구와 관련되었다고 의심되는 의학적 문제나 손상이 발생하는 경우, 귀하는 담당 의료진으로부터 통상적인 의료 서비스를 제공받게 되며, 그 비용은 일반 진료와 동일하게 건강보험 및 본인 부담 기준이 적용됩니다.</w:t>
      </w:r>
    </w:p>
    <w:p w14:paraId="6A70348B" w14:textId="77777777" w:rsidR="007C58AA" w:rsidRPr="001F2AFB" w:rsidRDefault="007C58AA" w:rsidP="001F2AFB">
      <w:pPr>
        <w:pBdr>
          <w:top w:val="nil"/>
          <w:left w:val="nil"/>
          <w:bottom w:val="nil"/>
          <w:right w:val="nil"/>
          <w:between w:val="nil"/>
        </w:pBdr>
        <w:spacing w:before="201" w:line="276" w:lineRule="auto"/>
        <w:ind w:left="105" w:right="146"/>
        <w:jc w:val="both"/>
        <w:rPr>
          <w:rFonts w:asciiTheme="minorEastAsia" w:eastAsiaTheme="minorEastAsia" w:hAnsiTheme="minorEastAsia"/>
          <w:color w:val="000000"/>
          <w:sz w:val="20"/>
          <w:szCs w:val="20"/>
        </w:rPr>
      </w:pPr>
    </w:p>
    <w:p w14:paraId="000000ED" w14:textId="77777777" w:rsidR="0047289F" w:rsidRPr="001F2AFB" w:rsidRDefault="00FB24B6" w:rsidP="001F2AFB">
      <w:pPr>
        <w:pStyle w:val="2"/>
        <w:numPr>
          <w:ilvl w:val="0"/>
          <w:numId w:val="19"/>
        </w:numPr>
        <w:tabs>
          <w:tab w:val="left" w:pos="460"/>
        </w:tabs>
        <w:spacing w:line="276" w:lineRule="auto"/>
        <w:ind w:left="460" w:hanging="355"/>
        <w:rPr>
          <w:rFonts w:asciiTheme="minorEastAsia" w:eastAsiaTheme="minorEastAsia" w:hAnsiTheme="minorEastAsia"/>
        </w:rPr>
      </w:pPr>
      <w:r w:rsidRPr="001F2AFB">
        <w:rPr>
          <w:rFonts w:asciiTheme="minorEastAsia" w:eastAsiaTheme="minorEastAsia" w:hAnsiTheme="minorEastAsia"/>
        </w:rPr>
        <w:t>임상연구에 따른 금전적 보상 및 비용</w:t>
      </w:r>
    </w:p>
    <w:p w14:paraId="1357EC22" w14:textId="77777777" w:rsidR="00946D22" w:rsidRPr="001F2AFB" w:rsidRDefault="00946D22"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lang w:val="en-US"/>
        </w:rPr>
      </w:pPr>
      <w:r w:rsidRPr="001F2AFB">
        <w:rPr>
          <w:rFonts w:asciiTheme="minorEastAsia" w:eastAsiaTheme="minorEastAsia" w:hAnsiTheme="minorEastAsia" w:hint="eastAsia"/>
          <w:color w:val="000000"/>
          <w:sz w:val="20"/>
          <w:szCs w:val="20"/>
          <w:lang w:val="en-US"/>
        </w:rPr>
        <w:t>본</w:t>
      </w:r>
      <w:r w:rsidRPr="001F2AFB">
        <w:rPr>
          <w:rFonts w:asciiTheme="minorEastAsia" w:eastAsiaTheme="minorEastAsia" w:hAnsiTheme="minorEastAsia"/>
          <w:color w:val="000000"/>
          <w:sz w:val="20"/>
          <w:szCs w:val="20"/>
          <w:lang w:val="en-US"/>
        </w:rPr>
        <w:t xml:space="preserve"> 연구 참여와 관련하여 별도의 사례비나 금전적 보상은 제공되지 않습니다.</w:t>
      </w:r>
    </w:p>
    <w:p w14:paraId="42F836F4" w14:textId="77777777" w:rsidR="00946D22" w:rsidRPr="001F2AFB" w:rsidRDefault="00946D22"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lang w:val="en-US"/>
        </w:rPr>
      </w:pPr>
      <w:r w:rsidRPr="001F2AFB">
        <w:rPr>
          <w:rFonts w:asciiTheme="minorEastAsia" w:eastAsiaTheme="minorEastAsia" w:hAnsiTheme="minorEastAsia" w:hint="eastAsia"/>
          <w:color w:val="000000"/>
          <w:sz w:val="20"/>
          <w:szCs w:val="20"/>
          <w:lang w:val="en-US"/>
        </w:rPr>
        <w:t>연구를</w:t>
      </w:r>
      <w:r w:rsidRPr="001F2AFB">
        <w:rPr>
          <w:rFonts w:asciiTheme="minorEastAsia" w:eastAsiaTheme="minorEastAsia" w:hAnsiTheme="minorEastAsia"/>
          <w:color w:val="000000"/>
          <w:sz w:val="20"/>
          <w:szCs w:val="20"/>
          <w:lang w:val="en-US"/>
        </w:rPr>
        <w:t xml:space="preserve"> 위해 추가되는 검사나 시술은 계획되어 있지 않으며, 따라서 연구 참여로 인해 귀하께 추가 비용이 발생하지 않습니다.</w:t>
      </w:r>
    </w:p>
    <w:p w14:paraId="2C7A12B0" w14:textId="70F98391" w:rsidR="00D80850" w:rsidRPr="001F2AFB" w:rsidRDefault="00946D22"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lang w:val="en-US"/>
        </w:rPr>
      </w:pPr>
      <w:r w:rsidRPr="001F2AFB">
        <w:rPr>
          <w:rFonts w:asciiTheme="minorEastAsia" w:eastAsiaTheme="minorEastAsia" w:hAnsiTheme="minorEastAsia" w:hint="eastAsia"/>
          <w:color w:val="000000"/>
          <w:sz w:val="20"/>
          <w:szCs w:val="20"/>
          <w:lang w:val="en-US"/>
        </w:rPr>
        <w:t>귀하의</w:t>
      </w:r>
      <w:r w:rsidRPr="001F2AFB">
        <w:rPr>
          <w:rFonts w:asciiTheme="minorEastAsia" w:eastAsiaTheme="minorEastAsia" w:hAnsiTheme="minorEastAsia"/>
          <w:color w:val="000000"/>
          <w:sz w:val="20"/>
          <w:szCs w:val="20"/>
          <w:lang w:val="en-US"/>
        </w:rPr>
        <w:t xml:space="preserve"> 질환 치료(외래 진료, 입원, 일반 검사, 약제 등)에 대한 비용은 연구 참여와 무관하게 통상적인 기준에 따라 건강보험 및 본인 부담으로 처리됩니다.</w:t>
      </w:r>
    </w:p>
    <w:p w14:paraId="08135447" w14:textId="77777777" w:rsidR="008161EC" w:rsidRPr="001F2AFB" w:rsidRDefault="008161EC"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
    <w:p w14:paraId="7073A5D1" w14:textId="5663E53B" w:rsidR="00DD32EE" w:rsidRPr="001F2AFB" w:rsidRDefault="00DD32EE" w:rsidP="001F2AFB">
      <w:pPr>
        <w:pStyle w:val="2"/>
        <w:numPr>
          <w:ilvl w:val="0"/>
          <w:numId w:val="19"/>
        </w:numPr>
        <w:tabs>
          <w:tab w:val="left" w:pos="460"/>
        </w:tabs>
        <w:spacing w:before="240" w:line="276" w:lineRule="auto"/>
        <w:ind w:left="460" w:hanging="355"/>
        <w:rPr>
          <w:rFonts w:asciiTheme="minorEastAsia" w:eastAsiaTheme="minorEastAsia" w:hAnsiTheme="minorEastAsia"/>
        </w:rPr>
      </w:pPr>
      <w:r w:rsidRPr="001F2AFB">
        <w:rPr>
          <w:rFonts w:asciiTheme="minorEastAsia" w:eastAsiaTheme="minorEastAsia" w:hAnsiTheme="minorEastAsia" w:hint="eastAsia"/>
        </w:rPr>
        <w:t xml:space="preserve"> 연구</w:t>
      </w:r>
      <w:r w:rsidRPr="001F2AFB">
        <w:rPr>
          <w:rFonts w:asciiTheme="minorEastAsia" w:eastAsiaTheme="minorEastAsia" w:hAnsiTheme="minorEastAsia"/>
        </w:rPr>
        <w:t xml:space="preserve"> 성과물 및 상업적 이익에 대한 권리</w:t>
      </w:r>
    </w:p>
    <w:p w14:paraId="03627B2F" w14:textId="01B63058" w:rsidR="00891F60" w:rsidRPr="001F2AFB" w:rsidRDefault="00891F60" w:rsidP="001F2AFB">
      <w:pP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이</w:t>
      </w:r>
      <w:r w:rsidRPr="001F2AFB">
        <w:rPr>
          <w:rFonts w:asciiTheme="minorEastAsia" w:eastAsiaTheme="minorEastAsia" w:hAnsiTheme="minorEastAsia"/>
          <w:color w:val="000000"/>
          <w:sz w:val="20"/>
          <w:szCs w:val="20"/>
        </w:rPr>
        <w:t xml:space="preserve"> 연구를 위해 귀하의 의무기록, 폐기능검사 결과 및 그 밖의 임상 정보가 수집·분석됩니다. 이러한 연구 자료를 기반으로, 향후 새로운 발견이나 발명, 특허, 상업적 가치가 있는 제품·방법·기술 등이 개발될 수 </w:t>
      </w:r>
      <w:r w:rsidRPr="001F2AFB">
        <w:rPr>
          <w:rFonts w:asciiTheme="minorEastAsia" w:eastAsiaTheme="minorEastAsia" w:hAnsiTheme="minorEastAsia"/>
          <w:color w:val="000000"/>
          <w:sz w:val="20"/>
          <w:szCs w:val="20"/>
        </w:rPr>
        <w:lastRenderedPageBreak/>
        <w:t>있습니다.​</w:t>
      </w:r>
    </w:p>
    <w:p w14:paraId="22CDCDB3" w14:textId="77777777" w:rsidR="00891F60" w:rsidRPr="001F2AFB" w:rsidRDefault="00891F60" w:rsidP="001F2AFB">
      <w:pP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그러나</w:t>
      </w:r>
      <w:r w:rsidRPr="001F2AFB">
        <w:rPr>
          <w:rFonts w:asciiTheme="minorEastAsia" w:eastAsiaTheme="minorEastAsia" w:hAnsiTheme="minorEastAsia"/>
          <w:color w:val="000000"/>
          <w:sz w:val="20"/>
          <w:szCs w:val="20"/>
        </w:rPr>
        <w:t xml:space="preserve"> 귀하는 이와 같은 연구 성과물이나 상업적 이익에 대하여 재산권, 특허권, 사용료 청구권 등 어떠한 법적 권리도 가지지 않으며, 금전적 또는 기타 보상을 요구할 수 없음을 이해하고 이에 동의합니다. </w:t>
      </w:r>
    </w:p>
    <w:p w14:paraId="21AB3D70" w14:textId="37735B15" w:rsidR="003B38B1" w:rsidRPr="001F2AFB" w:rsidRDefault="00891F60" w:rsidP="001F2AFB">
      <w:pP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귀하가 동의하신 자료는 </w:t>
      </w:r>
      <w:r w:rsidR="00D56110" w:rsidRPr="001F2AFB">
        <w:rPr>
          <w:rFonts w:asciiTheme="minorEastAsia" w:eastAsiaTheme="minorEastAsia" w:hAnsiTheme="minorEastAsia" w:hint="eastAsia"/>
          <w:color w:val="000000"/>
          <w:sz w:val="20"/>
          <w:szCs w:val="20"/>
        </w:rPr>
        <w:t>귀하를 식별할 수 없도록 처리되어</w:t>
      </w:r>
      <w:r w:rsidRPr="001F2AFB">
        <w:rPr>
          <w:rFonts w:asciiTheme="minorEastAsia" w:eastAsiaTheme="minorEastAsia" w:hAnsiTheme="minorEastAsia"/>
          <w:color w:val="000000"/>
          <w:sz w:val="20"/>
          <w:szCs w:val="20"/>
        </w:rPr>
        <w:t>, 연구 목적에 한해서만 사용됩니다.</w:t>
      </w:r>
    </w:p>
    <w:p w14:paraId="66567C9D" w14:textId="77777777" w:rsidR="00D56110" w:rsidRPr="001F2AFB" w:rsidRDefault="00D56110" w:rsidP="001F2AFB">
      <w:pPr>
        <w:spacing w:line="276" w:lineRule="auto"/>
        <w:jc w:val="both"/>
        <w:rPr>
          <w:rFonts w:asciiTheme="minorEastAsia" w:eastAsiaTheme="minorEastAsia" w:hAnsiTheme="minorEastAsia"/>
        </w:rPr>
      </w:pPr>
    </w:p>
    <w:p w14:paraId="000000F8" w14:textId="1EF76E86" w:rsidR="0047289F" w:rsidRPr="001F2AFB" w:rsidRDefault="00D56110" w:rsidP="001F2AFB">
      <w:pPr>
        <w:pStyle w:val="2"/>
        <w:numPr>
          <w:ilvl w:val="0"/>
          <w:numId w:val="19"/>
        </w:numPr>
        <w:tabs>
          <w:tab w:val="left" w:pos="460"/>
        </w:tabs>
        <w:spacing w:before="240" w:line="276" w:lineRule="auto"/>
        <w:ind w:left="460" w:hanging="355"/>
        <w:rPr>
          <w:rFonts w:asciiTheme="minorEastAsia" w:eastAsiaTheme="minorEastAsia" w:hAnsiTheme="minorEastAsia"/>
        </w:rPr>
      </w:pPr>
      <w:r w:rsidRPr="001F2AFB">
        <w:rPr>
          <w:rFonts w:asciiTheme="minorEastAsia" w:eastAsiaTheme="minorEastAsia" w:hAnsiTheme="minorEastAsia" w:hint="eastAsia"/>
        </w:rPr>
        <w:t xml:space="preserve"> </w:t>
      </w:r>
      <w:r w:rsidR="00FB24B6" w:rsidRPr="001F2AFB">
        <w:rPr>
          <w:rFonts w:asciiTheme="minorEastAsia" w:eastAsiaTheme="minorEastAsia" w:hAnsiTheme="minorEastAsia"/>
        </w:rPr>
        <w:t>자발적인 참여 및 참여 중단</w:t>
      </w:r>
    </w:p>
    <w:p w14:paraId="000000F9" w14:textId="621B7ED7" w:rsidR="0047289F" w:rsidRPr="001F2AFB" w:rsidRDefault="00FB24B6" w:rsidP="001F2AFB">
      <w:pPr>
        <w:pStyle w:val="3"/>
        <w:numPr>
          <w:ilvl w:val="1"/>
          <w:numId w:val="19"/>
        </w:numPr>
        <w:tabs>
          <w:tab w:val="left" w:pos="656"/>
        </w:tabs>
        <w:spacing w:before="1" w:line="276" w:lineRule="auto"/>
        <w:ind w:left="656" w:hanging="551"/>
        <w:jc w:val="both"/>
        <w:rPr>
          <w:rFonts w:asciiTheme="minorEastAsia" w:eastAsiaTheme="minorEastAsia" w:hAnsiTheme="minorEastAsia"/>
          <w:color w:val="000000"/>
        </w:rPr>
      </w:pPr>
      <w:r w:rsidRPr="001F2AFB">
        <w:rPr>
          <w:rFonts w:asciiTheme="minorEastAsia" w:eastAsiaTheme="minorEastAsia" w:hAnsiTheme="minorEastAsia"/>
          <w:color w:val="000000"/>
        </w:rPr>
        <w:t>자발적인 참여의 원칙</w:t>
      </w:r>
    </w:p>
    <w:p w14:paraId="000000FA" w14:textId="77777777" w:rsidR="0047289F" w:rsidRPr="001F2AFB" w:rsidRDefault="00FB24B6" w:rsidP="001F2AFB">
      <w:pPr>
        <w:pBdr>
          <w:top w:val="nil"/>
          <w:left w:val="nil"/>
          <w:bottom w:val="nil"/>
          <w:right w:val="nil"/>
          <w:between w:val="nil"/>
        </w:pBdr>
        <w:spacing w:before="117"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본 연구의 참여는 귀하의 자발적인 의사에 따라 이루어집니다.</w:t>
      </w:r>
    </w:p>
    <w:p w14:paraId="000000FB" w14:textId="77777777" w:rsidR="0047289F" w:rsidRPr="001F2AFB" w:rsidRDefault="00FB24B6" w:rsidP="001F2AFB">
      <w:pPr>
        <w:numPr>
          <w:ilvl w:val="0"/>
          <w:numId w:val="11"/>
        </w:numPr>
        <w:pBdr>
          <w:top w:val="nil"/>
          <w:left w:val="nil"/>
          <w:bottom w:val="nil"/>
          <w:right w:val="nil"/>
          <w:between w:val="nil"/>
        </w:pBdr>
        <w:spacing w:before="117" w:line="276" w:lineRule="auto"/>
        <w:ind w:right="146"/>
        <w:jc w:val="both"/>
        <w:rPr>
          <w:rFonts w:asciiTheme="minorEastAsia" w:eastAsiaTheme="minorEastAsia" w:hAnsiTheme="minorEastAsia"/>
        </w:rPr>
      </w:pPr>
      <w:r w:rsidRPr="001F2AFB">
        <w:rPr>
          <w:rFonts w:asciiTheme="minorEastAsia" w:eastAsiaTheme="minorEastAsia" w:hAnsiTheme="minorEastAsia"/>
          <w:color w:val="000000"/>
          <w:sz w:val="20"/>
          <w:szCs w:val="20"/>
        </w:rPr>
        <w:t>만약 귀하가 참여하고 싶지 않더라도, 그 이유를 말해야 할 필요는 없습니다. 귀하의 참여 여부는 귀하의 진료에 어떠한 영향도 끼치지 않을 것입니다.</w:t>
      </w:r>
    </w:p>
    <w:p w14:paraId="000000FC" w14:textId="77777777" w:rsidR="0047289F" w:rsidRPr="001F2AFB" w:rsidRDefault="00FB24B6" w:rsidP="001F2AFB">
      <w:pPr>
        <w:numPr>
          <w:ilvl w:val="0"/>
          <w:numId w:val="11"/>
        </w:numPr>
        <w:pBdr>
          <w:top w:val="nil"/>
          <w:left w:val="nil"/>
          <w:bottom w:val="nil"/>
          <w:right w:val="nil"/>
          <w:between w:val="nil"/>
        </w:pBdr>
        <w:spacing w:before="117" w:line="276" w:lineRule="auto"/>
        <w:ind w:right="146"/>
        <w:jc w:val="both"/>
        <w:rPr>
          <w:rFonts w:asciiTheme="minorEastAsia" w:eastAsiaTheme="minorEastAsia" w:hAnsiTheme="minorEastAsia"/>
        </w:rPr>
      </w:pPr>
      <w:r w:rsidRPr="001F2AFB">
        <w:rPr>
          <w:rFonts w:asciiTheme="minorEastAsia" w:eastAsiaTheme="minorEastAsia" w:hAnsiTheme="minorEastAsia"/>
          <w:color w:val="000000"/>
          <w:sz w:val="20"/>
          <w:szCs w:val="20"/>
        </w:rPr>
        <w:t>귀하가 이 연구에 참여하겠다고 동의하신 후에도 언제든지 참여를 취소하실 수 있으며, 참여 취소에 대한 어떠한 불이익도 없을 것입니다.</w:t>
      </w:r>
    </w:p>
    <w:p w14:paraId="000000FD" w14:textId="2B391DE6" w:rsidR="0047289F" w:rsidRPr="001F2AFB" w:rsidRDefault="00FB24B6" w:rsidP="001F2AFB">
      <w:pPr>
        <w:pStyle w:val="3"/>
        <w:numPr>
          <w:ilvl w:val="1"/>
          <w:numId w:val="19"/>
        </w:numPr>
        <w:tabs>
          <w:tab w:val="left" w:pos="656"/>
        </w:tabs>
        <w:spacing w:before="1" w:line="276" w:lineRule="auto"/>
        <w:ind w:left="656" w:hanging="551"/>
        <w:jc w:val="both"/>
        <w:rPr>
          <w:rFonts w:asciiTheme="minorEastAsia" w:eastAsiaTheme="minorEastAsia" w:hAnsiTheme="minorEastAsia"/>
          <w:color w:val="000000"/>
        </w:rPr>
      </w:pPr>
      <w:r w:rsidRPr="001F2AFB">
        <w:rPr>
          <w:rFonts w:asciiTheme="minorEastAsia" w:eastAsiaTheme="minorEastAsia" w:hAnsiTheme="minorEastAsia"/>
          <w:color w:val="000000"/>
        </w:rPr>
        <w:t>새로운 정보의 제공</w:t>
      </w:r>
    </w:p>
    <w:p w14:paraId="000000FE" w14:textId="28D152FC" w:rsidR="0047289F" w:rsidRPr="001F2AFB" w:rsidRDefault="00FB24B6" w:rsidP="001F2AFB">
      <w:pPr>
        <w:numPr>
          <w:ilvl w:val="0"/>
          <w:numId w:val="12"/>
        </w:numPr>
        <w:pBdr>
          <w:top w:val="nil"/>
          <w:left w:val="nil"/>
          <w:bottom w:val="nil"/>
          <w:right w:val="nil"/>
          <w:between w:val="nil"/>
        </w:pBdr>
        <w:spacing w:before="117" w:line="276" w:lineRule="auto"/>
        <w:ind w:right="146"/>
        <w:jc w:val="both"/>
        <w:rPr>
          <w:rFonts w:asciiTheme="minorEastAsia" w:eastAsiaTheme="minorEastAsia" w:hAnsiTheme="minorEastAsia"/>
        </w:rPr>
      </w:pPr>
      <w:r w:rsidRPr="001F2AFB">
        <w:rPr>
          <w:rFonts w:asciiTheme="minorEastAsia" w:eastAsiaTheme="minorEastAsia" w:hAnsiTheme="minorEastAsia"/>
          <w:color w:val="000000"/>
          <w:sz w:val="20"/>
          <w:szCs w:val="20"/>
        </w:rPr>
        <w:t xml:space="preserve">연구 진행 도중, 연구의 지속적인 참여 의지에 영향을 줄 수 있는 새로운 정보(예: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약의 중대한 위험성, 유효성 변화 등)가 수집되면 최대한 빠른 시일 내에 담당 의사는 그 사실을 귀하(또는 보호자)에게 알려줄 것입니다.</w:t>
      </w:r>
    </w:p>
    <w:p w14:paraId="000000FF" w14:textId="77777777" w:rsidR="0047289F" w:rsidRPr="001F2AFB" w:rsidRDefault="00FB24B6" w:rsidP="001F2AFB">
      <w:pPr>
        <w:numPr>
          <w:ilvl w:val="0"/>
          <w:numId w:val="12"/>
        </w:numPr>
        <w:pBdr>
          <w:top w:val="nil"/>
          <w:left w:val="nil"/>
          <w:bottom w:val="nil"/>
          <w:right w:val="nil"/>
          <w:between w:val="nil"/>
        </w:pBdr>
        <w:spacing w:before="117" w:line="276" w:lineRule="auto"/>
        <w:ind w:right="146"/>
        <w:jc w:val="both"/>
        <w:rPr>
          <w:rFonts w:asciiTheme="minorEastAsia" w:eastAsiaTheme="minorEastAsia" w:hAnsiTheme="minorEastAsia"/>
        </w:rPr>
      </w:pPr>
      <w:r w:rsidRPr="001F2AFB">
        <w:rPr>
          <w:rFonts w:asciiTheme="minorEastAsia" w:eastAsiaTheme="minorEastAsia" w:hAnsiTheme="minorEastAsia"/>
          <w:color w:val="000000"/>
          <w:sz w:val="20"/>
          <w:szCs w:val="20"/>
        </w:rPr>
        <w:t>귀하는 새로운 정보를 받은 후 연구 지속 여부를 다시 결정할 충분한 시간을 갖게 됩니다.</w:t>
      </w:r>
    </w:p>
    <w:p w14:paraId="22C3C8EC" w14:textId="77777777" w:rsidR="008161EC" w:rsidRPr="001F2AFB" w:rsidRDefault="008161EC" w:rsidP="001F2AFB">
      <w:pPr>
        <w:pBdr>
          <w:top w:val="nil"/>
          <w:left w:val="nil"/>
          <w:bottom w:val="nil"/>
          <w:right w:val="nil"/>
          <w:between w:val="nil"/>
        </w:pBdr>
        <w:spacing w:before="117" w:line="276" w:lineRule="auto"/>
        <w:ind w:right="146"/>
        <w:jc w:val="both"/>
        <w:rPr>
          <w:rFonts w:asciiTheme="minorEastAsia" w:eastAsiaTheme="minorEastAsia" w:hAnsiTheme="minorEastAsia"/>
        </w:rPr>
      </w:pPr>
    </w:p>
    <w:p w14:paraId="00000100" w14:textId="22A7588F" w:rsidR="0047289F" w:rsidRPr="001F2AFB" w:rsidRDefault="001F2AFB" w:rsidP="001F2AFB">
      <w:pPr>
        <w:pStyle w:val="2"/>
        <w:numPr>
          <w:ilvl w:val="0"/>
          <w:numId w:val="19"/>
        </w:numPr>
        <w:tabs>
          <w:tab w:val="left" w:pos="460"/>
        </w:tabs>
        <w:spacing w:before="241" w:line="276" w:lineRule="auto"/>
        <w:ind w:left="460" w:hanging="460"/>
        <w:rPr>
          <w:rFonts w:asciiTheme="minorEastAsia" w:eastAsiaTheme="minorEastAsia" w:hAnsiTheme="minorEastAsia"/>
        </w:rPr>
      </w:pPr>
      <w:r>
        <w:rPr>
          <w:rFonts w:asciiTheme="minorEastAsia" w:eastAsiaTheme="minorEastAsia" w:hAnsiTheme="minorEastAsia" w:hint="eastAsia"/>
        </w:rPr>
        <w:t xml:space="preserve"> </w:t>
      </w:r>
      <w:r w:rsidR="00FB24B6" w:rsidRPr="001F2AFB">
        <w:rPr>
          <w:rFonts w:asciiTheme="minorEastAsia" w:eastAsiaTheme="minorEastAsia" w:hAnsiTheme="minorEastAsia"/>
        </w:rPr>
        <w:t>자료의 이용 및 비밀 유지</w:t>
      </w:r>
    </w:p>
    <w:p w14:paraId="00000101" w14:textId="77777777" w:rsidR="0047289F" w:rsidRPr="001F2AFB" w:rsidRDefault="00FB24B6" w:rsidP="001F2AFB">
      <w:pPr>
        <w:spacing w:line="276" w:lineRule="auto"/>
        <w:jc w:val="both"/>
        <w:rPr>
          <w:rFonts w:asciiTheme="minorEastAsia" w:eastAsiaTheme="minorEastAsia" w:hAnsiTheme="minorEastAsia"/>
          <w:sz w:val="20"/>
          <w:szCs w:val="20"/>
        </w:rPr>
      </w:pPr>
      <w:r w:rsidRPr="001F2AFB">
        <w:rPr>
          <w:rFonts w:asciiTheme="minorEastAsia" w:eastAsiaTheme="minorEastAsia" w:hAnsiTheme="minorEastAsia"/>
          <w:sz w:val="20"/>
          <w:szCs w:val="20"/>
        </w:rPr>
        <w:t>귀하가 이 연구에 참여한다면, 연구 담당 의사 및 연구 담당자가 귀하에 대한 개인 정보를 수집하여 연구를 위해 이용할 것입니다. 이러한 개인 정보를 “정보”</w:t>
      </w:r>
      <w:proofErr w:type="spellStart"/>
      <w:r w:rsidRPr="001F2AFB">
        <w:rPr>
          <w:rFonts w:asciiTheme="minorEastAsia" w:eastAsiaTheme="minorEastAsia" w:hAnsiTheme="minorEastAsia"/>
          <w:sz w:val="20"/>
          <w:szCs w:val="20"/>
        </w:rPr>
        <w:t>라고</w:t>
      </w:r>
      <w:proofErr w:type="spellEnd"/>
      <w:r w:rsidRPr="001F2AFB">
        <w:rPr>
          <w:rFonts w:asciiTheme="minorEastAsia" w:eastAsiaTheme="minorEastAsia" w:hAnsiTheme="minorEastAsia"/>
          <w:sz w:val="20"/>
          <w:szCs w:val="20"/>
        </w:rPr>
        <w:t xml:space="preserve"> 합니다. 여기서 귀하의 정보를 어떻게 이용하고 누구와 공유할 수 있는지에 대해 설명합니다. 이 정보에 관한 귀하의 권리도 여기서 설명합니다.</w:t>
      </w:r>
    </w:p>
    <w:p w14:paraId="00000103" w14:textId="77777777" w:rsidR="0047289F" w:rsidRPr="001F2AFB" w:rsidRDefault="00FB24B6" w:rsidP="001F2AFB">
      <w:pPr>
        <w:pStyle w:val="3"/>
        <w:numPr>
          <w:ilvl w:val="1"/>
          <w:numId w:val="19"/>
        </w:numPr>
        <w:tabs>
          <w:tab w:val="left" w:pos="656"/>
        </w:tabs>
        <w:spacing w:before="1" w:line="276" w:lineRule="auto"/>
        <w:ind w:left="656" w:hanging="656"/>
        <w:jc w:val="both"/>
        <w:rPr>
          <w:rFonts w:asciiTheme="minorEastAsia" w:eastAsiaTheme="minorEastAsia" w:hAnsiTheme="minorEastAsia"/>
          <w:u w:val="none"/>
        </w:rPr>
      </w:pPr>
      <w:r w:rsidRPr="001F2AFB">
        <w:rPr>
          <w:rFonts w:asciiTheme="minorEastAsia" w:eastAsiaTheme="minorEastAsia" w:hAnsiTheme="minorEastAsia"/>
          <w:u w:val="none"/>
        </w:rPr>
        <w:t>정보</w:t>
      </w:r>
    </w:p>
    <w:p w14:paraId="00000104" w14:textId="77777777" w:rsidR="0047289F" w:rsidRPr="001F2AFB" w:rsidRDefault="00FB24B6" w:rsidP="001F2AFB">
      <w:pPr>
        <w:spacing w:before="199" w:line="276" w:lineRule="auto"/>
        <w:ind w:left="105"/>
        <w:jc w:val="both"/>
        <w:rPr>
          <w:rFonts w:asciiTheme="minorEastAsia" w:eastAsiaTheme="minorEastAsia" w:hAnsiTheme="minorEastAsia"/>
          <w:sz w:val="20"/>
          <w:szCs w:val="20"/>
        </w:rPr>
      </w:pPr>
      <w:r w:rsidRPr="001F2AFB">
        <w:rPr>
          <w:rFonts w:asciiTheme="minorEastAsia" w:eastAsiaTheme="minorEastAsia" w:hAnsiTheme="minorEastAsia"/>
          <w:sz w:val="20"/>
          <w:szCs w:val="20"/>
        </w:rPr>
        <w:t>정보란 귀하를 식별하거나 귀하를 식별하는 데 이용할 수 있는 개인 정보입니다. 연구 담당 의사 및 담당자가 귀하의 병력을 이해하기 위해 귀하의 건강 기록에서 정보를 수집할 것입니다. 연구가 지속되는 동안, 이들은 귀하의 참여로부터 발생한 정보도 수집할 것입니다.</w:t>
      </w:r>
    </w:p>
    <w:p w14:paraId="00000105" w14:textId="77777777" w:rsidR="0047289F" w:rsidRPr="001F2AFB" w:rsidRDefault="00FB24B6" w:rsidP="001F2AFB">
      <w:pPr>
        <w:spacing w:before="199" w:line="276" w:lineRule="auto"/>
        <w:ind w:left="105"/>
        <w:jc w:val="both"/>
        <w:rPr>
          <w:rFonts w:asciiTheme="minorEastAsia" w:eastAsiaTheme="minorEastAsia" w:hAnsiTheme="minorEastAsia"/>
          <w:sz w:val="20"/>
          <w:szCs w:val="20"/>
        </w:rPr>
      </w:pPr>
      <w:r w:rsidRPr="001F2AFB">
        <w:rPr>
          <w:rFonts w:asciiTheme="minorEastAsia" w:eastAsiaTheme="minorEastAsia" w:hAnsiTheme="minorEastAsia"/>
          <w:sz w:val="20"/>
          <w:szCs w:val="20"/>
        </w:rPr>
        <w:t>수집할 수 있는 정보의 예는 다음과 같습니다:</w:t>
      </w:r>
    </w:p>
    <w:p w14:paraId="00000106" w14:textId="77777777" w:rsidR="0047289F" w:rsidRPr="001F2AFB" w:rsidRDefault="00FB24B6" w:rsidP="001F2AFB">
      <w:pPr>
        <w:numPr>
          <w:ilvl w:val="0"/>
          <w:numId w:val="16"/>
        </w:numPr>
        <w:pBdr>
          <w:top w:val="nil"/>
          <w:left w:val="nil"/>
          <w:bottom w:val="nil"/>
          <w:right w:val="nil"/>
          <w:between w:val="nil"/>
        </w:pBdr>
        <w:tabs>
          <w:tab w:val="left" w:pos="672"/>
        </w:tabs>
        <w:spacing w:before="121"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귀하의 이름, 주소, 연락 정보, 생일, 성별 및 개인식별번호. </w:t>
      </w:r>
    </w:p>
    <w:p w14:paraId="00000107" w14:textId="77777777" w:rsidR="0047289F" w:rsidRPr="001F2AFB" w:rsidRDefault="00FB24B6" w:rsidP="001F2AFB">
      <w:pPr>
        <w:numPr>
          <w:ilvl w:val="0"/>
          <w:numId w:val="16"/>
        </w:numPr>
        <w:pBdr>
          <w:top w:val="nil"/>
          <w:left w:val="nil"/>
          <w:bottom w:val="nil"/>
          <w:right w:val="nil"/>
          <w:between w:val="nil"/>
        </w:pBdr>
        <w:tabs>
          <w:tab w:val="left" w:pos="672"/>
        </w:tabs>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귀하의 건강 상태, 치료 및 의료 절차를 포함한 의학적 과거력.</w:t>
      </w:r>
    </w:p>
    <w:p w14:paraId="00000108" w14:textId="6EC6F459" w:rsidR="0047289F" w:rsidRPr="001F2AFB" w:rsidRDefault="00FB24B6" w:rsidP="001F2AFB">
      <w:pPr>
        <w:numPr>
          <w:ilvl w:val="0"/>
          <w:numId w:val="16"/>
        </w:numPr>
        <w:pBdr>
          <w:top w:val="nil"/>
          <w:left w:val="nil"/>
          <w:bottom w:val="nil"/>
          <w:right w:val="nil"/>
          <w:between w:val="nil"/>
        </w:pBdr>
        <w:tabs>
          <w:tab w:val="left" w:pos="672"/>
        </w:tabs>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lastRenderedPageBreak/>
        <w:t xml:space="preserve">귀하의 검사 결과(예: </w:t>
      </w:r>
      <w:r w:rsidR="00FC6809" w:rsidRPr="001F2AFB">
        <w:rPr>
          <w:rFonts w:asciiTheme="minorEastAsia" w:eastAsiaTheme="minorEastAsia" w:hAnsiTheme="minorEastAsia"/>
          <w:color w:val="000000"/>
          <w:sz w:val="20"/>
          <w:szCs w:val="20"/>
        </w:rPr>
        <w:t>흉부 HRCT</w:t>
      </w:r>
      <w:r w:rsidR="00FC6809" w:rsidRPr="001F2AFB">
        <w:rPr>
          <w:rFonts w:asciiTheme="minorEastAsia" w:eastAsiaTheme="minorEastAsia" w:hAnsiTheme="minorEastAsia" w:hint="eastAsia"/>
          <w:color w:val="000000"/>
          <w:sz w:val="20"/>
          <w:szCs w:val="20"/>
        </w:rPr>
        <w:t xml:space="preserve">, </w:t>
      </w:r>
      <w:proofErr w:type="spellStart"/>
      <w:r w:rsidRPr="001F2AFB">
        <w:rPr>
          <w:rFonts w:asciiTheme="minorEastAsia" w:eastAsiaTheme="minorEastAsia" w:hAnsiTheme="minorEastAsia"/>
          <w:color w:val="000000"/>
          <w:sz w:val="20"/>
          <w:szCs w:val="20"/>
        </w:rPr>
        <w:t>폐기능</w:t>
      </w:r>
      <w:proofErr w:type="spellEnd"/>
      <w:r w:rsidRPr="001F2AFB">
        <w:rPr>
          <w:rFonts w:asciiTheme="minorEastAsia" w:eastAsiaTheme="minorEastAsia" w:hAnsiTheme="minorEastAsia"/>
          <w:color w:val="000000"/>
          <w:sz w:val="20"/>
          <w:szCs w:val="20"/>
        </w:rPr>
        <w:t xml:space="preserve"> 지표, DAS28).</w:t>
      </w:r>
    </w:p>
    <w:p w14:paraId="00000109" w14:textId="6198DD3C" w:rsidR="0047289F" w:rsidRPr="001F2AFB" w:rsidRDefault="0047289F" w:rsidP="001F2AFB">
      <w:pPr>
        <w:pBdr>
          <w:top w:val="nil"/>
          <w:left w:val="nil"/>
          <w:bottom w:val="nil"/>
          <w:right w:val="nil"/>
          <w:between w:val="nil"/>
        </w:pBdr>
        <w:tabs>
          <w:tab w:val="left" w:pos="672"/>
        </w:tabs>
        <w:spacing w:line="276" w:lineRule="auto"/>
        <w:ind w:left="272"/>
        <w:jc w:val="both"/>
        <w:rPr>
          <w:rFonts w:asciiTheme="minorEastAsia" w:eastAsiaTheme="minorEastAsia" w:hAnsiTheme="minorEastAsia"/>
          <w:color w:val="000000"/>
          <w:sz w:val="20"/>
          <w:szCs w:val="20"/>
        </w:rPr>
      </w:pPr>
    </w:p>
    <w:p w14:paraId="0000010A" w14:textId="77777777" w:rsidR="0047289F" w:rsidRPr="001F2AFB" w:rsidRDefault="00FB24B6" w:rsidP="001F2AFB">
      <w:pPr>
        <w:pStyle w:val="3"/>
        <w:numPr>
          <w:ilvl w:val="1"/>
          <w:numId w:val="19"/>
        </w:numPr>
        <w:tabs>
          <w:tab w:val="left" w:pos="656"/>
        </w:tabs>
        <w:spacing w:before="0" w:line="276" w:lineRule="auto"/>
        <w:ind w:left="656" w:hanging="656"/>
        <w:jc w:val="both"/>
        <w:rPr>
          <w:rFonts w:asciiTheme="minorEastAsia" w:eastAsiaTheme="minorEastAsia" w:hAnsiTheme="minorEastAsia"/>
          <w:u w:val="none"/>
        </w:rPr>
      </w:pPr>
      <w:r w:rsidRPr="001F2AFB">
        <w:rPr>
          <w:rFonts w:asciiTheme="minorEastAsia" w:eastAsiaTheme="minorEastAsia" w:hAnsiTheme="minorEastAsia"/>
          <w:u w:val="none"/>
        </w:rPr>
        <w:t>정보의 이용</w:t>
      </w:r>
    </w:p>
    <w:p w14:paraId="0000010B" w14:textId="77777777" w:rsidR="0047289F" w:rsidRPr="001F2AFB" w:rsidRDefault="00FB24B6" w:rsidP="001F2AFB">
      <w:pPr>
        <w:spacing w:line="276" w:lineRule="auto"/>
        <w:jc w:val="both"/>
        <w:rPr>
          <w:rFonts w:asciiTheme="minorEastAsia" w:eastAsiaTheme="minorEastAsia" w:hAnsiTheme="minorEastAsia"/>
          <w:sz w:val="20"/>
          <w:szCs w:val="20"/>
        </w:rPr>
      </w:pPr>
      <w:r w:rsidRPr="001F2AFB">
        <w:rPr>
          <w:rFonts w:asciiTheme="minorEastAsia" w:eastAsiaTheme="minorEastAsia" w:hAnsiTheme="minorEastAsia"/>
          <w:sz w:val="20"/>
          <w:szCs w:val="20"/>
        </w:rPr>
        <w:t>귀하의 정보는 본 NIS-001 연구 목적으로만 이용될 것입니다. 여기에는 예를 들어, 다음과 같은 내용이 포함됩니다.</w:t>
      </w:r>
    </w:p>
    <w:p w14:paraId="0000010C" w14:textId="77777777" w:rsidR="0047289F" w:rsidRPr="001F2AFB" w:rsidRDefault="00FB24B6" w:rsidP="001F2AFB">
      <w:pPr>
        <w:widowControl/>
        <w:numPr>
          <w:ilvl w:val="0"/>
          <w:numId w:val="13"/>
        </w:numPr>
        <w:pBdr>
          <w:top w:val="nil"/>
          <w:left w:val="nil"/>
          <w:bottom w:val="nil"/>
          <w:right w:val="nil"/>
          <w:between w:val="nil"/>
        </w:pBdr>
        <w:spacing w:line="276" w:lineRule="auto"/>
        <w:jc w:val="both"/>
        <w:rPr>
          <w:rFonts w:asciiTheme="minorEastAsia" w:eastAsiaTheme="minorEastAsia" w:hAnsiTheme="minorEastAsia" w:cs="굴림"/>
          <w:color w:val="000000"/>
          <w:sz w:val="20"/>
          <w:szCs w:val="20"/>
        </w:rPr>
      </w:pPr>
      <w:r w:rsidRPr="001F2AFB">
        <w:rPr>
          <w:rFonts w:asciiTheme="minorEastAsia" w:eastAsiaTheme="minorEastAsia" w:hAnsiTheme="minorEastAsia" w:cs="굴림"/>
          <w:color w:val="000000"/>
          <w:sz w:val="20"/>
          <w:szCs w:val="20"/>
        </w:rPr>
        <w:t>귀하가 본 연구에 적합한지 여부를 결정하는 것.</w:t>
      </w:r>
    </w:p>
    <w:p w14:paraId="0000010D" w14:textId="77777777" w:rsidR="0047289F" w:rsidRPr="001F2AFB" w:rsidRDefault="00FB24B6" w:rsidP="001F2AFB">
      <w:pPr>
        <w:widowControl/>
        <w:numPr>
          <w:ilvl w:val="0"/>
          <w:numId w:val="13"/>
        </w:numPr>
        <w:pBdr>
          <w:top w:val="nil"/>
          <w:left w:val="nil"/>
          <w:bottom w:val="nil"/>
          <w:right w:val="nil"/>
          <w:between w:val="nil"/>
        </w:pBdr>
        <w:spacing w:line="276" w:lineRule="auto"/>
        <w:jc w:val="both"/>
        <w:rPr>
          <w:rFonts w:asciiTheme="minorEastAsia" w:eastAsiaTheme="minorEastAsia" w:hAnsiTheme="minorEastAsia" w:cs="굴림"/>
          <w:color w:val="000000"/>
          <w:sz w:val="20"/>
          <w:szCs w:val="20"/>
        </w:rPr>
      </w:pPr>
      <w:r w:rsidRPr="001F2AFB">
        <w:rPr>
          <w:rFonts w:asciiTheme="minorEastAsia" w:eastAsiaTheme="minorEastAsia" w:hAnsiTheme="minorEastAsia" w:cs="굴림"/>
          <w:color w:val="000000"/>
          <w:sz w:val="20"/>
          <w:szCs w:val="20"/>
        </w:rPr>
        <w:t>연구 과정 중에 귀하의 건강(예: 폐 기능, 질병 활성도)이 어떻게 변하는지 평가하는 것.</w:t>
      </w:r>
    </w:p>
    <w:p w14:paraId="0000010E" w14:textId="77777777" w:rsidR="0047289F" w:rsidRPr="001F2AFB" w:rsidRDefault="00FB24B6" w:rsidP="001F2AFB">
      <w:pPr>
        <w:widowControl/>
        <w:numPr>
          <w:ilvl w:val="0"/>
          <w:numId w:val="13"/>
        </w:numPr>
        <w:pBdr>
          <w:top w:val="nil"/>
          <w:left w:val="nil"/>
          <w:bottom w:val="nil"/>
          <w:right w:val="nil"/>
          <w:between w:val="nil"/>
        </w:pBdr>
        <w:spacing w:line="276" w:lineRule="auto"/>
        <w:jc w:val="both"/>
        <w:rPr>
          <w:rFonts w:asciiTheme="minorEastAsia" w:eastAsiaTheme="minorEastAsia" w:hAnsiTheme="minorEastAsia" w:cs="굴림"/>
          <w:color w:val="000000"/>
          <w:sz w:val="20"/>
          <w:szCs w:val="20"/>
        </w:rPr>
      </w:pPr>
      <w:r w:rsidRPr="001F2AFB">
        <w:rPr>
          <w:rFonts w:asciiTheme="minorEastAsia" w:eastAsiaTheme="minorEastAsia" w:hAnsiTheme="minorEastAsia" w:cs="굴림"/>
          <w:color w:val="000000"/>
          <w:sz w:val="20"/>
          <w:szCs w:val="20"/>
        </w:rPr>
        <w:t xml:space="preserve">연구 과정 중에 건강상의 변화를 </w:t>
      </w:r>
      <w:proofErr w:type="spellStart"/>
      <w:r w:rsidRPr="001F2AFB">
        <w:rPr>
          <w:rFonts w:asciiTheme="minorEastAsia" w:eastAsiaTheme="minorEastAsia" w:hAnsiTheme="minorEastAsia" w:cs="굴림"/>
          <w:color w:val="000000"/>
          <w:sz w:val="20"/>
          <w:szCs w:val="20"/>
        </w:rPr>
        <w:t>메토트렉세이트</w:t>
      </w:r>
      <w:proofErr w:type="spellEnd"/>
      <w:r w:rsidRPr="001F2AFB">
        <w:rPr>
          <w:rFonts w:asciiTheme="minorEastAsia" w:eastAsiaTheme="minorEastAsia" w:hAnsiTheme="minorEastAsia" w:cs="굴림"/>
          <w:color w:val="000000"/>
          <w:sz w:val="20"/>
          <w:szCs w:val="20"/>
        </w:rPr>
        <w:t xml:space="preserve"> MTX 사용군과 비사용군 등 다른 연구 참가자와 비교하는 것.</w:t>
      </w:r>
    </w:p>
    <w:p w14:paraId="0000010F" w14:textId="77777777" w:rsidR="0047289F" w:rsidRPr="001F2AFB" w:rsidRDefault="00FB24B6" w:rsidP="001F2AFB">
      <w:pPr>
        <w:widowControl/>
        <w:numPr>
          <w:ilvl w:val="0"/>
          <w:numId w:val="13"/>
        </w:numPr>
        <w:pBdr>
          <w:top w:val="nil"/>
          <w:left w:val="nil"/>
          <w:bottom w:val="nil"/>
          <w:right w:val="nil"/>
          <w:between w:val="nil"/>
        </w:pBdr>
        <w:spacing w:line="276" w:lineRule="auto"/>
        <w:jc w:val="both"/>
        <w:rPr>
          <w:rFonts w:asciiTheme="minorEastAsia" w:eastAsiaTheme="minorEastAsia" w:hAnsiTheme="minorEastAsia" w:cs="굴림"/>
          <w:color w:val="000000"/>
          <w:sz w:val="20"/>
          <w:szCs w:val="20"/>
        </w:rPr>
      </w:pPr>
      <w:r w:rsidRPr="001F2AFB">
        <w:rPr>
          <w:rFonts w:asciiTheme="minorEastAsia" w:eastAsiaTheme="minorEastAsia" w:hAnsiTheme="minorEastAsia" w:cs="굴림"/>
          <w:color w:val="000000"/>
          <w:sz w:val="20"/>
          <w:szCs w:val="20"/>
        </w:rPr>
        <w:t>연구 대상 질병 또는 건강 상태(RA-ILD)에 대한 추가 정보의 습득.</w:t>
      </w:r>
    </w:p>
    <w:p w14:paraId="00000110" w14:textId="77777777" w:rsidR="0047289F" w:rsidRPr="001F2AFB" w:rsidRDefault="00FB24B6" w:rsidP="001F2AFB">
      <w:pPr>
        <w:widowControl/>
        <w:numPr>
          <w:ilvl w:val="0"/>
          <w:numId w:val="13"/>
        </w:numPr>
        <w:pBdr>
          <w:top w:val="nil"/>
          <w:left w:val="nil"/>
          <w:bottom w:val="nil"/>
          <w:right w:val="nil"/>
          <w:between w:val="nil"/>
        </w:pBdr>
        <w:spacing w:line="276" w:lineRule="auto"/>
        <w:jc w:val="both"/>
        <w:rPr>
          <w:rFonts w:asciiTheme="minorEastAsia" w:eastAsiaTheme="minorEastAsia" w:hAnsiTheme="minorEastAsia" w:cs="굴림"/>
          <w:color w:val="000000"/>
          <w:sz w:val="20"/>
          <w:szCs w:val="20"/>
        </w:rPr>
      </w:pPr>
      <w:r w:rsidRPr="001F2AFB">
        <w:rPr>
          <w:rFonts w:asciiTheme="minorEastAsia" w:eastAsiaTheme="minorEastAsia" w:hAnsiTheme="minorEastAsia" w:cs="굴림"/>
          <w:color w:val="000000"/>
          <w:sz w:val="20"/>
          <w:szCs w:val="20"/>
        </w:rPr>
        <w:t>연구와 관련된 귀하의 비용 부담에 도움을 주기 위해 귀하에게 보상을 제공하는 것.</w:t>
      </w:r>
    </w:p>
    <w:p w14:paraId="00000111" w14:textId="23719B77" w:rsidR="0047289F" w:rsidRPr="001F2AFB" w:rsidRDefault="00FB24B6" w:rsidP="001F2AFB">
      <w:pPr>
        <w:widowControl/>
        <w:numPr>
          <w:ilvl w:val="0"/>
          <w:numId w:val="13"/>
        </w:numPr>
        <w:pBdr>
          <w:top w:val="nil"/>
          <w:left w:val="nil"/>
          <w:bottom w:val="nil"/>
          <w:right w:val="nil"/>
          <w:between w:val="nil"/>
        </w:pBdr>
        <w:spacing w:line="276" w:lineRule="auto"/>
        <w:jc w:val="both"/>
        <w:rPr>
          <w:rFonts w:asciiTheme="minorEastAsia" w:eastAsiaTheme="minorEastAsia" w:hAnsiTheme="minorEastAsia" w:cs="굴림"/>
          <w:color w:val="000000"/>
          <w:sz w:val="20"/>
          <w:szCs w:val="20"/>
        </w:rPr>
      </w:pPr>
      <w:r w:rsidRPr="001F2AFB">
        <w:rPr>
          <w:rFonts w:asciiTheme="minorEastAsia" w:eastAsiaTheme="minorEastAsia" w:hAnsiTheme="minorEastAsia" w:cs="굴림"/>
          <w:color w:val="000000"/>
          <w:sz w:val="20"/>
          <w:szCs w:val="20"/>
        </w:rPr>
        <w:t>연구 관련 질병이나 손상이 있을 경우 귀하에게 치료를 제공하는 것.</w:t>
      </w:r>
    </w:p>
    <w:p w14:paraId="00060200" w14:textId="77777777" w:rsidR="006746A0" w:rsidRPr="001F2AFB" w:rsidRDefault="006746A0" w:rsidP="001F2AFB">
      <w:pPr>
        <w:widowControl/>
        <w:pBdr>
          <w:top w:val="nil"/>
          <w:left w:val="nil"/>
          <w:bottom w:val="nil"/>
          <w:right w:val="nil"/>
          <w:between w:val="nil"/>
        </w:pBdr>
        <w:spacing w:line="276" w:lineRule="auto"/>
        <w:ind w:left="880"/>
        <w:jc w:val="both"/>
        <w:rPr>
          <w:rFonts w:asciiTheme="minorEastAsia" w:eastAsiaTheme="minorEastAsia" w:hAnsiTheme="minorEastAsia" w:cs="굴림"/>
          <w:color w:val="000000"/>
          <w:sz w:val="20"/>
          <w:szCs w:val="20"/>
        </w:rPr>
      </w:pPr>
    </w:p>
    <w:p w14:paraId="00000112" w14:textId="77777777" w:rsidR="0047289F" w:rsidRPr="001F2AFB" w:rsidRDefault="00FB24B6" w:rsidP="001F2AFB">
      <w:pPr>
        <w:pStyle w:val="3"/>
        <w:numPr>
          <w:ilvl w:val="1"/>
          <w:numId w:val="19"/>
        </w:numPr>
        <w:tabs>
          <w:tab w:val="left" w:pos="656"/>
        </w:tabs>
        <w:spacing w:before="0" w:line="276" w:lineRule="auto"/>
        <w:ind w:left="656" w:hanging="656"/>
        <w:jc w:val="both"/>
        <w:rPr>
          <w:rFonts w:asciiTheme="minorEastAsia" w:eastAsiaTheme="minorEastAsia" w:hAnsiTheme="minorEastAsia"/>
          <w:u w:val="none"/>
        </w:rPr>
      </w:pPr>
      <w:r w:rsidRPr="001F2AFB">
        <w:rPr>
          <w:rFonts w:asciiTheme="minorEastAsia" w:eastAsiaTheme="minorEastAsia" w:hAnsiTheme="minorEastAsia"/>
          <w:u w:val="none"/>
        </w:rPr>
        <w:t>비밀 보장</w:t>
      </w:r>
    </w:p>
    <w:p w14:paraId="00000113" w14:textId="77777777" w:rsidR="0047289F" w:rsidRPr="001F2AFB" w:rsidRDefault="00FB24B6" w:rsidP="001F2AFB">
      <w:pPr>
        <w:spacing w:line="276" w:lineRule="auto"/>
        <w:jc w:val="both"/>
        <w:rPr>
          <w:rFonts w:asciiTheme="minorEastAsia" w:eastAsiaTheme="minorEastAsia" w:hAnsiTheme="minorEastAsia"/>
          <w:sz w:val="20"/>
          <w:szCs w:val="20"/>
        </w:rPr>
      </w:pPr>
      <w:r w:rsidRPr="001F2AFB">
        <w:rPr>
          <w:rFonts w:asciiTheme="minorEastAsia" w:eastAsiaTheme="minorEastAsia" w:hAnsiTheme="minorEastAsia"/>
          <w:sz w:val="20"/>
          <w:szCs w:val="20"/>
        </w:rPr>
        <w:t>귀하가 본 동의서에 동의하는 경우 귀하가 연구에 참여 중임을 다른 의사가 알 수도 있으나, 귀하의 신원을 파악할 수 있는 기록은 기밀 유지가 되고 공개적으로 열람되지는 않습니다.</w:t>
      </w:r>
    </w:p>
    <w:p w14:paraId="00000114" w14:textId="01695CE7" w:rsidR="0047289F" w:rsidRPr="001F2AFB" w:rsidRDefault="00FB24B6" w:rsidP="001F2AFB">
      <w:pPr>
        <w:numPr>
          <w:ilvl w:val="0"/>
          <w:numId w:val="14"/>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다만, 관련 법이나 규정에 의해 허용되는 범위 안에서 연구의 실시 절차와 자료의 신뢰성을 검증하기 위해 모니터 요원, 점검을 실시하는 자, 연구심사위원회(IRB),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대상자보호센터 및 정부기관(식품의약품안전처 등)에 의해 귀하의 의무 기록이나 자료를 직접 열람할 수 있지만 이 경우에도 최대한 기밀 유지가 되도록 할 것입니다.</w:t>
      </w:r>
    </w:p>
    <w:p w14:paraId="00000115" w14:textId="2BD7F56B" w:rsidR="0047289F" w:rsidRPr="001F2AFB" w:rsidRDefault="00FB24B6" w:rsidP="001F2AFB">
      <w:pPr>
        <w:numPr>
          <w:ilvl w:val="0"/>
          <w:numId w:val="14"/>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연구의 결과가 출판될 경우에도 자료는 코드화(익명화)되어 귀하의 신상은 보호될 것입니다.</w:t>
      </w:r>
    </w:p>
    <w:p w14:paraId="00000116" w14:textId="77777777" w:rsidR="0047289F" w:rsidRPr="001F2AFB" w:rsidRDefault="00FB24B6" w:rsidP="001F2AFB">
      <w:pPr>
        <w:numPr>
          <w:ilvl w:val="0"/>
          <w:numId w:val="14"/>
        </w:num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수집된 정보는 5년간 보관될 예정이며 개인정보보호법에 따라 적절히 관리됩니다.</w:t>
      </w:r>
    </w:p>
    <w:p w14:paraId="5AE514D0" w14:textId="77777777" w:rsidR="006746A0" w:rsidRPr="001F2AFB" w:rsidRDefault="006746A0" w:rsidP="001F2AFB">
      <w:pPr>
        <w:pBdr>
          <w:top w:val="nil"/>
          <w:left w:val="nil"/>
          <w:bottom w:val="nil"/>
          <w:right w:val="nil"/>
          <w:between w:val="nil"/>
        </w:pBdr>
        <w:spacing w:line="276" w:lineRule="auto"/>
        <w:ind w:left="880"/>
        <w:jc w:val="both"/>
        <w:rPr>
          <w:rFonts w:asciiTheme="minorEastAsia" w:eastAsiaTheme="minorEastAsia" w:hAnsiTheme="minorEastAsia"/>
          <w:color w:val="000000"/>
          <w:sz w:val="20"/>
          <w:szCs w:val="20"/>
        </w:rPr>
      </w:pPr>
    </w:p>
    <w:p w14:paraId="00000117" w14:textId="77777777" w:rsidR="0047289F" w:rsidRPr="001F2AFB" w:rsidRDefault="00FB24B6" w:rsidP="001F2AFB">
      <w:pPr>
        <w:pStyle w:val="3"/>
        <w:numPr>
          <w:ilvl w:val="1"/>
          <w:numId w:val="19"/>
        </w:numPr>
        <w:tabs>
          <w:tab w:val="left" w:pos="656"/>
        </w:tabs>
        <w:spacing w:before="0" w:line="276" w:lineRule="auto"/>
        <w:ind w:left="656" w:hanging="551"/>
        <w:jc w:val="both"/>
        <w:rPr>
          <w:rFonts w:asciiTheme="minorEastAsia" w:eastAsiaTheme="minorEastAsia" w:hAnsiTheme="minorEastAsia"/>
          <w:u w:val="none"/>
        </w:rPr>
      </w:pPr>
      <w:r w:rsidRPr="001F2AFB">
        <w:rPr>
          <w:rFonts w:asciiTheme="minorEastAsia" w:eastAsiaTheme="minorEastAsia" w:hAnsiTheme="minorEastAsia"/>
          <w:u w:val="none"/>
        </w:rPr>
        <w:t>자료에 대한 권리</w:t>
      </w:r>
    </w:p>
    <w:p w14:paraId="00000118" w14:textId="77777777" w:rsidR="0047289F" w:rsidRPr="001F2AFB" w:rsidRDefault="00FB24B6" w:rsidP="001F2AFB">
      <w:pPr>
        <w:numPr>
          <w:ilvl w:val="0"/>
          <w:numId w:val="15"/>
        </w:numPr>
        <w:pBdr>
          <w:top w:val="nil"/>
          <w:left w:val="nil"/>
          <w:bottom w:val="nil"/>
          <w:right w:val="nil"/>
          <w:between w:val="nil"/>
        </w:pBdr>
        <w:spacing w:line="276" w:lineRule="auto"/>
        <w:jc w:val="both"/>
        <w:rPr>
          <w:rFonts w:asciiTheme="minorEastAsia" w:eastAsiaTheme="minorEastAsia" w:hAnsiTheme="minorEastAsia"/>
        </w:rPr>
      </w:pPr>
      <w:r w:rsidRPr="001F2AFB">
        <w:rPr>
          <w:rFonts w:asciiTheme="minorEastAsia" w:eastAsiaTheme="minorEastAsia" w:hAnsiTheme="minorEastAsia"/>
          <w:color w:val="000000"/>
          <w:sz w:val="20"/>
          <w:szCs w:val="20"/>
        </w:rPr>
        <w:t>동의 철회: 귀하는 본 연구를 위해 귀하의 정보를 사용하는 것에 대한 허락을 취소할 권리가 있습니다. 귀하가 허락을 취소하고자 한다면, 연구 담당의사 또는 연구 담당자에게 반드시 알려야 합니다. 허락을 취소한 후에는 귀하는 연구에 계속 참여할 수 없습니다.</w:t>
      </w:r>
    </w:p>
    <w:p w14:paraId="00000119" w14:textId="77777777" w:rsidR="0047289F" w:rsidRPr="001F2AFB" w:rsidRDefault="00FB24B6" w:rsidP="001F2AFB">
      <w:pPr>
        <w:numPr>
          <w:ilvl w:val="0"/>
          <w:numId w:val="15"/>
        </w:numPr>
        <w:pBdr>
          <w:top w:val="nil"/>
          <w:left w:val="nil"/>
          <w:bottom w:val="nil"/>
          <w:right w:val="nil"/>
          <w:between w:val="nil"/>
        </w:pBdr>
        <w:spacing w:line="276" w:lineRule="auto"/>
        <w:jc w:val="both"/>
        <w:rPr>
          <w:rFonts w:asciiTheme="minorEastAsia" w:eastAsiaTheme="minorEastAsia" w:hAnsiTheme="minorEastAsia"/>
        </w:rPr>
      </w:pPr>
      <w:r w:rsidRPr="001F2AFB">
        <w:rPr>
          <w:rFonts w:asciiTheme="minorEastAsia" w:eastAsiaTheme="minorEastAsia" w:hAnsiTheme="minorEastAsia"/>
          <w:color w:val="000000"/>
          <w:sz w:val="20"/>
          <w:szCs w:val="20"/>
        </w:rPr>
        <w:t>이미 수집된 정보: 귀하가 허락을 취소하면 귀하에 대해 추가 정보를 수집하지 않을 것입니다. 그러나 귀하가 취소하기 전에 수집한 정보는 여전히 이용될 것입니다. 이미 사용했거나 다른 사람과 공유한 정보는 회수할 수 없습니다.</w:t>
      </w:r>
    </w:p>
    <w:p w14:paraId="423DC17A" w14:textId="2E6C548F" w:rsidR="006746A0" w:rsidRPr="001F2AFB" w:rsidRDefault="00FB24B6" w:rsidP="001F2AFB">
      <w:pPr>
        <w:numPr>
          <w:ilvl w:val="0"/>
          <w:numId w:val="15"/>
        </w:numPr>
        <w:pBdr>
          <w:top w:val="nil"/>
          <w:left w:val="nil"/>
          <w:bottom w:val="nil"/>
          <w:right w:val="nil"/>
          <w:between w:val="nil"/>
        </w:pBdr>
        <w:spacing w:line="276" w:lineRule="auto"/>
        <w:jc w:val="both"/>
        <w:rPr>
          <w:rFonts w:asciiTheme="minorEastAsia" w:eastAsiaTheme="minorEastAsia" w:hAnsiTheme="minorEastAsia"/>
        </w:rPr>
      </w:pPr>
      <w:bookmarkStart w:id="3" w:name="_heading=h.egob01id2u7e" w:colFirst="0" w:colLast="0"/>
      <w:bookmarkEnd w:id="3"/>
      <w:r w:rsidRPr="001F2AFB">
        <w:rPr>
          <w:rFonts w:asciiTheme="minorEastAsia" w:eastAsiaTheme="minorEastAsia" w:hAnsiTheme="minorEastAsia"/>
          <w:color w:val="000000"/>
          <w:sz w:val="20"/>
          <w:szCs w:val="20"/>
        </w:rPr>
        <w:t xml:space="preserve">정보 열람 및 정정: 귀하는 귀하에 대해 수집된 모든 정보를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 xml:space="preserve"> 담당 의사를 통해 열람할 수 있고, 귀하의 정보 중 무엇이라도 부정확하거나 불완전하다고 여긴다면, 귀하는 정정을 요청할 권리가 있습니다. 그러나 본 연구의 과학적 무결성을 보호하기 위해 관련 정보에 대한 열람이 보류될 수 있습니다.</w:t>
      </w:r>
    </w:p>
    <w:p w14:paraId="0000011B" w14:textId="77777777" w:rsidR="0047289F" w:rsidRPr="001F2AFB" w:rsidRDefault="00FB24B6"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lastRenderedPageBreak/>
        <w:t>이 동의서에 서명함으로써, 귀하는 이 동의서에서 설명한 대로 귀하의 정보의 수집, 이용 및 공개에 대한 귀하의 동의를 확인하는 것입니다. 또한 귀하는 이 연구를 위해 귀하의 정보의 수집, 이용 및 공개를 허락함으로써 귀하의 개인정보보호에 잠재적인 위험이 있음을 확인하는 것입니다.</w:t>
      </w:r>
    </w:p>
    <w:p w14:paraId="085EA391" w14:textId="77777777" w:rsidR="00964F63" w:rsidRPr="001F2AFB" w:rsidRDefault="00964F63" w:rsidP="001F2AFB">
      <w:pPr>
        <w:pBdr>
          <w:top w:val="nil"/>
          <w:left w:val="nil"/>
          <w:bottom w:val="nil"/>
          <w:right w:val="nil"/>
          <w:between w:val="nil"/>
        </w:pBdr>
        <w:spacing w:line="276" w:lineRule="auto"/>
        <w:jc w:val="both"/>
        <w:rPr>
          <w:rFonts w:asciiTheme="minorEastAsia" w:eastAsiaTheme="minorEastAsia" w:hAnsiTheme="minorEastAsia"/>
          <w:color w:val="000000"/>
          <w:sz w:val="20"/>
          <w:szCs w:val="20"/>
        </w:rPr>
      </w:pPr>
    </w:p>
    <w:p w14:paraId="0000011C" w14:textId="77777777" w:rsidR="0047289F" w:rsidRPr="001F2AFB" w:rsidRDefault="00FB24B6" w:rsidP="001F2AFB">
      <w:pPr>
        <w:pStyle w:val="2"/>
        <w:numPr>
          <w:ilvl w:val="0"/>
          <w:numId w:val="19"/>
        </w:numPr>
        <w:tabs>
          <w:tab w:val="left" w:pos="460"/>
        </w:tabs>
        <w:spacing w:line="276" w:lineRule="auto"/>
        <w:ind w:left="460" w:hanging="355"/>
        <w:rPr>
          <w:rFonts w:asciiTheme="minorEastAsia" w:eastAsiaTheme="minorEastAsia" w:hAnsiTheme="minorEastAsia"/>
        </w:rPr>
      </w:pPr>
      <w:r w:rsidRPr="001F2AFB">
        <w:rPr>
          <w:rFonts w:asciiTheme="minorEastAsia" w:eastAsiaTheme="minorEastAsia" w:hAnsiTheme="minorEastAsia"/>
        </w:rPr>
        <w:t>연구관련 정보제공</w:t>
      </w:r>
    </w:p>
    <w:p w14:paraId="0000011D" w14:textId="28EE0FB6" w:rsidR="0047289F" w:rsidRPr="001F2AFB" w:rsidRDefault="00FB24B6" w:rsidP="001F2AFB">
      <w:pPr>
        <w:pBdr>
          <w:top w:val="nil"/>
          <w:left w:val="nil"/>
          <w:bottom w:val="nil"/>
          <w:right w:val="nil"/>
          <w:between w:val="nil"/>
        </w:pBdr>
        <w:spacing w:before="192" w:line="276" w:lineRule="auto"/>
        <w:ind w:left="105" w:right="146"/>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 xml:space="preserve">귀하가 이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 xml:space="preserve">에 참가해야 할 의무는 없습니다. 귀하가 참여에 동의하는가 하지 않는가 여부는 귀하의 진료에 어떠한 영향도 끼치지 않을 것입니다. 귀하는 참가를 선택한 경우에도, 어느 때라 도 중도에 참여를 포기할 수 있습니다. 만일, </w:t>
      </w:r>
      <w:r w:rsidR="00472DDB" w:rsidRPr="001F2AFB">
        <w:rPr>
          <w:rFonts w:asciiTheme="minorEastAsia" w:eastAsiaTheme="minorEastAsia" w:hAnsiTheme="minorEastAsia"/>
          <w:color w:val="000000"/>
          <w:sz w:val="20"/>
          <w:szCs w:val="20"/>
        </w:rPr>
        <w:t>연구</w:t>
      </w:r>
      <w:r w:rsidRPr="001F2AFB">
        <w:rPr>
          <w:rFonts w:asciiTheme="minorEastAsia" w:eastAsiaTheme="minorEastAsia" w:hAnsiTheme="minorEastAsia"/>
          <w:color w:val="000000"/>
          <w:sz w:val="20"/>
          <w:szCs w:val="20"/>
        </w:rPr>
        <w:t>의 계속적인 참여에 대해 영향을 미치는 어떠한 새로운 정보가 수집되면 귀하 또는 귀하의 대리인은 즉시 그 정보를 제공받게 될 것입니다.</w:t>
      </w:r>
    </w:p>
    <w:p w14:paraId="0000011E" w14:textId="77777777" w:rsidR="0047289F" w:rsidRDefault="00FB24B6" w:rsidP="001F2AFB">
      <w:pPr>
        <w:pBdr>
          <w:top w:val="nil"/>
          <w:left w:val="nil"/>
          <w:bottom w:val="nil"/>
          <w:right w:val="nil"/>
          <w:between w:val="nil"/>
        </w:pBdr>
        <w:spacing w:before="118" w:line="276" w:lineRule="auto"/>
        <w:ind w:left="105" w:right="147"/>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본 연구와 관련하여 귀하가 궁금하신 사항이 있거나 이 연구와 관련된 손상이 생긴 경우, 혹은 의학적인 목적으로 연락이 필요한 경우, 연락할 수 있는 담당자는 다음과 같습니다. 부작용 (이상반응) 또는 응급상황이 발생한 경우 24시간 연락하실 수 있습니다.</w:t>
      </w:r>
    </w:p>
    <w:p w14:paraId="074719FB" w14:textId="77777777" w:rsidR="001F2AFB" w:rsidRPr="001F2AFB" w:rsidRDefault="001F2AFB" w:rsidP="001F2AFB">
      <w:pPr>
        <w:pBdr>
          <w:top w:val="nil"/>
          <w:left w:val="nil"/>
          <w:bottom w:val="nil"/>
          <w:right w:val="nil"/>
          <w:between w:val="nil"/>
        </w:pBdr>
        <w:spacing w:before="118" w:line="276" w:lineRule="auto"/>
        <w:ind w:left="105" w:right="147"/>
        <w:jc w:val="both"/>
        <w:rPr>
          <w:rFonts w:asciiTheme="minorEastAsia" w:eastAsiaTheme="minorEastAsia" w:hAnsiTheme="minorEastAsia"/>
          <w:color w:val="000000"/>
          <w:sz w:val="20"/>
          <w:szCs w:val="20"/>
        </w:rPr>
      </w:pPr>
    </w:p>
    <w:tbl>
      <w:tblPr>
        <w:tblStyle w:val="af1"/>
        <w:tblW w:w="7454" w:type="dxa"/>
        <w:tblInd w:w="734" w:type="dxa"/>
        <w:tblLayout w:type="fixed"/>
        <w:tblLook w:val="0000" w:firstRow="0" w:lastRow="0" w:firstColumn="0" w:lastColumn="0" w:noHBand="0" w:noVBand="0"/>
      </w:tblPr>
      <w:tblGrid>
        <w:gridCol w:w="2000"/>
        <w:gridCol w:w="2622"/>
        <w:gridCol w:w="2832"/>
      </w:tblGrid>
      <w:tr w:rsidR="0047289F" w:rsidRPr="001F2AFB" w14:paraId="4AACC8B5" w14:textId="77777777">
        <w:trPr>
          <w:trHeight w:val="431"/>
        </w:trPr>
        <w:tc>
          <w:tcPr>
            <w:tcW w:w="2000" w:type="dxa"/>
          </w:tcPr>
          <w:p w14:paraId="00000120" w14:textId="77777777" w:rsidR="0047289F" w:rsidRPr="001F2AFB" w:rsidRDefault="00FB24B6" w:rsidP="001F2AFB">
            <w:pPr>
              <w:pBdr>
                <w:top w:val="nil"/>
                <w:left w:val="nil"/>
                <w:bottom w:val="nil"/>
                <w:right w:val="nil"/>
                <w:between w:val="nil"/>
              </w:pBdr>
              <w:spacing w:line="276" w:lineRule="auto"/>
              <w:ind w:left="50"/>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연구 책임자</w:t>
            </w:r>
          </w:p>
        </w:tc>
        <w:tc>
          <w:tcPr>
            <w:tcW w:w="2622" w:type="dxa"/>
          </w:tcPr>
          <w:p w14:paraId="00000121" w14:textId="77777777" w:rsidR="0047289F" w:rsidRPr="001F2AFB" w:rsidRDefault="00FB24B6" w:rsidP="001F2AFB">
            <w:pPr>
              <w:pBdr>
                <w:top w:val="nil"/>
                <w:left w:val="nil"/>
                <w:bottom w:val="nil"/>
                <w:right w:val="nil"/>
                <w:between w:val="nil"/>
              </w:pBdr>
              <w:tabs>
                <w:tab w:val="left" w:pos="1943"/>
              </w:tabs>
              <w:spacing w:line="276" w:lineRule="auto"/>
              <w:ind w:right="227"/>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olor w:val="000000"/>
                <w:sz w:val="20"/>
                <w:szCs w:val="20"/>
              </w:rPr>
              <w:t xml:space="preserve">성명: </w:t>
            </w:r>
            <w:r w:rsidRPr="001F2AFB">
              <w:rPr>
                <w:rFonts w:asciiTheme="minorEastAsia" w:eastAsiaTheme="minorEastAsia" w:hAnsiTheme="minorEastAsia" w:cs="Times New Roman"/>
                <w:color w:val="000000"/>
                <w:sz w:val="20"/>
                <w:szCs w:val="20"/>
                <w:u w:val="single"/>
              </w:rPr>
              <w:tab/>
            </w:r>
          </w:p>
        </w:tc>
        <w:tc>
          <w:tcPr>
            <w:tcW w:w="2832" w:type="dxa"/>
          </w:tcPr>
          <w:p w14:paraId="00000122" w14:textId="77777777" w:rsidR="0047289F" w:rsidRPr="001F2AFB" w:rsidRDefault="00FB24B6" w:rsidP="001F2AFB">
            <w:pPr>
              <w:pBdr>
                <w:top w:val="nil"/>
                <w:left w:val="nil"/>
                <w:bottom w:val="nil"/>
                <w:right w:val="nil"/>
                <w:between w:val="nil"/>
              </w:pBdr>
              <w:tabs>
                <w:tab w:val="left" w:pos="2553"/>
              </w:tabs>
              <w:spacing w:line="276" w:lineRule="auto"/>
              <w:ind w:right="48"/>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olor w:val="000000"/>
                <w:sz w:val="20"/>
                <w:szCs w:val="20"/>
              </w:rPr>
              <w:t>전화번호</w:t>
            </w:r>
            <w:r w:rsidRPr="001F2AFB">
              <w:rPr>
                <w:rFonts w:asciiTheme="minorEastAsia" w:eastAsiaTheme="minorEastAsia" w:hAnsiTheme="minorEastAsia" w:cs="Times New Roman"/>
                <w:color w:val="000000"/>
                <w:sz w:val="20"/>
                <w:szCs w:val="20"/>
              </w:rPr>
              <w:t xml:space="preserve">: </w:t>
            </w:r>
            <w:r w:rsidRPr="001F2AFB">
              <w:rPr>
                <w:rFonts w:asciiTheme="minorEastAsia" w:eastAsiaTheme="minorEastAsia" w:hAnsiTheme="minorEastAsia" w:cs="Times New Roman"/>
                <w:color w:val="000000"/>
                <w:sz w:val="20"/>
                <w:szCs w:val="20"/>
                <w:u w:val="single"/>
              </w:rPr>
              <w:tab/>
            </w:r>
          </w:p>
        </w:tc>
      </w:tr>
      <w:tr w:rsidR="0047289F" w:rsidRPr="001F2AFB" w14:paraId="619C9F0B" w14:textId="77777777">
        <w:trPr>
          <w:trHeight w:val="597"/>
        </w:trPr>
        <w:tc>
          <w:tcPr>
            <w:tcW w:w="2000" w:type="dxa"/>
          </w:tcPr>
          <w:p w14:paraId="00000123" w14:textId="77777777" w:rsidR="0047289F" w:rsidRPr="001F2AFB" w:rsidRDefault="00FB24B6" w:rsidP="001F2AFB">
            <w:pPr>
              <w:pBdr>
                <w:top w:val="nil"/>
                <w:left w:val="nil"/>
                <w:bottom w:val="nil"/>
                <w:right w:val="nil"/>
                <w:between w:val="nil"/>
              </w:pBdr>
              <w:spacing w:before="134" w:line="276" w:lineRule="auto"/>
              <w:ind w:left="50"/>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담당 코디네이터</w:t>
            </w:r>
          </w:p>
        </w:tc>
        <w:tc>
          <w:tcPr>
            <w:tcW w:w="2622" w:type="dxa"/>
          </w:tcPr>
          <w:p w14:paraId="00000124" w14:textId="77777777" w:rsidR="0047289F" w:rsidRPr="001F2AFB" w:rsidRDefault="00FB24B6" w:rsidP="001F2AFB">
            <w:pPr>
              <w:pBdr>
                <w:top w:val="nil"/>
                <w:left w:val="nil"/>
                <w:bottom w:val="nil"/>
                <w:right w:val="nil"/>
                <w:between w:val="nil"/>
              </w:pBdr>
              <w:tabs>
                <w:tab w:val="left" w:pos="1943"/>
              </w:tabs>
              <w:spacing w:before="134" w:line="276" w:lineRule="auto"/>
              <w:ind w:right="227"/>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olor w:val="000000"/>
                <w:sz w:val="20"/>
                <w:szCs w:val="20"/>
              </w:rPr>
              <w:t xml:space="preserve">성명: </w:t>
            </w:r>
            <w:r w:rsidRPr="001F2AFB">
              <w:rPr>
                <w:rFonts w:asciiTheme="minorEastAsia" w:eastAsiaTheme="minorEastAsia" w:hAnsiTheme="minorEastAsia" w:cs="Times New Roman"/>
                <w:color w:val="000000"/>
                <w:sz w:val="20"/>
                <w:szCs w:val="20"/>
                <w:u w:val="single"/>
              </w:rPr>
              <w:tab/>
            </w:r>
          </w:p>
        </w:tc>
        <w:tc>
          <w:tcPr>
            <w:tcW w:w="2832" w:type="dxa"/>
          </w:tcPr>
          <w:p w14:paraId="00000125" w14:textId="77777777" w:rsidR="0047289F" w:rsidRPr="001F2AFB" w:rsidRDefault="00FB24B6" w:rsidP="001F2AFB">
            <w:pPr>
              <w:pBdr>
                <w:top w:val="nil"/>
                <w:left w:val="nil"/>
                <w:bottom w:val="nil"/>
                <w:right w:val="nil"/>
                <w:between w:val="nil"/>
              </w:pBdr>
              <w:tabs>
                <w:tab w:val="left" w:pos="2553"/>
              </w:tabs>
              <w:spacing w:before="134" w:line="276" w:lineRule="auto"/>
              <w:ind w:right="48"/>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olor w:val="000000"/>
                <w:sz w:val="20"/>
                <w:szCs w:val="20"/>
              </w:rPr>
              <w:t>전화번호</w:t>
            </w:r>
            <w:r w:rsidRPr="001F2AFB">
              <w:rPr>
                <w:rFonts w:asciiTheme="minorEastAsia" w:eastAsiaTheme="minorEastAsia" w:hAnsiTheme="minorEastAsia" w:cs="Times New Roman"/>
                <w:color w:val="000000"/>
                <w:sz w:val="20"/>
                <w:szCs w:val="20"/>
              </w:rPr>
              <w:t xml:space="preserve">: </w:t>
            </w:r>
            <w:r w:rsidRPr="001F2AFB">
              <w:rPr>
                <w:rFonts w:asciiTheme="minorEastAsia" w:eastAsiaTheme="minorEastAsia" w:hAnsiTheme="minorEastAsia" w:cs="Times New Roman"/>
                <w:color w:val="000000"/>
                <w:sz w:val="20"/>
                <w:szCs w:val="20"/>
                <w:u w:val="single"/>
              </w:rPr>
              <w:tab/>
            </w:r>
          </w:p>
        </w:tc>
      </w:tr>
      <w:tr w:rsidR="0047289F" w:rsidRPr="001F2AFB" w14:paraId="508E5A49" w14:textId="77777777">
        <w:trPr>
          <w:trHeight w:val="434"/>
        </w:trPr>
        <w:tc>
          <w:tcPr>
            <w:tcW w:w="2000" w:type="dxa"/>
          </w:tcPr>
          <w:p w14:paraId="00000126" w14:textId="77777777" w:rsidR="0047289F" w:rsidRPr="001F2AFB" w:rsidRDefault="00FB24B6" w:rsidP="001F2AFB">
            <w:pPr>
              <w:pBdr>
                <w:top w:val="nil"/>
                <w:left w:val="nil"/>
                <w:bottom w:val="nil"/>
                <w:right w:val="nil"/>
                <w:between w:val="nil"/>
              </w:pBdr>
              <w:spacing w:before="136" w:line="276" w:lineRule="auto"/>
              <w:ind w:left="50"/>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24시간 연락처</w:t>
            </w:r>
          </w:p>
        </w:tc>
        <w:tc>
          <w:tcPr>
            <w:tcW w:w="2622" w:type="dxa"/>
          </w:tcPr>
          <w:p w14:paraId="00000127" w14:textId="77777777" w:rsidR="0047289F" w:rsidRPr="001F2AFB" w:rsidRDefault="00FB24B6" w:rsidP="001F2AFB">
            <w:pPr>
              <w:pBdr>
                <w:top w:val="nil"/>
                <w:left w:val="nil"/>
                <w:bottom w:val="nil"/>
                <w:right w:val="nil"/>
                <w:between w:val="nil"/>
              </w:pBdr>
              <w:tabs>
                <w:tab w:val="left" w:pos="1943"/>
              </w:tabs>
              <w:spacing w:before="136" w:line="276" w:lineRule="auto"/>
              <w:ind w:right="227"/>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olor w:val="000000"/>
                <w:sz w:val="20"/>
                <w:szCs w:val="20"/>
              </w:rPr>
              <w:t xml:space="preserve">성명: </w:t>
            </w:r>
            <w:r w:rsidRPr="001F2AFB">
              <w:rPr>
                <w:rFonts w:asciiTheme="minorEastAsia" w:eastAsiaTheme="minorEastAsia" w:hAnsiTheme="minorEastAsia" w:cs="Times New Roman"/>
                <w:color w:val="000000"/>
                <w:sz w:val="20"/>
                <w:szCs w:val="20"/>
                <w:u w:val="single"/>
              </w:rPr>
              <w:tab/>
            </w:r>
          </w:p>
        </w:tc>
        <w:tc>
          <w:tcPr>
            <w:tcW w:w="2832" w:type="dxa"/>
          </w:tcPr>
          <w:p w14:paraId="00000128" w14:textId="77777777" w:rsidR="0047289F" w:rsidRPr="001F2AFB" w:rsidRDefault="00FB24B6" w:rsidP="001F2AFB">
            <w:pPr>
              <w:pBdr>
                <w:top w:val="nil"/>
                <w:left w:val="nil"/>
                <w:bottom w:val="nil"/>
                <w:right w:val="nil"/>
                <w:between w:val="nil"/>
              </w:pBdr>
              <w:tabs>
                <w:tab w:val="left" w:pos="2553"/>
              </w:tabs>
              <w:spacing w:before="136" w:line="276" w:lineRule="auto"/>
              <w:ind w:right="48"/>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olor w:val="000000"/>
                <w:sz w:val="20"/>
                <w:szCs w:val="20"/>
              </w:rPr>
              <w:t>전화번호</w:t>
            </w:r>
            <w:r w:rsidRPr="001F2AFB">
              <w:rPr>
                <w:rFonts w:asciiTheme="minorEastAsia" w:eastAsiaTheme="minorEastAsia" w:hAnsiTheme="minorEastAsia" w:cs="Times New Roman"/>
                <w:color w:val="000000"/>
                <w:sz w:val="20"/>
                <w:szCs w:val="20"/>
              </w:rPr>
              <w:t xml:space="preserve">: </w:t>
            </w:r>
            <w:r w:rsidRPr="001F2AFB">
              <w:rPr>
                <w:rFonts w:asciiTheme="minorEastAsia" w:eastAsiaTheme="minorEastAsia" w:hAnsiTheme="minorEastAsia" w:cs="Times New Roman"/>
                <w:color w:val="000000"/>
                <w:sz w:val="20"/>
                <w:szCs w:val="20"/>
                <w:u w:val="single"/>
              </w:rPr>
              <w:tab/>
            </w:r>
          </w:p>
        </w:tc>
      </w:tr>
    </w:tbl>
    <w:p w14:paraId="4E86A239" w14:textId="77777777" w:rsidR="001F2AFB" w:rsidRDefault="001F2AFB" w:rsidP="001F2AFB">
      <w:pPr>
        <w:pBdr>
          <w:top w:val="nil"/>
          <w:left w:val="nil"/>
          <w:bottom w:val="nil"/>
          <w:right w:val="nil"/>
          <w:between w:val="nil"/>
        </w:pBdr>
        <w:spacing w:line="276" w:lineRule="auto"/>
        <w:ind w:left="105" w:right="74"/>
        <w:jc w:val="both"/>
        <w:rPr>
          <w:rFonts w:asciiTheme="minorEastAsia" w:eastAsiaTheme="minorEastAsia" w:hAnsiTheme="minorEastAsia"/>
          <w:color w:val="000000"/>
          <w:sz w:val="20"/>
          <w:szCs w:val="20"/>
        </w:rPr>
      </w:pPr>
    </w:p>
    <w:p w14:paraId="0000012B" w14:textId="1E0A41D8" w:rsidR="0047289F" w:rsidRPr="001F2AFB" w:rsidRDefault="00FB24B6" w:rsidP="001F2AFB">
      <w:pPr>
        <w:pBdr>
          <w:top w:val="nil"/>
          <w:left w:val="nil"/>
          <w:bottom w:val="nil"/>
          <w:right w:val="nil"/>
          <w:between w:val="nil"/>
        </w:pBdr>
        <w:spacing w:line="276" w:lineRule="auto"/>
        <w:ind w:left="105" w:right="74"/>
        <w:jc w:val="both"/>
        <w:rPr>
          <w:rFonts w:asciiTheme="minorEastAsia" w:eastAsiaTheme="minorEastAsia" w:hAnsiTheme="minorEastAsia"/>
          <w:color w:val="000000"/>
          <w:sz w:val="20"/>
          <w:szCs w:val="20"/>
        </w:rPr>
      </w:pPr>
      <w:r w:rsidRPr="001F2AFB">
        <w:rPr>
          <w:rFonts w:asciiTheme="minorEastAsia" w:eastAsiaTheme="minorEastAsia" w:hAnsiTheme="minorEastAsia"/>
          <w:color w:val="000000"/>
          <w:sz w:val="20"/>
          <w:szCs w:val="20"/>
        </w:rPr>
        <w:t>연구에 관한 추가적인 정보 또는 권익에 관한 문의사항이 발생할 경우, 연락처는 다음과 같습니다. 연구심사위원회:</w:t>
      </w:r>
      <w:r w:rsidR="001F2AFB">
        <w:rPr>
          <w:rFonts w:asciiTheme="minorEastAsia" w:eastAsiaTheme="minorEastAsia" w:hAnsiTheme="minorEastAsia" w:hint="eastAsia"/>
          <w:color w:val="000000"/>
          <w:sz w:val="20"/>
          <w:szCs w:val="20"/>
        </w:rPr>
        <w:t xml:space="preserve"> </w:t>
      </w:r>
    </w:p>
    <w:p w14:paraId="0000012C" w14:textId="77777777" w:rsidR="0047289F" w:rsidRPr="001F2AFB" w:rsidRDefault="0047289F" w:rsidP="001F2AFB">
      <w:pPr>
        <w:pBdr>
          <w:top w:val="nil"/>
          <w:left w:val="nil"/>
          <w:bottom w:val="nil"/>
          <w:right w:val="nil"/>
          <w:between w:val="nil"/>
        </w:pBdr>
        <w:spacing w:before="9" w:line="276" w:lineRule="auto"/>
        <w:jc w:val="both"/>
        <w:rPr>
          <w:rFonts w:asciiTheme="minorEastAsia" w:eastAsiaTheme="minorEastAsia" w:hAnsiTheme="minorEastAsia"/>
          <w:color w:val="000000"/>
          <w:sz w:val="11"/>
          <w:szCs w:val="11"/>
        </w:rPr>
        <w:sectPr w:rsidR="0047289F" w:rsidRPr="001F2AFB" w:rsidSect="001F2AFB">
          <w:headerReference w:type="default" r:id="rId8"/>
          <w:footerReference w:type="default" r:id="rId9"/>
          <w:pgSz w:w="11910" w:h="16840"/>
          <w:pgMar w:top="1440" w:right="1080" w:bottom="1440" w:left="1080" w:header="860" w:footer="1038" w:gutter="0"/>
          <w:pgNumType w:start="1"/>
          <w:cols w:space="720"/>
          <w:docGrid w:linePitch="299"/>
        </w:sectPr>
      </w:pPr>
    </w:p>
    <w:p w14:paraId="0000012D" w14:textId="77777777" w:rsidR="0047289F" w:rsidRPr="001F2AFB" w:rsidRDefault="00FB24B6" w:rsidP="001F2AFB">
      <w:pPr>
        <w:pStyle w:val="1"/>
        <w:spacing w:line="276" w:lineRule="auto"/>
        <w:ind w:left="198"/>
        <w:jc w:val="both"/>
        <w:rPr>
          <w:rFonts w:asciiTheme="minorEastAsia" w:eastAsiaTheme="minorEastAsia" w:hAnsiTheme="minorEastAsia"/>
        </w:rPr>
      </w:pPr>
      <w:r w:rsidRPr="001F2AFB">
        <w:rPr>
          <w:rFonts w:asciiTheme="minorEastAsia" w:eastAsiaTheme="minorEastAsia" w:hAnsiTheme="minorEastAsia"/>
        </w:rPr>
        <w:lastRenderedPageBreak/>
        <w:t>연구 대상자 동의서</w:t>
      </w:r>
    </w:p>
    <w:tbl>
      <w:tblPr>
        <w:tblStyle w:val="af2"/>
        <w:tblW w:w="919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90"/>
        <w:gridCol w:w="6904"/>
      </w:tblGrid>
      <w:tr w:rsidR="00CC0019" w:rsidRPr="001F2AFB" w14:paraId="6CA6580E" w14:textId="77777777" w:rsidTr="007C01B4">
        <w:trPr>
          <w:trHeight w:val="1313"/>
        </w:trPr>
        <w:tc>
          <w:tcPr>
            <w:tcW w:w="2290" w:type="dxa"/>
            <w:shd w:val="clear" w:color="auto" w:fill="D9D9D9"/>
          </w:tcPr>
          <w:p w14:paraId="0000012E" w14:textId="77777777" w:rsidR="00CC0019" w:rsidRPr="001F2AFB" w:rsidRDefault="00CC0019" w:rsidP="001F2AFB">
            <w:pPr>
              <w:pBdr>
                <w:top w:val="nil"/>
                <w:left w:val="nil"/>
                <w:bottom w:val="nil"/>
                <w:right w:val="nil"/>
                <w:between w:val="nil"/>
              </w:pBdr>
              <w:spacing w:before="9" w:line="276" w:lineRule="auto"/>
              <w:jc w:val="both"/>
              <w:rPr>
                <w:rFonts w:asciiTheme="minorEastAsia" w:eastAsiaTheme="minorEastAsia" w:hAnsiTheme="minorEastAsia"/>
                <w:b/>
                <w:color w:val="000000"/>
              </w:rPr>
            </w:pPr>
          </w:p>
          <w:p w14:paraId="0000012F" w14:textId="77777777" w:rsidR="00CC0019" w:rsidRPr="001F2AFB" w:rsidRDefault="00CC0019" w:rsidP="001F2AFB">
            <w:pPr>
              <w:pBdr>
                <w:top w:val="nil"/>
                <w:left w:val="nil"/>
                <w:bottom w:val="nil"/>
                <w:right w:val="nil"/>
                <w:between w:val="nil"/>
              </w:pBdr>
              <w:spacing w:line="276" w:lineRule="auto"/>
              <w:ind w:left="15" w:right="2" w:firstLine="20"/>
              <w:jc w:val="both"/>
              <w:rPr>
                <w:rFonts w:asciiTheme="minorEastAsia" w:eastAsiaTheme="minorEastAsia" w:hAnsiTheme="minorEastAsia"/>
                <w:b/>
                <w:color w:val="000000"/>
              </w:rPr>
            </w:pPr>
            <w:r w:rsidRPr="001F2AFB">
              <w:rPr>
                <w:rFonts w:asciiTheme="minorEastAsia" w:eastAsiaTheme="minorEastAsia" w:hAnsiTheme="minorEastAsia"/>
                <w:b/>
                <w:color w:val="000000"/>
              </w:rPr>
              <w:t>연구 제목</w:t>
            </w:r>
          </w:p>
        </w:tc>
        <w:tc>
          <w:tcPr>
            <w:tcW w:w="6904" w:type="dxa"/>
          </w:tcPr>
          <w:p w14:paraId="00000130" w14:textId="068D2240" w:rsidR="00CC0019" w:rsidRPr="001F2AFB" w:rsidRDefault="007C01B4" w:rsidP="007C01B4">
            <w:pPr>
              <w:widowControl/>
              <w:pBdr>
                <w:top w:val="nil"/>
                <w:left w:val="nil"/>
                <w:bottom w:val="nil"/>
                <w:right w:val="nil"/>
                <w:between w:val="nil"/>
              </w:pBdr>
              <w:spacing w:line="276" w:lineRule="auto"/>
              <w:ind w:leftChars="64" w:left="141"/>
              <w:jc w:val="both"/>
              <w:rPr>
                <w:rFonts w:asciiTheme="minorEastAsia" w:eastAsiaTheme="minorEastAsia" w:hAnsiTheme="minorEastAsia"/>
                <w:color w:val="000000"/>
                <w:sz w:val="20"/>
                <w:szCs w:val="20"/>
              </w:rPr>
            </w:pPr>
            <w:r w:rsidRPr="007C01B4">
              <w:rPr>
                <w:rFonts w:asciiTheme="minorEastAsia" w:eastAsiaTheme="minorEastAsia" w:hAnsiTheme="minorEastAsia" w:hint="eastAsia"/>
                <w:color w:val="1B1C1D"/>
              </w:rPr>
              <w:t>새로</w:t>
            </w:r>
            <w:r w:rsidRPr="007C01B4">
              <w:rPr>
                <w:rFonts w:asciiTheme="minorEastAsia" w:eastAsiaTheme="minorEastAsia" w:hAnsiTheme="minorEastAsia"/>
                <w:color w:val="1B1C1D"/>
              </w:rPr>
              <w:t xml:space="preserve"> 진단된 간질폐질환을 동반한 한국인 </w:t>
            </w:r>
            <w:proofErr w:type="spellStart"/>
            <w:r w:rsidRPr="007C01B4">
              <w:rPr>
                <w:rFonts w:asciiTheme="minorEastAsia" w:eastAsiaTheme="minorEastAsia" w:hAnsiTheme="minorEastAsia"/>
                <w:color w:val="1B1C1D"/>
              </w:rPr>
              <w:t>류마티스관절염</w:t>
            </w:r>
            <w:proofErr w:type="spellEnd"/>
            <w:r w:rsidRPr="007C01B4">
              <w:rPr>
                <w:rFonts w:asciiTheme="minorEastAsia" w:eastAsiaTheme="minorEastAsia" w:hAnsiTheme="minorEastAsia"/>
                <w:color w:val="1B1C1D"/>
              </w:rPr>
              <w:t xml:space="preserve"> 환자에서 </w:t>
            </w:r>
            <w:proofErr w:type="spellStart"/>
            <w:r w:rsidRPr="007C01B4">
              <w:rPr>
                <w:rFonts w:asciiTheme="minorEastAsia" w:eastAsiaTheme="minorEastAsia" w:hAnsiTheme="minorEastAsia"/>
                <w:color w:val="1B1C1D"/>
              </w:rPr>
              <w:t>메토트렉세이트</w:t>
            </w:r>
            <w:proofErr w:type="spellEnd"/>
            <w:r w:rsidRPr="007C01B4">
              <w:rPr>
                <w:rFonts w:asciiTheme="minorEastAsia" w:eastAsiaTheme="minorEastAsia" w:hAnsiTheme="minorEastAsia"/>
                <w:color w:val="1B1C1D"/>
              </w:rPr>
              <w:t xml:space="preserve"> 유지 여부에 따른 임상 경과 비교:</w:t>
            </w:r>
            <w:r w:rsidRPr="007C01B4">
              <w:rPr>
                <w:rFonts w:asciiTheme="minorEastAsia" w:eastAsiaTheme="minorEastAsia" w:hAnsiTheme="minorEastAsia" w:hint="eastAsia"/>
                <w:color w:val="1B1C1D"/>
              </w:rPr>
              <w:t xml:space="preserve"> </w:t>
            </w:r>
            <w:r w:rsidRPr="007C01B4">
              <w:rPr>
                <w:rFonts w:asciiTheme="minorEastAsia" w:eastAsiaTheme="minorEastAsia" w:hAnsiTheme="minorEastAsia" w:hint="eastAsia"/>
                <w:color w:val="1B1C1D"/>
              </w:rPr>
              <w:t>전향적</w:t>
            </w:r>
            <w:r w:rsidRPr="007C01B4">
              <w:rPr>
                <w:rFonts w:asciiTheme="minorEastAsia" w:eastAsiaTheme="minorEastAsia" w:hAnsiTheme="minorEastAsia"/>
                <w:color w:val="1B1C1D"/>
              </w:rPr>
              <w:t xml:space="preserve"> 관찰 연구</w:t>
            </w:r>
          </w:p>
        </w:tc>
      </w:tr>
      <w:tr w:rsidR="00CC0019" w:rsidRPr="001F2AFB" w14:paraId="448CFD5B" w14:textId="77777777" w:rsidTr="007C01B4">
        <w:trPr>
          <w:trHeight w:val="410"/>
        </w:trPr>
        <w:tc>
          <w:tcPr>
            <w:tcW w:w="2290" w:type="dxa"/>
            <w:shd w:val="clear" w:color="auto" w:fill="D9D9D9"/>
          </w:tcPr>
          <w:p w14:paraId="00000131" w14:textId="77777777" w:rsidR="00CC0019" w:rsidRPr="001F2AFB" w:rsidRDefault="00CC0019" w:rsidP="001F2AFB">
            <w:pPr>
              <w:pBdr>
                <w:top w:val="nil"/>
                <w:left w:val="nil"/>
                <w:bottom w:val="nil"/>
                <w:right w:val="nil"/>
                <w:between w:val="nil"/>
              </w:pBdr>
              <w:spacing w:line="276" w:lineRule="auto"/>
              <w:ind w:left="15" w:right="2" w:firstLine="20"/>
              <w:jc w:val="both"/>
              <w:rPr>
                <w:rFonts w:asciiTheme="minorEastAsia" w:eastAsiaTheme="minorEastAsia" w:hAnsiTheme="minorEastAsia"/>
                <w:b/>
                <w:color w:val="000000"/>
              </w:rPr>
            </w:pPr>
            <w:r w:rsidRPr="001F2AFB">
              <w:rPr>
                <w:rFonts w:asciiTheme="minorEastAsia" w:eastAsiaTheme="minorEastAsia" w:hAnsiTheme="minorEastAsia"/>
                <w:b/>
                <w:color w:val="000000"/>
              </w:rPr>
              <w:t>연구계획서 번호</w:t>
            </w:r>
          </w:p>
        </w:tc>
        <w:tc>
          <w:tcPr>
            <w:tcW w:w="6904" w:type="dxa"/>
          </w:tcPr>
          <w:p w14:paraId="00000132" w14:textId="2629DF4B" w:rsidR="00CC0019" w:rsidRPr="001F2AFB" w:rsidRDefault="006C149A" w:rsidP="001F2AFB">
            <w:pPr>
              <w:pBdr>
                <w:top w:val="nil"/>
                <w:left w:val="nil"/>
                <w:bottom w:val="nil"/>
                <w:right w:val="nil"/>
                <w:between w:val="nil"/>
              </w:pBdr>
              <w:spacing w:before="14" w:line="276" w:lineRule="auto"/>
              <w:ind w:left="110"/>
              <w:jc w:val="both"/>
              <w:rPr>
                <w:rFonts w:asciiTheme="minorEastAsia" w:eastAsiaTheme="minorEastAsia" w:hAnsiTheme="minorEastAsia"/>
                <w:color w:val="000000"/>
                <w:sz w:val="20"/>
                <w:szCs w:val="20"/>
              </w:rPr>
            </w:pPr>
            <w:r w:rsidRPr="001F2AFB">
              <w:rPr>
                <w:rFonts w:asciiTheme="minorEastAsia" w:eastAsiaTheme="minorEastAsia" w:hAnsiTheme="minorEastAsia" w:hint="eastAsia"/>
                <w:color w:val="000000"/>
                <w:sz w:val="20"/>
                <w:szCs w:val="20"/>
              </w:rPr>
              <w:t>KoNECT-</w:t>
            </w:r>
            <w:r w:rsidR="00CC0019" w:rsidRPr="001F2AFB">
              <w:rPr>
                <w:rFonts w:asciiTheme="minorEastAsia" w:eastAsiaTheme="minorEastAsia" w:hAnsiTheme="minorEastAsia" w:hint="eastAsia"/>
                <w:color w:val="000000"/>
                <w:sz w:val="20"/>
                <w:szCs w:val="20"/>
              </w:rPr>
              <w:t>R</w:t>
            </w:r>
            <w:r w:rsidR="00CC0019" w:rsidRPr="001F2AFB">
              <w:rPr>
                <w:rFonts w:asciiTheme="minorEastAsia" w:eastAsiaTheme="minorEastAsia" w:hAnsiTheme="minorEastAsia"/>
                <w:color w:val="000000"/>
                <w:sz w:val="20"/>
                <w:szCs w:val="20"/>
              </w:rPr>
              <w:t>A-NIS-001</w:t>
            </w:r>
          </w:p>
        </w:tc>
      </w:tr>
      <w:tr w:rsidR="00CC0019" w:rsidRPr="001F2AFB" w14:paraId="6FE07807" w14:textId="77777777" w:rsidTr="007C01B4">
        <w:trPr>
          <w:trHeight w:val="769"/>
        </w:trPr>
        <w:tc>
          <w:tcPr>
            <w:tcW w:w="2290" w:type="dxa"/>
            <w:shd w:val="clear" w:color="auto" w:fill="D9D9D9"/>
          </w:tcPr>
          <w:p w14:paraId="00000133" w14:textId="77777777" w:rsidR="00CC0019" w:rsidRPr="001F2AFB" w:rsidRDefault="00CC0019" w:rsidP="001F2AFB">
            <w:pPr>
              <w:pBdr>
                <w:top w:val="nil"/>
                <w:left w:val="nil"/>
                <w:bottom w:val="nil"/>
                <w:right w:val="nil"/>
                <w:between w:val="nil"/>
              </w:pBdr>
              <w:spacing w:line="276" w:lineRule="auto"/>
              <w:ind w:left="15" w:right="2" w:firstLine="20"/>
              <w:jc w:val="both"/>
              <w:rPr>
                <w:rFonts w:asciiTheme="minorEastAsia" w:eastAsiaTheme="minorEastAsia" w:hAnsiTheme="minorEastAsia"/>
                <w:b/>
                <w:color w:val="000000"/>
              </w:rPr>
            </w:pPr>
            <w:r w:rsidRPr="001F2AFB">
              <w:rPr>
                <w:rFonts w:asciiTheme="minorEastAsia" w:eastAsiaTheme="minorEastAsia" w:hAnsiTheme="minorEastAsia"/>
                <w:b/>
                <w:color w:val="000000"/>
              </w:rPr>
              <w:t>연구실시기관명</w:t>
            </w:r>
          </w:p>
          <w:p w14:paraId="00000134" w14:textId="02A92F30" w:rsidR="00CC0019" w:rsidRPr="001F2AFB" w:rsidRDefault="00CC0019" w:rsidP="001F2AFB">
            <w:pPr>
              <w:pBdr>
                <w:top w:val="nil"/>
                <w:left w:val="nil"/>
                <w:bottom w:val="nil"/>
                <w:right w:val="nil"/>
                <w:between w:val="nil"/>
              </w:pBdr>
              <w:spacing w:line="276" w:lineRule="auto"/>
              <w:ind w:left="15" w:right="2" w:firstLine="20"/>
              <w:jc w:val="both"/>
              <w:rPr>
                <w:rFonts w:asciiTheme="minorEastAsia" w:eastAsiaTheme="minorEastAsia" w:hAnsiTheme="minorEastAsia"/>
                <w:b/>
                <w:color w:val="000000"/>
              </w:rPr>
            </w:pPr>
            <w:r w:rsidRPr="001F2AFB">
              <w:rPr>
                <w:rFonts w:asciiTheme="minorEastAsia" w:eastAsiaTheme="minorEastAsia" w:hAnsiTheme="minorEastAsia"/>
                <w:b/>
                <w:color w:val="000000"/>
              </w:rPr>
              <w:t>/연구책임자명</w:t>
            </w:r>
          </w:p>
        </w:tc>
        <w:tc>
          <w:tcPr>
            <w:tcW w:w="6904" w:type="dxa"/>
          </w:tcPr>
          <w:p w14:paraId="00000135" w14:textId="77777777" w:rsidR="00CC0019" w:rsidRPr="001F2AFB" w:rsidRDefault="00CC0019" w:rsidP="001F2AFB">
            <w:pPr>
              <w:pBdr>
                <w:top w:val="nil"/>
                <w:left w:val="nil"/>
                <w:bottom w:val="nil"/>
                <w:right w:val="nil"/>
                <w:between w:val="nil"/>
              </w:pBdr>
              <w:spacing w:line="276" w:lineRule="auto"/>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s="Times New Roman"/>
                <w:color w:val="000000"/>
                <w:sz w:val="20"/>
                <w:szCs w:val="20"/>
              </w:rPr>
              <w:t xml:space="preserve">  </w:t>
            </w:r>
          </w:p>
        </w:tc>
      </w:tr>
      <w:tr w:rsidR="00CC0019" w:rsidRPr="001F2AFB" w14:paraId="56599738" w14:textId="77777777" w:rsidTr="007C01B4">
        <w:trPr>
          <w:trHeight w:val="765"/>
        </w:trPr>
        <w:tc>
          <w:tcPr>
            <w:tcW w:w="2290" w:type="dxa"/>
            <w:shd w:val="clear" w:color="auto" w:fill="D9D9D9"/>
          </w:tcPr>
          <w:p w14:paraId="00000136" w14:textId="2F83FB49" w:rsidR="00CC0019" w:rsidRPr="001F2AFB" w:rsidRDefault="00CC0019" w:rsidP="001F2AFB">
            <w:pPr>
              <w:pBdr>
                <w:top w:val="nil"/>
                <w:left w:val="nil"/>
                <w:bottom w:val="nil"/>
                <w:right w:val="nil"/>
                <w:between w:val="nil"/>
              </w:pBdr>
              <w:spacing w:line="276" w:lineRule="auto"/>
              <w:ind w:left="15" w:right="2" w:firstLine="20"/>
              <w:jc w:val="both"/>
              <w:rPr>
                <w:rFonts w:asciiTheme="minorEastAsia" w:eastAsiaTheme="minorEastAsia" w:hAnsiTheme="minorEastAsia"/>
                <w:b/>
                <w:color w:val="000000"/>
              </w:rPr>
            </w:pPr>
            <w:r w:rsidRPr="001F2AFB">
              <w:rPr>
                <w:rFonts w:asciiTheme="minorEastAsia" w:eastAsiaTheme="minorEastAsia" w:hAnsiTheme="minorEastAsia"/>
                <w:b/>
                <w:color w:val="000000"/>
              </w:rPr>
              <w:t>연구대상자 식별코드</w:t>
            </w:r>
          </w:p>
          <w:p w14:paraId="00000137" w14:textId="77777777" w:rsidR="00CC0019" w:rsidRPr="001F2AFB" w:rsidRDefault="00CC0019" w:rsidP="001F2AFB">
            <w:pPr>
              <w:pBdr>
                <w:top w:val="nil"/>
                <w:left w:val="nil"/>
                <w:bottom w:val="nil"/>
                <w:right w:val="nil"/>
                <w:between w:val="nil"/>
              </w:pBdr>
              <w:spacing w:line="276" w:lineRule="auto"/>
              <w:ind w:left="15" w:right="2" w:firstLine="20"/>
              <w:jc w:val="both"/>
              <w:rPr>
                <w:rFonts w:asciiTheme="minorEastAsia" w:eastAsiaTheme="minorEastAsia" w:hAnsiTheme="minorEastAsia"/>
                <w:b/>
                <w:color w:val="000000"/>
              </w:rPr>
            </w:pPr>
            <w:r w:rsidRPr="001F2AFB">
              <w:rPr>
                <w:rFonts w:asciiTheme="minorEastAsia" w:eastAsiaTheme="minorEastAsia" w:hAnsiTheme="minorEastAsia"/>
                <w:b/>
                <w:color w:val="000000"/>
              </w:rPr>
              <w:t>(</w:t>
            </w:r>
            <w:proofErr w:type="spellStart"/>
            <w:r w:rsidRPr="001F2AFB">
              <w:rPr>
                <w:rFonts w:asciiTheme="minorEastAsia" w:eastAsiaTheme="minorEastAsia" w:hAnsiTheme="minorEastAsia"/>
                <w:b/>
                <w:color w:val="000000"/>
              </w:rPr>
              <w:t>스크리닝</w:t>
            </w:r>
            <w:proofErr w:type="spellEnd"/>
            <w:r w:rsidRPr="001F2AFB">
              <w:rPr>
                <w:rFonts w:asciiTheme="minorEastAsia" w:eastAsiaTheme="minorEastAsia" w:hAnsiTheme="minorEastAsia"/>
                <w:b/>
                <w:color w:val="000000"/>
              </w:rPr>
              <w:t xml:space="preserve"> 번호)</w:t>
            </w:r>
          </w:p>
        </w:tc>
        <w:tc>
          <w:tcPr>
            <w:tcW w:w="6904" w:type="dxa"/>
          </w:tcPr>
          <w:p w14:paraId="00000138" w14:textId="77777777" w:rsidR="00CC0019" w:rsidRPr="001F2AFB" w:rsidRDefault="00CC0019" w:rsidP="001F2AFB">
            <w:pPr>
              <w:pBdr>
                <w:top w:val="nil"/>
                <w:left w:val="nil"/>
                <w:bottom w:val="nil"/>
                <w:right w:val="nil"/>
                <w:between w:val="nil"/>
              </w:pBdr>
              <w:spacing w:line="276" w:lineRule="auto"/>
              <w:jc w:val="both"/>
              <w:rPr>
                <w:rFonts w:asciiTheme="minorEastAsia" w:eastAsiaTheme="minorEastAsia" w:hAnsiTheme="minorEastAsia" w:cs="Times New Roman"/>
                <w:color w:val="000000"/>
                <w:sz w:val="20"/>
                <w:szCs w:val="20"/>
              </w:rPr>
            </w:pPr>
            <w:r w:rsidRPr="001F2AFB">
              <w:rPr>
                <w:rFonts w:asciiTheme="minorEastAsia" w:eastAsiaTheme="minorEastAsia" w:hAnsiTheme="minorEastAsia" w:cs="Times New Roman"/>
                <w:color w:val="000000"/>
                <w:sz w:val="20"/>
                <w:szCs w:val="20"/>
              </w:rPr>
              <w:t xml:space="preserve"> </w:t>
            </w:r>
            <w:r w:rsidRPr="001F2AFB">
              <w:rPr>
                <w:rFonts w:asciiTheme="minorEastAsia" w:eastAsiaTheme="minorEastAsia" w:hAnsiTheme="minorEastAsia"/>
                <w:noProof/>
              </w:rPr>
              <mc:AlternateContent>
                <mc:Choice Requires="wps">
                  <w:drawing>
                    <wp:anchor distT="0" distB="0" distL="114300" distR="114300" simplePos="0" relativeHeight="251676672" behindDoc="0" locked="0" layoutInCell="1" hidden="0" allowOverlap="1" wp14:anchorId="62ACA396" wp14:editId="140CABA1">
                      <wp:simplePos x="0" y="0"/>
                      <wp:positionH relativeFrom="column">
                        <wp:posOffset>365442</wp:posOffset>
                      </wp:positionH>
                      <wp:positionV relativeFrom="paragraph">
                        <wp:posOffset>66358</wp:posOffset>
                      </wp:positionV>
                      <wp:extent cx="321945" cy="344805"/>
                      <wp:effectExtent l="0" t="0" r="0" b="0"/>
                      <wp:wrapNone/>
                      <wp:docPr id="1976304788" name="직사각형 1976304788"/>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37E0BA2A" w14:textId="77777777" w:rsidR="00CC0019" w:rsidRDefault="00CC0019">
                                  <w:pPr>
                                    <w:textDirection w:val="btLr"/>
                                  </w:pPr>
                                </w:p>
                              </w:txbxContent>
                            </wps:txbx>
                            <wps:bodyPr spcFirstLastPara="1" wrap="square" lIns="91425" tIns="91425" rIns="91425" bIns="91425" anchor="ctr" anchorCtr="0">
                              <a:noAutofit/>
                            </wps:bodyPr>
                          </wps:wsp>
                        </a:graphicData>
                      </a:graphic>
                    </wp:anchor>
                  </w:drawing>
                </mc:Choice>
                <mc:Fallback>
                  <w:pict>
                    <v:rect w14:anchorId="62ACA396" id="직사각형 1976304788" o:spid="_x0000_s1032" style="position:absolute;left:0;text-align:left;margin-left:28.75pt;margin-top:5.25pt;width:25.35pt;height:27.1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" filled="f" strokecolor="#21364f">
                      <v:stroke startarrowwidth="narrow" startarrowlength="short" endarrowwidth="narrow" endarrowlength="short" joinstyle="round"/>
                      <v:textbox inset="2.53958mm,2.53958mm,2.53958mm,2.53958mm">
                        <w:txbxContent>
                          <w:p w14:paraId="37E0BA2A" w14:textId="77777777" w:rsidR="00CC0019" w:rsidRDefault="00CC0019">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77696" behindDoc="0" locked="0" layoutInCell="1" hidden="0" allowOverlap="1" wp14:anchorId="4520F5D0" wp14:editId="1C82FA7E">
                      <wp:simplePos x="0" y="0"/>
                      <wp:positionH relativeFrom="column">
                        <wp:posOffset>677863</wp:posOffset>
                      </wp:positionH>
                      <wp:positionV relativeFrom="paragraph">
                        <wp:posOffset>66358</wp:posOffset>
                      </wp:positionV>
                      <wp:extent cx="321945" cy="344805"/>
                      <wp:effectExtent l="0" t="0" r="0" b="0"/>
                      <wp:wrapNone/>
                      <wp:docPr id="1976304805" name="직사각형 1976304805"/>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7DA38115" w14:textId="77777777" w:rsidR="00CC0019" w:rsidRDefault="00CC0019">
                                  <w:pPr>
                                    <w:textDirection w:val="btLr"/>
                                  </w:pPr>
                                </w:p>
                              </w:txbxContent>
                            </wps:txbx>
                            <wps:bodyPr spcFirstLastPara="1" wrap="square" lIns="91425" tIns="91425" rIns="91425" bIns="91425" anchor="ctr" anchorCtr="0">
                              <a:noAutofit/>
                            </wps:bodyPr>
                          </wps:wsp>
                        </a:graphicData>
                      </a:graphic>
                    </wp:anchor>
                  </w:drawing>
                </mc:Choice>
                <mc:Fallback>
                  <w:pict>
                    <v:rect w14:anchorId="4520F5D0" id="직사각형 1976304805" o:spid="_x0000_s1033" style="position:absolute;left:0;text-align:left;margin-left:53.4pt;margin-top:5.25pt;width:25.35pt;height:27.1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" filled="f" strokecolor="#21364f">
                      <v:stroke startarrowwidth="narrow" startarrowlength="short" endarrowwidth="narrow" endarrowlength="short" joinstyle="round"/>
                      <v:textbox inset="2.53958mm,2.53958mm,2.53958mm,2.53958mm">
                        <w:txbxContent>
                          <w:p w14:paraId="7DA38115" w14:textId="77777777" w:rsidR="00CC0019" w:rsidRDefault="00CC0019">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78720" behindDoc="0" locked="0" layoutInCell="1" hidden="0" allowOverlap="1" wp14:anchorId="67D063A7" wp14:editId="408BDA21">
                      <wp:simplePos x="0" y="0"/>
                      <wp:positionH relativeFrom="column">
                        <wp:posOffset>990282</wp:posOffset>
                      </wp:positionH>
                      <wp:positionV relativeFrom="paragraph">
                        <wp:posOffset>66358</wp:posOffset>
                      </wp:positionV>
                      <wp:extent cx="321945" cy="344805"/>
                      <wp:effectExtent l="0" t="0" r="0" b="0"/>
                      <wp:wrapNone/>
                      <wp:docPr id="1976304790" name="직사각형 1976304790"/>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745FB0C5" w14:textId="77777777" w:rsidR="00CC0019" w:rsidRDefault="00CC0019">
                                  <w:pPr>
                                    <w:textDirection w:val="btLr"/>
                                  </w:pPr>
                                </w:p>
                              </w:txbxContent>
                            </wps:txbx>
                            <wps:bodyPr spcFirstLastPara="1" wrap="square" lIns="91425" tIns="91425" rIns="91425" bIns="91425" anchor="ctr" anchorCtr="0">
                              <a:noAutofit/>
                            </wps:bodyPr>
                          </wps:wsp>
                        </a:graphicData>
                      </a:graphic>
                    </wp:anchor>
                  </w:drawing>
                </mc:Choice>
                <mc:Fallback>
                  <w:pict>
                    <v:rect w14:anchorId="67D063A7" id="직사각형 1976304790" o:spid="_x0000_s1034" style="position:absolute;left:0;text-align:left;margin-left:77.95pt;margin-top:5.25pt;width:25.35pt;height:27.1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" filled="f" strokecolor="#21364f">
                      <v:stroke startarrowwidth="narrow" startarrowlength="short" endarrowwidth="narrow" endarrowlength="short" joinstyle="round"/>
                      <v:textbox inset="2.53958mm,2.53958mm,2.53958mm,2.53958mm">
                        <w:txbxContent>
                          <w:p w14:paraId="745FB0C5" w14:textId="77777777" w:rsidR="00CC0019" w:rsidRDefault="00CC0019">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79744" behindDoc="0" locked="0" layoutInCell="1" hidden="0" allowOverlap="1" wp14:anchorId="503C035F" wp14:editId="295A361E">
                      <wp:simplePos x="0" y="0"/>
                      <wp:positionH relativeFrom="column">
                        <wp:posOffset>1302703</wp:posOffset>
                      </wp:positionH>
                      <wp:positionV relativeFrom="paragraph">
                        <wp:posOffset>66358</wp:posOffset>
                      </wp:positionV>
                      <wp:extent cx="321945" cy="344805"/>
                      <wp:effectExtent l="0" t="0" r="0" b="0"/>
                      <wp:wrapNone/>
                      <wp:docPr id="1976304808" name="직사각형 1976304808"/>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4BEBE5C9" w14:textId="77777777" w:rsidR="00CC0019" w:rsidRDefault="00CC0019">
                                  <w:pPr>
                                    <w:textDirection w:val="btLr"/>
                                  </w:pPr>
                                </w:p>
                              </w:txbxContent>
                            </wps:txbx>
                            <wps:bodyPr spcFirstLastPara="1" wrap="square" lIns="91425" tIns="91425" rIns="91425" bIns="91425" anchor="ctr" anchorCtr="0">
                              <a:noAutofit/>
                            </wps:bodyPr>
                          </wps:wsp>
                        </a:graphicData>
                      </a:graphic>
                    </wp:anchor>
                  </w:drawing>
                </mc:Choice>
                <mc:Fallback>
                  <w:pict>
                    <v:rect w14:anchorId="503C035F" id="직사각형 1976304808" o:spid="_x0000_s1035" style="position:absolute;left:0;text-align:left;margin-left:102.6pt;margin-top:5.25pt;width:25.35pt;height:27.1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" filled="f" strokecolor="#21364f">
                      <v:stroke startarrowwidth="narrow" startarrowlength="short" endarrowwidth="narrow" endarrowlength="short" joinstyle="round"/>
                      <v:textbox inset="2.53958mm,2.53958mm,2.53958mm,2.53958mm">
                        <w:txbxContent>
                          <w:p w14:paraId="4BEBE5C9" w14:textId="77777777" w:rsidR="00CC0019" w:rsidRDefault="00CC0019">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80768" behindDoc="0" locked="0" layoutInCell="1" hidden="0" allowOverlap="1" wp14:anchorId="04DAF83D" wp14:editId="5F71FFBE">
                      <wp:simplePos x="0" y="0"/>
                      <wp:positionH relativeFrom="column">
                        <wp:posOffset>1612583</wp:posOffset>
                      </wp:positionH>
                      <wp:positionV relativeFrom="paragraph">
                        <wp:posOffset>66358</wp:posOffset>
                      </wp:positionV>
                      <wp:extent cx="321945" cy="344805"/>
                      <wp:effectExtent l="0" t="0" r="0" b="0"/>
                      <wp:wrapNone/>
                      <wp:docPr id="1976304792" name="직사각형 1976304792"/>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0B982373" w14:textId="77777777" w:rsidR="00CC0019" w:rsidRDefault="00CC0019">
                                  <w:pPr>
                                    <w:textDirection w:val="btLr"/>
                                  </w:pPr>
                                </w:p>
                              </w:txbxContent>
                            </wps:txbx>
                            <wps:bodyPr spcFirstLastPara="1" wrap="square" lIns="91425" tIns="91425" rIns="91425" bIns="91425" anchor="ctr" anchorCtr="0">
                              <a:noAutofit/>
                            </wps:bodyPr>
                          </wps:wsp>
                        </a:graphicData>
                      </a:graphic>
                    </wp:anchor>
                  </w:drawing>
                </mc:Choice>
                <mc:Fallback>
                  <w:pict>
                    <v:rect w14:anchorId="04DAF83D" id="직사각형 1976304792" o:spid="_x0000_s1036" style="position:absolute;left:0;text-align:left;margin-left:127pt;margin-top:5.25pt;width:25.35pt;height:27.1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" filled="f" strokecolor="#21364f">
                      <v:stroke startarrowwidth="narrow" startarrowlength="short" endarrowwidth="narrow" endarrowlength="short" joinstyle="round"/>
                      <v:textbox inset="2.53958mm,2.53958mm,2.53958mm,2.53958mm">
                        <w:txbxContent>
                          <w:p w14:paraId="0B982373" w14:textId="77777777" w:rsidR="00CC0019" w:rsidRDefault="00CC0019">
                            <w:pPr>
                              <w:textDirection w:val="btLr"/>
                            </w:pPr>
                          </w:p>
                        </w:txbxContent>
                      </v:textbox>
                    </v:rect>
                  </w:pict>
                </mc:Fallback>
              </mc:AlternateContent>
            </w:r>
            <w:r w:rsidRPr="001F2AFB">
              <w:rPr>
                <w:rFonts w:asciiTheme="minorEastAsia" w:eastAsiaTheme="minorEastAsia" w:hAnsiTheme="minorEastAsia"/>
                <w:noProof/>
              </w:rPr>
              <mc:AlternateContent>
                <mc:Choice Requires="wps">
                  <w:drawing>
                    <wp:anchor distT="0" distB="0" distL="114300" distR="114300" simplePos="0" relativeHeight="251681792" behindDoc="0" locked="0" layoutInCell="1" hidden="0" allowOverlap="1" wp14:anchorId="336D1615" wp14:editId="7AF4F958">
                      <wp:simplePos x="0" y="0"/>
                      <wp:positionH relativeFrom="column">
                        <wp:posOffset>53024</wp:posOffset>
                      </wp:positionH>
                      <wp:positionV relativeFrom="paragraph">
                        <wp:posOffset>66358</wp:posOffset>
                      </wp:positionV>
                      <wp:extent cx="321945" cy="344805"/>
                      <wp:effectExtent l="0" t="0" r="0" b="0"/>
                      <wp:wrapNone/>
                      <wp:docPr id="1976304802" name="직사각형 1976304802"/>
                      <wp:cNvGraphicFramePr/>
                      <a:graphic xmlns:a="http://schemas.openxmlformats.org/drawingml/2006/main">
                        <a:graphicData uri="http://schemas.microsoft.com/office/word/2010/wordprocessingShape">
                          <wps:wsp>
                            <wps:cNvSpPr/>
                            <wps:spPr>
                              <a:xfrm>
                                <a:off x="5189790" y="3612360"/>
                                <a:ext cx="312420" cy="335280"/>
                              </a:xfrm>
                              <a:prstGeom prst="rect">
                                <a:avLst/>
                              </a:prstGeom>
                              <a:noFill/>
                              <a:ln w="9525" cap="flat" cmpd="sng">
                                <a:solidFill>
                                  <a:srgbClr val="21364F"/>
                                </a:solidFill>
                                <a:prstDash val="solid"/>
                                <a:round/>
                                <a:headEnd type="none" w="sm" len="sm"/>
                                <a:tailEnd type="none" w="sm" len="sm"/>
                              </a:ln>
                            </wps:spPr>
                            <wps:txbx>
                              <w:txbxContent>
                                <w:p w14:paraId="02496FFB" w14:textId="77777777" w:rsidR="00CC0019" w:rsidRDefault="00CC0019">
                                  <w:pPr>
                                    <w:textDirection w:val="btLr"/>
                                  </w:pPr>
                                </w:p>
                              </w:txbxContent>
                            </wps:txbx>
                            <wps:bodyPr spcFirstLastPara="1" wrap="square" lIns="91425" tIns="91425" rIns="91425" bIns="91425" anchor="ctr" anchorCtr="0">
                              <a:noAutofit/>
                            </wps:bodyPr>
                          </wps:wsp>
                        </a:graphicData>
                      </a:graphic>
                    </wp:anchor>
                  </w:drawing>
                </mc:Choice>
                <mc:Fallback>
                  <w:pict>
                    <v:rect w14:anchorId="336D1615" id="직사각형 1976304802" o:spid="_x0000_s1037" style="position:absolute;left:0;text-align:left;margin-left:4.2pt;margin-top:5.25pt;width:25.35pt;height:27.1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" filled="f" strokecolor="#21364f">
                      <v:stroke startarrowwidth="narrow" startarrowlength="short" endarrowwidth="narrow" endarrowlength="short" joinstyle="round"/>
                      <v:textbox inset="2.53958mm,2.53958mm,2.53958mm,2.53958mm">
                        <w:txbxContent>
                          <w:p w14:paraId="02496FFB" w14:textId="77777777" w:rsidR="00CC0019" w:rsidRDefault="00CC0019">
                            <w:pPr>
                              <w:textDirection w:val="btLr"/>
                            </w:pPr>
                          </w:p>
                        </w:txbxContent>
                      </v:textbox>
                    </v:rect>
                  </w:pict>
                </mc:Fallback>
              </mc:AlternateContent>
            </w:r>
          </w:p>
        </w:tc>
      </w:tr>
    </w:tbl>
    <w:p w14:paraId="00000139" w14:textId="77777777" w:rsidR="0047289F" w:rsidRPr="001F2AFB" w:rsidRDefault="0047289F" w:rsidP="001F2AFB">
      <w:pPr>
        <w:pBdr>
          <w:top w:val="nil"/>
          <w:left w:val="nil"/>
          <w:bottom w:val="nil"/>
          <w:right w:val="nil"/>
          <w:between w:val="nil"/>
        </w:pBdr>
        <w:tabs>
          <w:tab w:val="left" w:pos="1569"/>
          <w:tab w:val="left" w:pos="4617"/>
          <w:tab w:val="left" w:pos="6417"/>
          <w:tab w:val="left" w:pos="7117"/>
          <w:tab w:val="left" w:pos="7817"/>
        </w:tabs>
        <w:spacing w:before="1" w:line="276" w:lineRule="auto"/>
        <w:ind w:left="215"/>
        <w:jc w:val="both"/>
        <w:rPr>
          <w:rFonts w:asciiTheme="minorEastAsia" w:eastAsiaTheme="minorEastAsia" w:hAnsiTheme="minorEastAsia"/>
          <w:b/>
          <w:color w:val="000000"/>
          <w:sz w:val="20"/>
          <w:szCs w:val="20"/>
        </w:rPr>
      </w:pPr>
    </w:p>
    <w:p w14:paraId="0000013A" w14:textId="77777777" w:rsidR="0047289F" w:rsidRPr="001F2AFB" w:rsidRDefault="00FB24B6" w:rsidP="001F2AFB">
      <w:pPr>
        <w:pBdr>
          <w:top w:val="nil"/>
          <w:left w:val="nil"/>
          <w:bottom w:val="nil"/>
          <w:right w:val="nil"/>
          <w:between w:val="nil"/>
        </w:pBdr>
        <w:tabs>
          <w:tab w:val="left" w:pos="1569"/>
          <w:tab w:val="left" w:pos="4617"/>
          <w:tab w:val="left" w:pos="6417"/>
          <w:tab w:val="left" w:pos="7117"/>
          <w:tab w:val="left" w:pos="7817"/>
        </w:tabs>
        <w:spacing w:before="1" w:line="276" w:lineRule="auto"/>
        <w:ind w:left="215"/>
        <w:jc w:val="both"/>
        <w:rPr>
          <w:rFonts w:asciiTheme="minorEastAsia" w:eastAsiaTheme="minorEastAsia" w:hAnsiTheme="minorEastAsia"/>
          <w:b/>
          <w:color w:val="000000"/>
          <w:sz w:val="24"/>
          <w:szCs w:val="24"/>
        </w:rPr>
      </w:pPr>
      <w:r w:rsidRPr="001F2AFB">
        <w:rPr>
          <w:rFonts w:asciiTheme="minorEastAsia" w:eastAsiaTheme="minorEastAsia" w:hAnsiTheme="minorEastAsia"/>
          <w:b/>
          <w:color w:val="000000"/>
          <w:sz w:val="24"/>
          <w:szCs w:val="24"/>
        </w:rPr>
        <w:t>아래 내용을 읽으시고 내용을 완전히 이해하시면 동의 서명을 진행하여 주십시오.</w:t>
      </w:r>
    </w:p>
    <w:p w14:paraId="0000013B" w14:textId="77777777" w:rsidR="0047289F" w:rsidRPr="001F2AFB" w:rsidRDefault="0047289F" w:rsidP="001F2AFB">
      <w:pPr>
        <w:pBdr>
          <w:top w:val="nil"/>
          <w:left w:val="nil"/>
          <w:bottom w:val="nil"/>
          <w:right w:val="nil"/>
          <w:between w:val="nil"/>
        </w:pBdr>
        <w:tabs>
          <w:tab w:val="left" w:pos="1569"/>
          <w:tab w:val="left" w:pos="4617"/>
          <w:tab w:val="left" w:pos="6417"/>
          <w:tab w:val="left" w:pos="7117"/>
          <w:tab w:val="left" w:pos="7817"/>
        </w:tabs>
        <w:spacing w:before="1" w:line="276" w:lineRule="auto"/>
        <w:ind w:left="215"/>
        <w:jc w:val="both"/>
        <w:rPr>
          <w:rFonts w:asciiTheme="minorEastAsia" w:eastAsiaTheme="minorEastAsia" w:hAnsiTheme="minorEastAsia"/>
          <w:b/>
          <w:color w:val="000000"/>
          <w:sz w:val="24"/>
          <w:szCs w:val="24"/>
        </w:rPr>
      </w:pPr>
    </w:p>
    <w:p w14:paraId="0000013C" w14:textId="754BF7DC" w:rsidR="0047289F" w:rsidRPr="001F2AFB" w:rsidRDefault="00FB24B6" w:rsidP="001F2AFB">
      <w:pPr>
        <w:numPr>
          <w:ilvl w:val="0"/>
          <w:numId w:val="1"/>
        </w:numPr>
        <w:pBdr>
          <w:top w:val="nil"/>
          <w:left w:val="nil"/>
          <w:bottom w:val="nil"/>
          <w:right w:val="nil"/>
          <w:between w:val="nil"/>
        </w:pBdr>
        <w:tabs>
          <w:tab w:val="left" w:pos="505"/>
        </w:tabs>
        <w:spacing w:before="244" w:line="276" w:lineRule="auto"/>
        <w:ind w:right="146"/>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t>본인은 담당의사로부터 충분한 설명을 듣고 “</w:t>
      </w:r>
      <w:r w:rsidR="00472DDB" w:rsidRPr="001F2AFB">
        <w:rPr>
          <w:rFonts w:asciiTheme="minorEastAsia" w:eastAsiaTheme="minorEastAsia" w:hAnsiTheme="minorEastAsia"/>
          <w:color w:val="000000"/>
          <w:sz w:val="24"/>
          <w:szCs w:val="24"/>
        </w:rPr>
        <w:t>연구</w:t>
      </w:r>
      <w:r w:rsidRPr="001F2AFB">
        <w:rPr>
          <w:rFonts w:asciiTheme="minorEastAsia" w:eastAsiaTheme="minorEastAsia" w:hAnsiTheme="minorEastAsia"/>
          <w:color w:val="000000"/>
          <w:sz w:val="24"/>
          <w:szCs w:val="24"/>
        </w:rPr>
        <w:t>대상자 동의를 위한 설명서”</w:t>
      </w:r>
      <w:proofErr w:type="spellStart"/>
      <w:r w:rsidRPr="001F2AFB">
        <w:rPr>
          <w:rFonts w:asciiTheme="minorEastAsia" w:eastAsiaTheme="minorEastAsia" w:hAnsiTheme="minorEastAsia"/>
          <w:color w:val="000000"/>
          <w:sz w:val="24"/>
          <w:szCs w:val="24"/>
        </w:rPr>
        <w:t>를</w:t>
      </w:r>
      <w:proofErr w:type="spellEnd"/>
      <w:r w:rsidRPr="001F2AFB">
        <w:rPr>
          <w:rFonts w:asciiTheme="minorEastAsia" w:eastAsiaTheme="minorEastAsia" w:hAnsiTheme="minorEastAsia"/>
          <w:color w:val="000000"/>
          <w:sz w:val="24"/>
          <w:szCs w:val="24"/>
        </w:rPr>
        <w:t xml:space="preserve"> 충분히 이해하였습니다. 또한, 다른 질문이 있을 경우 담당의 또는 다른 의료진에게 연락할 수 있음을 알고 있습니다.</w:t>
      </w:r>
    </w:p>
    <w:p w14:paraId="0000013D" w14:textId="4C6B8B70" w:rsidR="0047289F" w:rsidRPr="001F2AFB" w:rsidRDefault="00472DDB" w:rsidP="001F2AFB">
      <w:pPr>
        <w:numPr>
          <w:ilvl w:val="0"/>
          <w:numId w:val="1"/>
        </w:numPr>
        <w:pBdr>
          <w:top w:val="nil"/>
          <w:left w:val="nil"/>
          <w:bottom w:val="nil"/>
          <w:right w:val="nil"/>
          <w:between w:val="nil"/>
        </w:pBdr>
        <w:tabs>
          <w:tab w:val="left" w:pos="505"/>
        </w:tabs>
        <w:spacing w:before="2" w:line="276" w:lineRule="auto"/>
        <w:ind w:right="146"/>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t>연구</w:t>
      </w:r>
      <w:r w:rsidR="00FB24B6" w:rsidRPr="001F2AFB">
        <w:rPr>
          <w:rFonts w:asciiTheme="minorEastAsia" w:eastAsiaTheme="minorEastAsia" w:hAnsiTheme="minorEastAsia"/>
          <w:color w:val="000000"/>
          <w:sz w:val="24"/>
          <w:szCs w:val="24"/>
        </w:rPr>
        <w:t xml:space="preserve">의 참가에 동의하지 않았을 경우에도 불이익을 받지 않는다는 것과, </w:t>
      </w:r>
      <w:r w:rsidRPr="001F2AFB">
        <w:rPr>
          <w:rFonts w:asciiTheme="minorEastAsia" w:eastAsiaTheme="minorEastAsia" w:hAnsiTheme="minorEastAsia"/>
          <w:color w:val="000000"/>
          <w:sz w:val="24"/>
          <w:szCs w:val="24"/>
        </w:rPr>
        <w:t>연구</w:t>
      </w:r>
      <w:r w:rsidR="00FB24B6" w:rsidRPr="001F2AFB">
        <w:rPr>
          <w:rFonts w:asciiTheme="minorEastAsia" w:eastAsiaTheme="minorEastAsia" w:hAnsiTheme="minorEastAsia"/>
          <w:color w:val="000000"/>
          <w:sz w:val="24"/>
          <w:szCs w:val="24"/>
        </w:rPr>
        <w:t xml:space="preserve">참가를 동의한 경우라도 언제든지 동의를 철회할 수 있고 또한 철회에 따른 어떠한 불이익도 받지 않음을 알고 있습니다. 민감정보를 포함한 모든 </w:t>
      </w:r>
      <w:r w:rsidRPr="001F2AFB">
        <w:rPr>
          <w:rFonts w:asciiTheme="minorEastAsia" w:eastAsiaTheme="minorEastAsia" w:hAnsiTheme="minorEastAsia"/>
          <w:color w:val="000000"/>
          <w:sz w:val="24"/>
          <w:szCs w:val="24"/>
        </w:rPr>
        <w:t>연구와</w:t>
      </w:r>
      <w:r w:rsidR="00FB24B6" w:rsidRPr="001F2AFB">
        <w:rPr>
          <w:rFonts w:asciiTheme="minorEastAsia" w:eastAsiaTheme="minorEastAsia" w:hAnsiTheme="minorEastAsia"/>
          <w:color w:val="000000"/>
          <w:sz w:val="24"/>
          <w:szCs w:val="24"/>
        </w:rPr>
        <w:t xml:space="preserve"> 관련된 개인정보가 수집·이용될 때 비밀이 엄격하게 보장되어 고유식별정보로 처리됨을 알고 있습니다. 또한 모든 정보는 필요한 경우 </w:t>
      </w:r>
      <w:r w:rsidRPr="001F2AFB">
        <w:rPr>
          <w:rFonts w:asciiTheme="minorEastAsia" w:eastAsiaTheme="minorEastAsia" w:hAnsiTheme="minorEastAsia"/>
          <w:color w:val="000000"/>
          <w:sz w:val="24"/>
          <w:szCs w:val="24"/>
        </w:rPr>
        <w:t>연구와</w:t>
      </w:r>
      <w:r w:rsidR="00FB24B6" w:rsidRPr="001F2AFB">
        <w:rPr>
          <w:rFonts w:asciiTheme="minorEastAsia" w:eastAsiaTheme="minorEastAsia" w:hAnsiTheme="minorEastAsia"/>
          <w:color w:val="000000"/>
          <w:sz w:val="24"/>
          <w:szCs w:val="24"/>
        </w:rPr>
        <w:t xml:space="preserve"> 관련 있는 제3자에게 비밀보장이 침해되지 않는 범위에서 공개될 수도 있음을 알고 있습니다.</w:t>
      </w:r>
    </w:p>
    <w:p w14:paraId="0000013E" w14:textId="77777777" w:rsidR="0047289F" w:rsidRPr="001F2AFB" w:rsidRDefault="00FB24B6" w:rsidP="001F2AFB">
      <w:pPr>
        <w:numPr>
          <w:ilvl w:val="0"/>
          <w:numId w:val="1"/>
        </w:numPr>
        <w:pBdr>
          <w:top w:val="nil"/>
          <w:left w:val="nil"/>
          <w:bottom w:val="nil"/>
          <w:right w:val="nil"/>
          <w:between w:val="nil"/>
        </w:pBdr>
        <w:tabs>
          <w:tab w:val="left" w:pos="504"/>
        </w:tabs>
        <w:spacing w:line="276" w:lineRule="auto"/>
        <w:ind w:left="504" w:hanging="399"/>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t>본 동의 서식에 서명함으로써 본인의 자료를 직접 열람하는 것에 동의합니다.</w:t>
      </w:r>
    </w:p>
    <w:p w14:paraId="0000013F" w14:textId="77777777" w:rsidR="0047289F" w:rsidRPr="001F2AFB" w:rsidRDefault="00FB24B6" w:rsidP="001F2AFB">
      <w:pPr>
        <w:numPr>
          <w:ilvl w:val="0"/>
          <w:numId w:val="1"/>
        </w:numPr>
        <w:pBdr>
          <w:top w:val="nil"/>
          <w:left w:val="nil"/>
          <w:bottom w:val="nil"/>
          <w:right w:val="nil"/>
          <w:between w:val="nil"/>
        </w:pBdr>
        <w:tabs>
          <w:tab w:val="left" w:pos="505"/>
        </w:tabs>
        <w:spacing w:before="53" w:line="276" w:lineRule="auto"/>
        <w:ind w:right="148"/>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t>만일 피해를 입었을 경우 본인은 법적 권리를 유지하여 보상을 받을 수 있음을 알고 있습니다.</w:t>
      </w:r>
    </w:p>
    <w:p w14:paraId="00000140" w14:textId="77777777" w:rsidR="0047289F" w:rsidRPr="001F2AFB" w:rsidRDefault="00FB24B6" w:rsidP="001F2AFB">
      <w:pPr>
        <w:numPr>
          <w:ilvl w:val="0"/>
          <w:numId w:val="1"/>
        </w:numPr>
        <w:pBdr>
          <w:top w:val="nil"/>
          <w:left w:val="nil"/>
          <w:bottom w:val="nil"/>
          <w:right w:val="nil"/>
          <w:between w:val="nil"/>
        </w:pBdr>
        <w:tabs>
          <w:tab w:val="left" w:pos="505"/>
        </w:tabs>
        <w:spacing w:before="1" w:line="276" w:lineRule="auto"/>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t>개인정보의 수집, 활용 및 제3자 제공에 대한 설명을 이해하고 이에 동의합니다</w:t>
      </w:r>
    </w:p>
    <w:p w14:paraId="00000141" w14:textId="77777777" w:rsidR="0047289F" w:rsidRPr="001F2AFB" w:rsidRDefault="00FB24B6" w:rsidP="001F2AFB">
      <w:pPr>
        <w:numPr>
          <w:ilvl w:val="0"/>
          <w:numId w:val="1"/>
        </w:numPr>
        <w:pBdr>
          <w:top w:val="nil"/>
          <w:left w:val="nil"/>
          <w:bottom w:val="nil"/>
          <w:right w:val="nil"/>
          <w:between w:val="nil"/>
        </w:pBdr>
        <w:tabs>
          <w:tab w:val="left" w:pos="505"/>
        </w:tabs>
        <w:spacing w:before="53" w:line="276" w:lineRule="auto"/>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t>민감정보의 수집, 활용 및 제3자 제공에 대한 설명을 이해하고 이에 동의합니다.</w:t>
      </w:r>
    </w:p>
    <w:p w14:paraId="00000142" w14:textId="77777777" w:rsidR="0047289F" w:rsidRPr="001F2AFB" w:rsidRDefault="00FB24B6" w:rsidP="001F2AFB">
      <w:pPr>
        <w:numPr>
          <w:ilvl w:val="0"/>
          <w:numId w:val="1"/>
        </w:numPr>
        <w:pBdr>
          <w:top w:val="nil"/>
          <w:left w:val="nil"/>
          <w:bottom w:val="nil"/>
          <w:right w:val="nil"/>
          <w:between w:val="nil"/>
        </w:pBdr>
        <w:tabs>
          <w:tab w:val="left" w:pos="505"/>
        </w:tabs>
        <w:spacing w:before="48" w:line="276" w:lineRule="auto"/>
        <w:ind w:right="148"/>
        <w:jc w:val="both"/>
        <w:rPr>
          <w:rFonts w:asciiTheme="minorEastAsia" w:eastAsiaTheme="minorEastAsia" w:hAnsiTheme="minorEastAsia"/>
          <w:color w:val="000000"/>
          <w:sz w:val="24"/>
          <w:szCs w:val="24"/>
        </w:rPr>
      </w:pPr>
      <w:r w:rsidRPr="001F2AFB">
        <w:rPr>
          <w:rFonts w:asciiTheme="minorEastAsia" w:eastAsiaTheme="minorEastAsia" w:hAnsiTheme="minorEastAsia"/>
          <w:color w:val="000000"/>
          <w:sz w:val="24"/>
          <w:szCs w:val="24"/>
        </w:rPr>
        <w:lastRenderedPageBreak/>
        <w:t>나는 본 연구에 자발적으로 참여할 것을 동의합니다. 아울러 동의서 사본 1부를 수령할 것입니다.</w:t>
      </w:r>
    </w:p>
    <w:p w14:paraId="00000143" w14:textId="77777777" w:rsidR="0047289F" w:rsidRPr="001F2AFB" w:rsidRDefault="0047289F" w:rsidP="001F2AFB">
      <w:pPr>
        <w:pBdr>
          <w:top w:val="nil"/>
          <w:left w:val="nil"/>
          <w:bottom w:val="nil"/>
          <w:right w:val="nil"/>
          <w:between w:val="nil"/>
        </w:pBdr>
        <w:spacing w:before="58" w:line="276" w:lineRule="auto"/>
        <w:jc w:val="both"/>
        <w:rPr>
          <w:rFonts w:asciiTheme="minorEastAsia" w:eastAsiaTheme="minorEastAsia" w:hAnsiTheme="minorEastAsia"/>
          <w:color w:val="000000"/>
        </w:rPr>
      </w:pPr>
    </w:p>
    <w:p w14:paraId="00000144" w14:textId="54D1256C" w:rsidR="0047289F" w:rsidRPr="001F2AFB" w:rsidRDefault="00472DDB" w:rsidP="001F2AFB">
      <w:pPr>
        <w:pBdr>
          <w:top w:val="nil"/>
          <w:left w:val="nil"/>
          <w:bottom w:val="nil"/>
          <w:right w:val="nil"/>
          <w:between w:val="nil"/>
        </w:pBdr>
        <w:tabs>
          <w:tab w:val="left" w:pos="1569"/>
          <w:tab w:val="left" w:pos="4617"/>
          <w:tab w:val="left" w:pos="6417"/>
          <w:tab w:val="left" w:pos="7117"/>
          <w:tab w:val="left" w:pos="7817"/>
        </w:tabs>
        <w:spacing w:before="1" w:line="276" w:lineRule="auto"/>
        <w:ind w:left="215"/>
        <w:jc w:val="both"/>
        <w:rPr>
          <w:rFonts w:asciiTheme="minorEastAsia" w:eastAsiaTheme="minorEastAsia" w:hAnsiTheme="minorEastAsia"/>
          <w:color w:val="000000"/>
        </w:rPr>
      </w:pPr>
      <w:r w:rsidRPr="001F2AFB">
        <w:rPr>
          <w:rFonts w:asciiTheme="minorEastAsia" w:eastAsiaTheme="minorEastAsia" w:hAnsiTheme="minorEastAsia"/>
          <w:color w:val="000000"/>
        </w:rPr>
        <w:t>연구</w:t>
      </w:r>
      <w:r w:rsidR="00FB24B6" w:rsidRPr="001F2AFB">
        <w:rPr>
          <w:rFonts w:asciiTheme="minorEastAsia" w:eastAsiaTheme="minorEastAsia" w:hAnsiTheme="minorEastAsia"/>
          <w:color w:val="000000"/>
        </w:rPr>
        <w:t>대상자</w:t>
      </w:r>
      <w:r w:rsidR="00FB24B6" w:rsidRPr="001F2AFB">
        <w:rPr>
          <w:rFonts w:asciiTheme="minorEastAsia" w:eastAsiaTheme="minorEastAsia" w:hAnsiTheme="minorEastAsia"/>
          <w:color w:val="000000"/>
        </w:rPr>
        <w:tab/>
        <w:t>성명:</w:t>
      </w:r>
      <w:r w:rsidR="00FB24B6" w:rsidRPr="001F2AFB">
        <w:rPr>
          <w:rFonts w:asciiTheme="minorEastAsia" w:eastAsiaTheme="minorEastAsia" w:hAnsiTheme="minorEastAsia"/>
          <w:color w:val="000000"/>
        </w:rPr>
        <w:tab/>
        <w:t>(서명)</w:t>
      </w:r>
      <w:r w:rsidR="00FB24B6" w:rsidRPr="001F2AFB">
        <w:rPr>
          <w:rFonts w:asciiTheme="minorEastAsia" w:eastAsiaTheme="minorEastAsia" w:hAnsiTheme="minorEastAsia"/>
          <w:color w:val="000000"/>
        </w:rPr>
        <w:tab/>
        <w:t>년</w:t>
      </w:r>
      <w:r w:rsidR="00FB24B6" w:rsidRPr="001F2AFB">
        <w:rPr>
          <w:rFonts w:asciiTheme="minorEastAsia" w:eastAsiaTheme="minorEastAsia" w:hAnsiTheme="minorEastAsia"/>
          <w:color w:val="000000"/>
        </w:rPr>
        <w:tab/>
        <w:t>월</w:t>
      </w:r>
      <w:r w:rsidR="00FB24B6" w:rsidRPr="001F2AFB">
        <w:rPr>
          <w:rFonts w:asciiTheme="minorEastAsia" w:eastAsiaTheme="minorEastAsia" w:hAnsiTheme="minorEastAsia"/>
          <w:color w:val="000000"/>
        </w:rPr>
        <w:tab/>
        <w:t>일</w:t>
      </w:r>
    </w:p>
    <w:p w14:paraId="00000145" w14:textId="77777777" w:rsidR="0047289F" w:rsidRPr="001F2AFB" w:rsidRDefault="00FB24B6" w:rsidP="001F2AFB">
      <w:pPr>
        <w:pBdr>
          <w:top w:val="nil"/>
          <w:left w:val="nil"/>
          <w:bottom w:val="nil"/>
          <w:right w:val="nil"/>
          <w:between w:val="nil"/>
        </w:pBdr>
        <w:spacing w:before="7" w:line="276" w:lineRule="auto"/>
        <w:jc w:val="both"/>
        <w:rPr>
          <w:rFonts w:asciiTheme="minorEastAsia" w:eastAsiaTheme="minorEastAsia" w:hAnsiTheme="minorEastAsia"/>
          <w:color w:val="000000"/>
        </w:rPr>
      </w:pPr>
      <w:r w:rsidRPr="001F2AFB">
        <w:rPr>
          <w:rFonts w:asciiTheme="minorEastAsia" w:eastAsiaTheme="minorEastAsia" w:hAnsiTheme="minorEastAsia"/>
          <w:noProof/>
        </w:rPr>
        <mc:AlternateContent>
          <mc:Choice Requires="wps">
            <w:drawing>
              <wp:anchor distT="0" distB="0" distL="0" distR="0" simplePos="0" relativeHeight="251670528" behindDoc="0" locked="0" layoutInCell="1" hidden="0" allowOverlap="1" wp14:anchorId="230E9D61" wp14:editId="02B8682F">
                <wp:simplePos x="0" y="0"/>
                <wp:positionH relativeFrom="column">
                  <wp:posOffset>1374545</wp:posOffset>
                </wp:positionH>
                <wp:positionV relativeFrom="paragraph">
                  <wp:posOffset>145536</wp:posOffset>
                </wp:positionV>
                <wp:extent cx="6350" cy="12700"/>
                <wp:effectExtent l="0" t="0" r="0" b="0"/>
                <wp:wrapTopAndBottom distT="0" distB="0"/>
                <wp:docPr id="1976304796" name="자유형: 도형 1976304796"/>
                <wp:cNvGraphicFramePr/>
                <a:graphic xmlns:a="http://schemas.openxmlformats.org/drawingml/2006/main">
                  <a:graphicData uri="http://schemas.microsoft.com/office/word/2010/wordprocessingShape">
                    <wps:wsp>
                      <wps:cNvSpPr/>
                      <wps:spPr>
                        <a:xfrm>
                          <a:off x="3119373" y="3776825"/>
                          <a:ext cx="4453255" cy="6350"/>
                        </a:xfrm>
                        <a:custGeom>
                          <a:avLst/>
                          <a:gdLst/>
                          <a:ahLst/>
                          <a:cxnLst/>
                          <a:rect l="l" t="t" r="r" b="b"/>
                          <a:pathLst>
                            <a:path w="4453255" h="6350" extrusionOk="0">
                              <a:moveTo>
                                <a:pt x="4453128" y="0"/>
                              </a:moveTo>
                              <a:lnTo>
                                <a:pt x="4453128" y="0"/>
                              </a:lnTo>
                              <a:lnTo>
                                <a:pt x="0" y="0"/>
                              </a:lnTo>
                              <a:lnTo>
                                <a:pt x="0" y="6096"/>
                              </a:lnTo>
                              <a:lnTo>
                                <a:pt x="4453128" y="6096"/>
                              </a:lnTo>
                              <a:lnTo>
                                <a:pt x="4453128"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w14:anchorId="6DA37938" id="자유형: 도형 1976304796" o:spid="_x0000_s1026" style="position:absolute;margin-left:108.25pt;margin-top:11.45pt;width:.5pt;height:1pt;z-index:251670528;visibility:visible;mso-wrap-style:square;mso-wrap-distance-left:0;mso-wrap-distance-top:0;mso-wrap-distance-right:0;mso-wrap-distance-bottom:0;mso-position-horizontal:absolute;mso-position-horizontal-relative:text;mso-position-vertical:absolute;mso-position-vertical-relative:text;v-text-anchor:middle" coordsize="44532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" path="m4453128,r,l,,,6096r4453128,l4453128,xe" fillcolor="black" stroked="f">
                <v:path arrowok="t" o:extrusionok="f"/>
                <w10:wrap type="topAndBottom"/>
              </v:shape>
            </w:pict>
          </mc:Fallback>
        </mc:AlternateContent>
      </w:r>
    </w:p>
    <w:p w14:paraId="00000146" w14:textId="769582FD" w:rsidR="0047289F" w:rsidRPr="001F2AFB" w:rsidRDefault="00FB24B6" w:rsidP="001F2AFB">
      <w:pPr>
        <w:pBdr>
          <w:top w:val="nil"/>
          <w:left w:val="nil"/>
          <w:bottom w:val="nil"/>
          <w:right w:val="nil"/>
          <w:between w:val="nil"/>
        </w:pBdr>
        <w:tabs>
          <w:tab w:val="left" w:pos="1569"/>
          <w:tab w:val="left" w:pos="4617"/>
          <w:tab w:val="left" w:pos="6417"/>
          <w:tab w:val="left" w:pos="7117"/>
          <w:tab w:val="left" w:pos="7817"/>
        </w:tabs>
        <w:spacing w:line="276" w:lineRule="auto"/>
        <w:ind w:left="1569" w:right="1304" w:hanging="1354"/>
        <w:jc w:val="both"/>
        <w:rPr>
          <w:rFonts w:asciiTheme="minorEastAsia" w:eastAsiaTheme="minorEastAsia" w:hAnsiTheme="minorEastAsia"/>
          <w:color w:val="000000"/>
        </w:rPr>
      </w:pPr>
      <w:r w:rsidRPr="001F2AFB">
        <w:rPr>
          <w:rFonts w:asciiTheme="minorEastAsia" w:eastAsiaTheme="minorEastAsia" w:hAnsiTheme="minorEastAsia"/>
          <w:color w:val="000000"/>
        </w:rPr>
        <w:t>대리인*</w:t>
      </w:r>
      <w:r w:rsidRPr="001F2AFB">
        <w:rPr>
          <w:rFonts w:asciiTheme="minorEastAsia" w:eastAsiaTheme="minorEastAsia" w:hAnsiTheme="minorEastAsia"/>
          <w:color w:val="000000"/>
        </w:rPr>
        <w:tab/>
        <w:t>성명:</w:t>
      </w:r>
      <w:r w:rsidRPr="001F2AFB">
        <w:rPr>
          <w:rFonts w:asciiTheme="minorEastAsia" w:eastAsiaTheme="minorEastAsia" w:hAnsiTheme="minorEastAsia"/>
          <w:color w:val="000000"/>
        </w:rPr>
        <w:tab/>
        <w:t>(서명)</w:t>
      </w:r>
      <w:r w:rsidRPr="001F2AFB">
        <w:rPr>
          <w:rFonts w:asciiTheme="minorEastAsia" w:eastAsiaTheme="minorEastAsia" w:hAnsiTheme="minorEastAsia"/>
          <w:color w:val="000000"/>
        </w:rPr>
        <w:tab/>
        <w:t>년</w:t>
      </w:r>
      <w:r w:rsidRPr="001F2AFB">
        <w:rPr>
          <w:rFonts w:asciiTheme="minorEastAsia" w:eastAsiaTheme="minorEastAsia" w:hAnsiTheme="minorEastAsia"/>
          <w:color w:val="000000"/>
        </w:rPr>
        <w:tab/>
        <w:t xml:space="preserve">월       일 </w:t>
      </w:r>
      <w:r w:rsidR="00472DDB" w:rsidRPr="001F2AFB">
        <w:rPr>
          <w:rFonts w:asciiTheme="minorEastAsia" w:eastAsiaTheme="minorEastAsia" w:hAnsiTheme="minorEastAsia"/>
          <w:color w:val="000000"/>
        </w:rPr>
        <w:t>연구</w:t>
      </w:r>
      <w:r w:rsidRPr="001F2AFB">
        <w:rPr>
          <w:rFonts w:asciiTheme="minorEastAsia" w:eastAsiaTheme="minorEastAsia" w:hAnsiTheme="minorEastAsia"/>
          <w:color w:val="000000"/>
        </w:rPr>
        <w:t>대상자와의 관계:</w:t>
      </w:r>
      <w:r w:rsidRPr="001F2AFB">
        <w:rPr>
          <w:rFonts w:asciiTheme="minorEastAsia" w:eastAsiaTheme="minorEastAsia" w:hAnsiTheme="minorEastAsia"/>
          <w:noProof/>
        </w:rPr>
        <mc:AlternateContent>
          <mc:Choice Requires="wps">
            <w:drawing>
              <wp:anchor distT="0" distB="0" distL="0" distR="0" simplePos="0" relativeHeight="251671552" behindDoc="0" locked="0" layoutInCell="1" hidden="0" allowOverlap="1" wp14:anchorId="778193A9" wp14:editId="410AAA44">
                <wp:simplePos x="0" y="0"/>
                <wp:positionH relativeFrom="column">
                  <wp:posOffset>1374545</wp:posOffset>
                </wp:positionH>
                <wp:positionV relativeFrom="paragraph">
                  <wp:posOffset>365369</wp:posOffset>
                </wp:positionV>
                <wp:extent cx="6350" cy="12700"/>
                <wp:effectExtent l="0" t="0" r="0" b="0"/>
                <wp:wrapNone/>
                <wp:docPr id="1976304791" name="자유형: 도형 1976304791"/>
                <wp:cNvGraphicFramePr/>
                <a:graphic xmlns:a="http://schemas.openxmlformats.org/drawingml/2006/main">
                  <a:graphicData uri="http://schemas.microsoft.com/office/word/2010/wordprocessingShape">
                    <wps:wsp>
                      <wps:cNvSpPr/>
                      <wps:spPr>
                        <a:xfrm>
                          <a:off x="3119373" y="3776825"/>
                          <a:ext cx="4453255" cy="6350"/>
                        </a:xfrm>
                        <a:custGeom>
                          <a:avLst/>
                          <a:gdLst/>
                          <a:ahLst/>
                          <a:cxnLst/>
                          <a:rect l="l" t="t" r="r" b="b"/>
                          <a:pathLst>
                            <a:path w="4453255" h="6350" extrusionOk="0">
                              <a:moveTo>
                                <a:pt x="4453128" y="0"/>
                              </a:moveTo>
                              <a:lnTo>
                                <a:pt x="4453128" y="0"/>
                              </a:lnTo>
                              <a:lnTo>
                                <a:pt x="0" y="0"/>
                              </a:lnTo>
                              <a:lnTo>
                                <a:pt x="0" y="6096"/>
                              </a:lnTo>
                              <a:lnTo>
                                <a:pt x="4453128" y="6096"/>
                              </a:lnTo>
                              <a:lnTo>
                                <a:pt x="4453128"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w14:anchorId="6C322D48" id="자유형: 도형 1976304791" o:spid="_x0000_s1026" style="position:absolute;margin-left:108.25pt;margin-top:28.75pt;width:.5pt;height:1pt;z-index:251671552;visibility:visible;mso-wrap-style:square;mso-wrap-distance-left:0;mso-wrap-distance-top:0;mso-wrap-distance-right:0;mso-wrap-distance-bottom:0;mso-position-horizontal:absolute;mso-position-horizontal-relative:text;mso-position-vertical:absolute;mso-position-vertical-relative:text;v-text-anchor:middle" coordsize="44532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" path="m4453128,r,l,,,6096r4453128,l4453128,xe" fillcolor="black" stroked="f">
                <v:path arrowok="t" o:extrusionok="f"/>
              </v:shape>
            </w:pict>
          </mc:Fallback>
        </mc:AlternateContent>
      </w:r>
      <w:r w:rsidRPr="001F2AFB">
        <w:rPr>
          <w:rFonts w:asciiTheme="minorEastAsia" w:eastAsiaTheme="minorEastAsia" w:hAnsiTheme="minorEastAsia"/>
          <w:noProof/>
        </w:rPr>
        <mc:AlternateContent>
          <mc:Choice Requires="wps">
            <w:drawing>
              <wp:anchor distT="0" distB="0" distL="0" distR="0" simplePos="0" relativeHeight="251672576" behindDoc="0" locked="0" layoutInCell="1" hidden="0" allowOverlap="1" wp14:anchorId="5132C473" wp14:editId="23A75023">
                <wp:simplePos x="0" y="0"/>
                <wp:positionH relativeFrom="column">
                  <wp:posOffset>2508402</wp:posOffset>
                </wp:positionH>
                <wp:positionV relativeFrom="paragraph">
                  <wp:posOffset>752464</wp:posOffset>
                </wp:positionV>
                <wp:extent cx="6350" cy="12700"/>
                <wp:effectExtent l="0" t="0" r="0" b="0"/>
                <wp:wrapNone/>
                <wp:docPr id="1976304803" name="자유형: 도형 1976304803"/>
                <wp:cNvGraphicFramePr/>
                <a:graphic xmlns:a="http://schemas.openxmlformats.org/drawingml/2006/main">
                  <a:graphicData uri="http://schemas.microsoft.com/office/word/2010/wordprocessingShape">
                    <wps:wsp>
                      <wps:cNvSpPr/>
                      <wps:spPr>
                        <a:xfrm>
                          <a:off x="4596065" y="3776825"/>
                          <a:ext cx="1499870" cy="6350"/>
                        </a:xfrm>
                        <a:custGeom>
                          <a:avLst/>
                          <a:gdLst/>
                          <a:ahLst/>
                          <a:cxnLst/>
                          <a:rect l="l" t="t" r="r" b="b"/>
                          <a:pathLst>
                            <a:path w="1499870" h="6350" extrusionOk="0">
                              <a:moveTo>
                                <a:pt x="1499616" y="0"/>
                              </a:moveTo>
                              <a:lnTo>
                                <a:pt x="359664" y="0"/>
                              </a:lnTo>
                              <a:lnTo>
                                <a:pt x="353568" y="0"/>
                              </a:lnTo>
                              <a:lnTo>
                                <a:pt x="0" y="0"/>
                              </a:lnTo>
                              <a:lnTo>
                                <a:pt x="0" y="6096"/>
                              </a:lnTo>
                              <a:lnTo>
                                <a:pt x="353568" y="6096"/>
                              </a:lnTo>
                              <a:lnTo>
                                <a:pt x="359664" y="6096"/>
                              </a:lnTo>
                              <a:lnTo>
                                <a:pt x="1499616" y="6096"/>
                              </a:lnTo>
                              <a:lnTo>
                                <a:pt x="1499616"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w14:anchorId="3B4CA4D6" id="자유형: 도형 1976304803" o:spid="_x0000_s1026" style="position:absolute;margin-left:197.5pt;margin-top:59.25pt;width:.5pt;height:1pt;z-index:251672576;visibility:visible;mso-wrap-style:square;mso-wrap-distance-left:0;mso-wrap-distance-top:0;mso-wrap-distance-right:0;mso-wrap-distance-bottom:0;mso-position-horizontal:absolute;mso-position-horizontal-relative:text;mso-position-vertical:absolute;mso-position-vertical-relative:text;v-text-anchor:middle" coordsize="14998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" path="m1499616,l359664,r-6096,l,,,6096r353568,l359664,6096r1139952,l1499616,xe" fillcolor="black" stroked="f">
                <v:path arrowok="t" o:extrusionok="f"/>
              </v:shape>
            </w:pict>
          </mc:Fallback>
        </mc:AlternateContent>
      </w:r>
    </w:p>
    <w:p w14:paraId="00000147" w14:textId="77777777" w:rsidR="0047289F" w:rsidRPr="001F2AFB" w:rsidRDefault="0047289F" w:rsidP="001F2AFB">
      <w:pPr>
        <w:pBdr>
          <w:top w:val="nil"/>
          <w:left w:val="nil"/>
          <w:bottom w:val="nil"/>
          <w:right w:val="nil"/>
          <w:between w:val="nil"/>
        </w:pBdr>
        <w:spacing w:before="131" w:line="276" w:lineRule="auto"/>
        <w:jc w:val="both"/>
        <w:rPr>
          <w:rFonts w:asciiTheme="minorEastAsia" w:eastAsiaTheme="minorEastAsia" w:hAnsiTheme="minorEastAsia"/>
          <w:color w:val="000000"/>
        </w:rPr>
      </w:pPr>
    </w:p>
    <w:p w14:paraId="00000148" w14:textId="77777777" w:rsidR="0047289F" w:rsidRPr="001F2AFB" w:rsidRDefault="00FB24B6" w:rsidP="001F2AFB">
      <w:pPr>
        <w:pBdr>
          <w:top w:val="nil"/>
          <w:left w:val="nil"/>
          <w:bottom w:val="nil"/>
          <w:right w:val="nil"/>
          <w:between w:val="nil"/>
        </w:pBdr>
        <w:tabs>
          <w:tab w:val="left" w:pos="1569"/>
          <w:tab w:val="left" w:pos="4617"/>
          <w:tab w:val="left" w:pos="6417"/>
          <w:tab w:val="left" w:pos="7117"/>
          <w:tab w:val="left" w:pos="7817"/>
        </w:tabs>
        <w:spacing w:line="276" w:lineRule="auto"/>
        <w:ind w:left="215"/>
        <w:jc w:val="both"/>
        <w:rPr>
          <w:rFonts w:asciiTheme="minorEastAsia" w:eastAsiaTheme="minorEastAsia" w:hAnsiTheme="minorEastAsia"/>
          <w:color w:val="000000"/>
        </w:rPr>
      </w:pPr>
      <w:r w:rsidRPr="001F2AFB">
        <w:rPr>
          <w:rFonts w:asciiTheme="minorEastAsia" w:eastAsiaTheme="minorEastAsia" w:hAnsiTheme="minorEastAsia"/>
          <w:color w:val="000000"/>
        </w:rPr>
        <w:t>참관인**</w:t>
      </w:r>
      <w:r w:rsidRPr="001F2AFB">
        <w:rPr>
          <w:rFonts w:asciiTheme="minorEastAsia" w:eastAsiaTheme="minorEastAsia" w:hAnsiTheme="minorEastAsia"/>
          <w:color w:val="000000"/>
        </w:rPr>
        <w:tab/>
        <w:t>성명:</w:t>
      </w:r>
      <w:r w:rsidRPr="001F2AFB">
        <w:rPr>
          <w:rFonts w:asciiTheme="minorEastAsia" w:eastAsiaTheme="minorEastAsia" w:hAnsiTheme="minorEastAsia"/>
          <w:color w:val="000000"/>
        </w:rPr>
        <w:tab/>
        <w:t>(서명)</w:t>
      </w:r>
      <w:r w:rsidRPr="001F2AFB">
        <w:rPr>
          <w:rFonts w:asciiTheme="minorEastAsia" w:eastAsiaTheme="minorEastAsia" w:hAnsiTheme="minorEastAsia"/>
          <w:color w:val="000000"/>
        </w:rPr>
        <w:tab/>
        <w:t>년</w:t>
      </w:r>
      <w:r w:rsidRPr="001F2AFB">
        <w:rPr>
          <w:rFonts w:asciiTheme="minorEastAsia" w:eastAsiaTheme="minorEastAsia" w:hAnsiTheme="minorEastAsia"/>
          <w:color w:val="000000"/>
        </w:rPr>
        <w:tab/>
        <w:t>월</w:t>
      </w:r>
      <w:r w:rsidRPr="001F2AFB">
        <w:rPr>
          <w:rFonts w:asciiTheme="minorEastAsia" w:eastAsiaTheme="minorEastAsia" w:hAnsiTheme="minorEastAsia"/>
          <w:color w:val="000000"/>
        </w:rPr>
        <w:tab/>
        <w:t>일</w:t>
      </w:r>
    </w:p>
    <w:p w14:paraId="00000149" w14:textId="77777777" w:rsidR="0047289F" w:rsidRPr="001F2AFB" w:rsidRDefault="00FB24B6" w:rsidP="001F2AFB">
      <w:pPr>
        <w:pBdr>
          <w:top w:val="nil"/>
          <w:left w:val="nil"/>
          <w:bottom w:val="nil"/>
          <w:right w:val="nil"/>
          <w:between w:val="nil"/>
        </w:pBdr>
        <w:spacing w:before="8" w:line="276" w:lineRule="auto"/>
        <w:ind w:firstLine="220"/>
        <w:jc w:val="both"/>
        <w:rPr>
          <w:rFonts w:asciiTheme="minorEastAsia" w:eastAsiaTheme="minorEastAsia" w:hAnsiTheme="minorEastAsia"/>
          <w:color w:val="000000"/>
        </w:rPr>
      </w:pPr>
      <w:r w:rsidRPr="001F2AFB">
        <w:rPr>
          <w:rFonts w:asciiTheme="minorEastAsia" w:eastAsiaTheme="minorEastAsia" w:hAnsiTheme="minorEastAsia"/>
          <w:noProof/>
        </w:rPr>
        <mc:AlternateContent>
          <mc:Choice Requires="wps">
            <w:drawing>
              <wp:anchor distT="0" distB="0" distL="0" distR="0" simplePos="0" relativeHeight="251673600" behindDoc="0" locked="0" layoutInCell="1" hidden="0" allowOverlap="1" wp14:anchorId="64BA18D1" wp14:editId="5256FC6A">
                <wp:simplePos x="0" y="0"/>
                <wp:positionH relativeFrom="column">
                  <wp:posOffset>1374545</wp:posOffset>
                </wp:positionH>
                <wp:positionV relativeFrom="paragraph">
                  <wp:posOffset>145731</wp:posOffset>
                </wp:positionV>
                <wp:extent cx="6350" cy="12700"/>
                <wp:effectExtent l="0" t="0" r="0" b="0"/>
                <wp:wrapTopAndBottom distT="0" distB="0"/>
                <wp:docPr id="1976304793" name="자유형: 도형 1976304793"/>
                <wp:cNvGraphicFramePr/>
                <a:graphic xmlns:a="http://schemas.openxmlformats.org/drawingml/2006/main">
                  <a:graphicData uri="http://schemas.microsoft.com/office/word/2010/wordprocessingShape">
                    <wps:wsp>
                      <wps:cNvSpPr/>
                      <wps:spPr>
                        <a:xfrm>
                          <a:off x="3119373" y="3776825"/>
                          <a:ext cx="4453255" cy="6350"/>
                        </a:xfrm>
                        <a:custGeom>
                          <a:avLst/>
                          <a:gdLst/>
                          <a:ahLst/>
                          <a:cxnLst/>
                          <a:rect l="l" t="t" r="r" b="b"/>
                          <a:pathLst>
                            <a:path w="4453255" h="6350" extrusionOk="0">
                              <a:moveTo>
                                <a:pt x="4453128" y="0"/>
                              </a:moveTo>
                              <a:lnTo>
                                <a:pt x="4453128" y="0"/>
                              </a:lnTo>
                              <a:lnTo>
                                <a:pt x="0" y="0"/>
                              </a:lnTo>
                              <a:lnTo>
                                <a:pt x="0" y="6096"/>
                              </a:lnTo>
                              <a:lnTo>
                                <a:pt x="4453128" y="6096"/>
                              </a:lnTo>
                              <a:lnTo>
                                <a:pt x="4453128"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w14:anchorId="150F675A" id="자유형: 도형 1976304793" o:spid="_x0000_s1026" style="position:absolute;margin-left:108.25pt;margin-top:11.45pt;width:.5pt;height:1pt;z-index:251673600;visibility:visible;mso-wrap-style:square;mso-wrap-distance-left:0;mso-wrap-distance-top:0;mso-wrap-distance-right:0;mso-wrap-distance-bottom:0;mso-position-horizontal:absolute;mso-position-horizontal-relative:text;mso-position-vertical:absolute;mso-position-vertical-relative:text;v-text-anchor:middle" coordsize="44532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" path="m4453128,r,l,,,6096r4453128,l4453128,xe" fillcolor="black" stroked="f">
                <v:path arrowok="t" o:extrusionok="f"/>
                <w10:wrap type="topAndBottom"/>
              </v:shape>
            </w:pict>
          </mc:Fallback>
        </mc:AlternateContent>
      </w:r>
    </w:p>
    <w:p w14:paraId="0000014A" w14:textId="60CF0D2F" w:rsidR="0047289F" w:rsidRPr="001F2AFB" w:rsidRDefault="00472DDB" w:rsidP="001F2AFB">
      <w:pPr>
        <w:pBdr>
          <w:top w:val="nil"/>
          <w:left w:val="nil"/>
          <w:bottom w:val="nil"/>
          <w:right w:val="nil"/>
          <w:between w:val="nil"/>
        </w:pBdr>
        <w:tabs>
          <w:tab w:val="left" w:pos="1569"/>
          <w:tab w:val="left" w:pos="4617"/>
          <w:tab w:val="left" w:pos="6417"/>
          <w:tab w:val="left" w:pos="7117"/>
          <w:tab w:val="left" w:pos="7817"/>
        </w:tabs>
        <w:spacing w:line="276" w:lineRule="auto"/>
        <w:ind w:left="215"/>
        <w:jc w:val="both"/>
        <w:rPr>
          <w:rFonts w:asciiTheme="minorEastAsia" w:eastAsiaTheme="minorEastAsia" w:hAnsiTheme="minorEastAsia"/>
          <w:color w:val="000000"/>
        </w:rPr>
      </w:pPr>
      <w:r w:rsidRPr="001F2AFB">
        <w:rPr>
          <w:rFonts w:asciiTheme="minorEastAsia" w:eastAsiaTheme="minorEastAsia" w:hAnsiTheme="minorEastAsia"/>
          <w:color w:val="000000"/>
        </w:rPr>
        <w:t>연구</w:t>
      </w:r>
      <w:r w:rsidR="00FB24B6" w:rsidRPr="001F2AFB">
        <w:rPr>
          <w:rFonts w:asciiTheme="minorEastAsia" w:eastAsiaTheme="minorEastAsia" w:hAnsiTheme="minorEastAsia"/>
          <w:color w:val="000000"/>
        </w:rPr>
        <w:t>자***</w:t>
      </w:r>
      <w:r w:rsidR="00FB24B6" w:rsidRPr="001F2AFB">
        <w:rPr>
          <w:rFonts w:asciiTheme="minorEastAsia" w:eastAsiaTheme="minorEastAsia" w:hAnsiTheme="minorEastAsia"/>
          <w:color w:val="000000"/>
        </w:rPr>
        <w:tab/>
        <w:t>성명:</w:t>
      </w:r>
      <w:r w:rsidR="00FB24B6" w:rsidRPr="001F2AFB">
        <w:rPr>
          <w:rFonts w:asciiTheme="minorEastAsia" w:eastAsiaTheme="minorEastAsia" w:hAnsiTheme="minorEastAsia"/>
          <w:color w:val="000000"/>
        </w:rPr>
        <w:tab/>
        <w:t xml:space="preserve"> (서명)</w:t>
      </w:r>
      <w:r w:rsidR="00FB24B6" w:rsidRPr="001F2AFB">
        <w:rPr>
          <w:rFonts w:asciiTheme="minorEastAsia" w:eastAsiaTheme="minorEastAsia" w:hAnsiTheme="minorEastAsia"/>
          <w:color w:val="000000"/>
        </w:rPr>
        <w:tab/>
        <w:t>년</w:t>
      </w:r>
      <w:r w:rsidR="00FB24B6" w:rsidRPr="001F2AFB">
        <w:rPr>
          <w:rFonts w:asciiTheme="minorEastAsia" w:eastAsiaTheme="minorEastAsia" w:hAnsiTheme="minorEastAsia"/>
          <w:color w:val="000000"/>
        </w:rPr>
        <w:tab/>
        <w:t>월</w:t>
      </w:r>
      <w:r w:rsidR="00FB24B6" w:rsidRPr="001F2AFB">
        <w:rPr>
          <w:rFonts w:asciiTheme="minorEastAsia" w:eastAsiaTheme="minorEastAsia" w:hAnsiTheme="minorEastAsia"/>
          <w:color w:val="000000"/>
        </w:rPr>
        <w:tab/>
        <w:t>일</w:t>
      </w:r>
    </w:p>
    <w:p w14:paraId="0000014B" w14:textId="77777777" w:rsidR="0047289F" w:rsidRPr="001F2AFB" w:rsidRDefault="00FB24B6" w:rsidP="001F2AFB">
      <w:pPr>
        <w:pBdr>
          <w:top w:val="nil"/>
          <w:left w:val="nil"/>
          <w:bottom w:val="nil"/>
          <w:right w:val="nil"/>
          <w:between w:val="nil"/>
        </w:pBdr>
        <w:spacing w:before="8" w:line="276" w:lineRule="auto"/>
        <w:jc w:val="both"/>
        <w:rPr>
          <w:rFonts w:asciiTheme="minorEastAsia" w:eastAsiaTheme="minorEastAsia" w:hAnsiTheme="minorEastAsia"/>
          <w:color w:val="000000"/>
          <w:sz w:val="14"/>
          <w:szCs w:val="14"/>
        </w:rPr>
      </w:pPr>
      <w:r w:rsidRPr="001F2AFB">
        <w:rPr>
          <w:rFonts w:asciiTheme="minorEastAsia" w:eastAsiaTheme="minorEastAsia" w:hAnsiTheme="minorEastAsia"/>
          <w:noProof/>
        </w:rPr>
        <mc:AlternateContent>
          <mc:Choice Requires="wps">
            <w:drawing>
              <wp:anchor distT="0" distB="0" distL="0" distR="0" simplePos="0" relativeHeight="251674624" behindDoc="0" locked="0" layoutInCell="1" hidden="0" allowOverlap="1" wp14:anchorId="6E1E5D53" wp14:editId="1DEF2BCC">
                <wp:simplePos x="0" y="0"/>
                <wp:positionH relativeFrom="column">
                  <wp:posOffset>1365401</wp:posOffset>
                </wp:positionH>
                <wp:positionV relativeFrom="paragraph">
                  <wp:posOffset>145731</wp:posOffset>
                </wp:positionV>
                <wp:extent cx="6350" cy="12700"/>
                <wp:effectExtent l="0" t="0" r="0" b="0"/>
                <wp:wrapTopAndBottom distT="0" distB="0"/>
                <wp:docPr id="1976304806" name="자유형: 도형 1976304806"/>
                <wp:cNvGraphicFramePr/>
                <a:graphic xmlns:a="http://schemas.openxmlformats.org/drawingml/2006/main">
                  <a:graphicData uri="http://schemas.microsoft.com/office/word/2010/wordprocessingShape">
                    <wps:wsp>
                      <wps:cNvSpPr/>
                      <wps:spPr>
                        <a:xfrm>
                          <a:off x="3114610" y="3776825"/>
                          <a:ext cx="4462780" cy="6350"/>
                        </a:xfrm>
                        <a:custGeom>
                          <a:avLst/>
                          <a:gdLst/>
                          <a:ahLst/>
                          <a:cxnLst/>
                          <a:rect l="l" t="t" r="r" b="b"/>
                          <a:pathLst>
                            <a:path w="4462780" h="6350" extrusionOk="0">
                              <a:moveTo>
                                <a:pt x="4462272" y="0"/>
                              </a:moveTo>
                              <a:lnTo>
                                <a:pt x="4462272" y="0"/>
                              </a:lnTo>
                              <a:lnTo>
                                <a:pt x="0" y="0"/>
                              </a:lnTo>
                              <a:lnTo>
                                <a:pt x="0" y="6096"/>
                              </a:lnTo>
                              <a:lnTo>
                                <a:pt x="4462272" y="6096"/>
                              </a:lnTo>
                              <a:lnTo>
                                <a:pt x="4462272"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w14:anchorId="726E2612" id="자유형: 도형 1976304806" o:spid="_x0000_s1026" style="position:absolute;margin-left:107.5pt;margin-top:11.45pt;width:.5pt;height:1pt;z-index:251674624;visibility:visible;mso-wrap-style:square;mso-wrap-distance-left:0;mso-wrap-distance-top:0;mso-wrap-distance-right:0;mso-wrap-distance-bottom:0;mso-position-horizontal:absolute;mso-position-horizontal-relative:text;mso-position-vertical:absolute;mso-position-vertical-relative:text;v-text-anchor:middle" coordsize="44627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" path="m4462272,r,l,,,6096r4462272,l4462272,xe" fillcolor="black" stroked="f">
                <v:path arrowok="t" o:extrusionok="f"/>
                <w10:wrap type="topAndBottom"/>
              </v:shape>
            </w:pict>
          </mc:Fallback>
        </mc:AlternateContent>
      </w:r>
    </w:p>
    <w:p w14:paraId="0000014C" w14:textId="789C9DF8" w:rsidR="0047289F" w:rsidRPr="001F2AFB" w:rsidRDefault="00FB24B6" w:rsidP="001F2AFB">
      <w:pPr>
        <w:spacing w:before="7" w:line="276" w:lineRule="auto"/>
        <w:ind w:left="105"/>
        <w:jc w:val="both"/>
        <w:rPr>
          <w:rFonts w:asciiTheme="minorEastAsia" w:eastAsiaTheme="minorEastAsia" w:hAnsiTheme="minorEastAsia"/>
          <w:sz w:val="18"/>
          <w:szCs w:val="18"/>
        </w:rPr>
      </w:pPr>
      <w:r w:rsidRPr="001F2AFB">
        <w:rPr>
          <w:rFonts w:asciiTheme="minorEastAsia" w:eastAsiaTheme="minorEastAsia" w:hAnsiTheme="minorEastAsia"/>
          <w:sz w:val="18"/>
          <w:szCs w:val="18"/>
        </w:rPr>
        <w:t xml:space="preserve">* </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 xml:space="preserve">대상자가 연구 참여 여부를 결정할 수 없는 경우 </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대상자의 친권자, 배우자, 후견인</w:t>
      </w:r>
    </w:p>
    <w:p w14:paraId="0000014D" w14:textId="04330627" w:rsidR="0047289F" w:rsidRPr="001F2AFB" w:rsidRDefault="00FB24B6" w:rsidP="001F2AFB">
      <w:pPr>
        <w:spacing w:line="276" w:lineRule="auto"/>
        <w:ind w:left="105" w:right="640"/>
        <w:jc w:val="both"/>
        <w:rPr>
          <w:rFonts w:asciiTheme="minorEastAsia" w:eastAsiaTheme="minorEastAsia" w:hAnsiTheme="minorEastAsia"/>
          <w:sz w:val="18"/>
          <w:szCs w:val="18"/>
        </w:rPr>
      </w:pPr>
      <w:r w:rsidRPr="001F2AFB">
        <w:rPr>
          <w:rFonts w:asciiTheme="minorEastAsia" w:eastAsiaTheme="minorEastAsia" w:hAnsiTheme="minorEastAsia"/>
          <w:sz w:val="18"/>
          <w:szCs w:val="18"/>
        </w:rPr>
        <w:t xml:space="preserve">** </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 xml:space="preserve">대상자 혹은 대리인이 동의서서식, </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 xml:space="preserve">대상자설명서 및 기타 문서화된 정보를 읽을 수 없는 경우 서면동의 과정에 입회하여 서면동의서 및 </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대상자에게 제공되는 모든 서면정보를 대신하여 읽게 되는 자</w:t>
      </w:r>
    </w:p>
    <w:p w14:paraId="0000014E" w14:textId="216F52B9" w:rsidR="0047289F" w:rsidRPr="001F2AFB" w:rsidRDefault="00FB24B6" w:rsidP="001F2AFB">
      <w:pPr>
        <w:spacing w:before="2" w:line="276" w:lineRule="auto"/>
        <w:ind w:left="105"/>
        <w:jc w:val="both"/>
        <w:rPr>
          <w:rFonts w:asciiTheme="minorEastAsia" w:eastAsiaTheme="minorEastAsia" w:hAnsiTheme="minorEastAsia"/>
          <w:sz w:val="18"/>
          <w:szCs w:val="18"/>
        </w:rPr>
      </w:pPr>
      <w:r w:rsidRPr="001F2AFB">
        <w:rPr>
          <w:rFonts w:asciiTheme="minorEastAsia" w:eastAsiaTheme="minorEastAsia" w:hAnsiTheme="minorEastAsia"/>
          <w:sz w:val="18"/>
          <w:szCs w:val="18"/>
        </w:rPr>
        <w:t>***</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 xml:space="preserve">책임자 또는 </w:t>
      </w:r>
      <w:r w:rsidR="00472DDB" w:rsidRPr="001F2AFB">
        <w:rPr>
          <w:rFonts w:asciiTheme="minorEastAsia" w:eastAsiaTheme="minorEastAsia" w:hAnsiTheme="minorEastAsia"/>
          <w:sz w:val="18"/>
          <w:szCs w:val="18"/>
        </w:rPr>
        <w:t>연구</w:t>
      </w:r>
      <w:r w:rsidRPr="001F2AFB">
        <w:rPr>
          <w:rFonts w:asciiTheme="minorEastAsia" w:eastAsiaTheme="minorEastAsia" w:hAnsiTheme="minorEastAsia"/>
          <w:sz w:val="18"/>
          <w:szCs w:val="18"/>
        </w:rPr>
        <w:t>책임자의 위임을 받은 의사, 치과의사, 한의사</w:t>
      </w:r>
    </w:p>
    <w:p w14:paraId="0000014F"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0"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1"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2"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3"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4"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A"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B"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5F"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60"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61" w14:textId="77777777" w:rsidR="0047289F" w:rsidRPr="001F2AFB" w:rsidRDefault="0047289F" w:rsidP="001F2AFB">
      <w:pPr>
        <w:spacing w:line="276" w:lineRule="auto"/>
        <w:jc w:val="both"/>
        <w:rPr>
          <w:rFonts w:asciiTheme="minorEastAsia" w:eastAsiaTheme="minorEastAsia" w:hAnsiTheme="minorEastAsia"/>
          <w:sz w:val="18"/>
          <w:szCs w:val="18"/>
        </w:rPr>
      </w:pPr>
    </w:p>
    <w:p w14:paraId="00000162" w14:textId="77777777" w:rsidR="0047289F" w:rsidRPr="001F2AFB" w:rsidRDefault="0047289F" w:rsidP="001F2AFB">
      <w:pPr>
        <w:spacing w:line="276" w:lineRule="auto"/>
        <w:jc w:val="both"/>
        <w:rPr>
          <w:rFonts w:asciiTheme="minorEastAsia" w:eastAsiaTheme="minorEastAsia" w:hAnsiTheme="minorEastAsia"/>
          <w:sz w:val="18"/>
          <w:szCs w:val="18"/>
        </w:rPr>
      </w:pPr>
    </w:p>
    <w:sectPr w:rsidR="0047289F" w:rsidRPr="001F2AFB">
      <w:pgSz w:w="11910" w:h="16840"/>
      <w:pgMar w:top="2000" w:right="1260" w:bottom="1220" w:left="1320" w:header="860" w:footer="103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BFBCB1" w14:textId="77777777" w:rsidR="00461C4A" w:rsidRDefault="00461C4A">
      <w:r>
        <w:separator/>
      </w:r>
    </w:p>
  </w:endnote>
  <w:endnote w:type="continuationSeparator" w:id="0">
    <w:p w14:paraId="6883B7EC" w14:textId="77777777" w:rsidR="00461C4A" w:rsidRDefault="00461C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C56BEC1B-8BBA-49C4-AE9D-D660A8ECF5AD}"/>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embedRegular r:id="rId2" w:subsetted="1" w:fontKey="{1F9AB64E-4A74-44B7-A654-6F6201BE1E1E}"/>
    <w:embedBold r:id="rId3" w:subsetted="1" w:fontKey="{6308F3CF-0CB7-407D-8A70-936B2FAA6CB3}"/>
  </w:font>
  <w:font w:name="Courier New">
    <w:panose1 w:val="02070309020205020404"/>
    <w:charset w:val="00"/>
    <w:family w:val="modern"/>
    <w:pitch w:val="fixed"/>
    <w:sig w:usb0="E0002EFF" w:usb1="C0007843"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4" w:fontKey="{0DDC58BF-BB5B-4B78-B2B9-F1C58283E99D}"/>
  </w:font>
  <w:font w:name="Georgia">
    <w:panose1 w:val="02040502050405020303"/>
    <w:charset w:val="00"/>
    <w:family w:val="roman"/>
    <w:pitch w:val="variable"/>
    <w:sig w:usb0="00000287" w:usb1="00000000" w:usb2="00000000" w:usb3="00000000" w:csb0="0000009F" w:csb1="00000000"/>
    <w:embedRegular r:id="rId5" w:fontKey="{82338484-13AB-4AD7-ABC5-C71CA4C98CCB}"/>
    <w:embedItalic r:id="rId6" w:fontKey="{288646C1-6688-47E7-B857-ECB4F7F8D51B}"/>
  </w:font>
  <w:font w:name="바탕">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embedRegular r:id="rId7" w:fontKey="{1215C5FF-EA67-4249-B528-1C3F5F91AE70}"/>
  </w:font>
  <w:font w:name="Calibri">
    <w:panose1 w:val="020F0502020204030204"/>
    <w:charset w:val="00"/>
    <w:family w:val="swiss"/>
    <w:pitch w:val="variable"/>
    <w:sig w:usb0="E4002EFF" w:usb1="C200247B" w:usb2="00000009" w:usb3="00000000" w:csb0="000001FF" w:csb1="00000000"/>
    <w:embedRegular r:id="rId8" w:fontKey="{47088A69-2CE7-4D87-9A68-2825254925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89019844"/>
      <w:docPartObj>
        <w:docPartGallery w:val="Page Numbers (Bottom of Page)"/>
        <w:docPartUnique/>
      </w:docPartObj>
    </w:sdtPr>
    <w:sdtEndPr/>
    <w:sdtContent>
      <w:sdt>
        <w:sdtPr>
          <w:id w:val="1728636285"/>
          <w:docPartObj>
            <w:docPartGallery w:val="Page Numbers (Top of Page)"/>
            <w:docPartUnique/>
          </w:docPartObj>
        </w:sdtPr>
        <w:sdtEndPr/>
        <w:sdtContent>
          <w:p w14:paraId="184C939E" w14:textId="20020596" w:rsidR="001F2AFB" w:rsidRDefault="001F2AFB">
            <w:pPr>
              <w:pStyle w:val="a7"/>
              <w:jc w:val="center"/>
            </w:pPr>
            <w:r>
              <w:rPr>
                <w:lang w:val="ko-KR"/>
              </w:rPr>
              <w:t xml:space="preserve">페이지 </w:t>
            </w:r>
            <w:r>
              <w:rPr>
                <w:b/>
                <w:bCs/>
                <w:sz w:val="24"/>
                <w:szCs w:val="24"/>
              </w:rPr>
              <w:fldChar w:fldCharType="begin"/>
            </w:r>
            <w:r>
              <w:rPr>
                <w:b/>
                <w:bCs/>
              </w:rPr>
              <w:instrText>PAGE</w:instrText>
            </w:r>
            <w:r>
              <w:rPr>
                <w:b/>
                <w:bCs/>
                <w:sz w:val="24"/>
                <w:szCs w:val="24"/>
              </w:rPr>
              <w:fldChar w:fldCharType="separate"/>
            </w:r>
            <w:r>
              <w:rPr>
                <w:b/>
                <w:bCs/>
                <w:lang w:val="ko-KR"/>
              </w:rPr>
              <w:t>2</w:t>
            </w:r>
            <w:r>
              <w:rPr>
                <w:b/>
                <w:bCs/>
                <w:sz w:val="24"/>
                <w:szCs w:val="24"/>
              </w:rPr>
              <w:fldChar w:fldCharType="end"/>
            </w:r>
            <w:r>
              <w:rPr>
                <w:lang w:val="ko-KR"/>
              </w:rPr>
              <w:t xml:space="preserve"> / </w:t>
            </w:r>
            <w:r>
              <w:rPr>
                <w:b/>
                <w:bCs/>
                <w:sz w:val="24"/>
                <w:szCs w:val="24"/>
              </w:rPr>
              <w:fldChar w:fldCharType="begin"/>
            </w:r>
            <w:r>
              <w:rPr>
                <w:b/>
                <w:bCs/>
              </w:rPr>
              <w:instrText>NUMPAGES</w:instrText>
            </w:r>
            <w:r>
              <w:rPr>
                <w:b/>
                <w:bCs/>
                <w:sz w:val="24"/>
                <w:szCs w:val="24"/>
              </w:rPr>
              <w:fldChar w:fldCharType="separate"/>
            </w:r>
            <w:r>
              <w:rPr>
                <w:b/>
                <w:bCs/>
                <w:lang w:val="ko-KR"/>
              </w:rPr>
              <w:t>2</w:t>
            </w:r>
            <w:r>
              <w:rPr>
                <w:b/>
                <w:bCs/>
                <w:sz w:val="24"/>
                <w:szCs w:val="24"/>
              </w:rPr>
              <w:fldChar w:fldCharType="end"/>
            </w:r>
          </w:p>
        </w:sdtContent>
      </w:sdt>
    </w:sdtContent>
  </w:sdt>
  <w:p w14:paraId="00000164" w14:textId="3C8D6AF2" w:rsidR="0047289F" w:rsidRDefault="0047289F">
    <w:pPr>
      <w:pBdr>
        <w:top w:val="nil"/>
        <w:left w:val="nil"/>
        <w:bottom w:val="nil"/>
        <w:right w:val="nil"/>
        <w:between w:val="nil"/>
      </w:pBdr>
      <w:spacing w:line="14" w:lineRule="auto"/>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1FD8CC" w14:textId="77777777" w:rsidR="00461C4A" w:rsidRDefault="00461C4A">
      <w:r>
        <w:separator/>
      </w:r>
    </w:p>
  </w:footnote>
  <w:footnote w:type="continuationSeparator" w:id="0">
    <w:p w14:paraId="5F69B6F9" w14:textId="77777777" w:rsidR="00461C4A" w:rsidRDefault="00461C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63" w14:textId="77777777" w:rsidR="0047289F" w:rsidRDefault="00FB24B6">
    <w:pPr>
      <w:pBdr>
        <w:top w:val="nil"/>
        <w:left w:val="nil"/>
        <w:bottom w:val="nil"/>
        <w:right w:val="nil"/>
        <w:between w:val="nil"/>
      </w:pBdr>
      <w:spacing w:line="14" w:lineRule="auto"/>
      <w:rPr>
        <w:color w:val="000000"/>
        <w:sz w:val="20"/>
        <w:szCs w:val="20"/>
      </w:rPr>
    </w:pPr>
    <w:r>
      <w:rPr>
        <w:noProof/>
        <w:color w:val="000000"/>
        <w:sz w:val="20"/>
        <w:szCs w:val="20"/>
      </w:rPr>
      <mc:AlternateContent>
        <mc:Choice Requires="wps">
          <w:drawing>
            <wp:anchor distT="0" distB="0" distL="0" distR="0" simplePos="0" relativeHeight="251658240" behindDoc="1" locked="0" layoutInCell="1" hidden="0" allowOverlap="1" wp14:anchorId="7B6FE149" wp14:editId="540C6483">
              <wp:simplePos x="0" y="0"/>
              <wp:positionH relativeFrom="page">
                <wp:posOffset>4432426</wp:posOffset>
              </wp:positionH>
              <wp:positionV relativeFrom="page">
                <wp:posOffset>409669</wp:posOffset>
              </wp:positionV>
              <wp:extent cx="2313305" cy="435616"/>
              <wp:effectExtent l="0" t="0" r="10795" b="2540"/>
              <wp:wrapNone/>
              <wp:docPr id="1976304807" name="직사각형 1976304807"/>
              <wp:cNvGraphicFramePr/>
              <a:graphic xmlns:a="http://schemas.openxmlformats.org/drawingml/2006/main">
                <a:graphicData uri="http://schemas.microsoft.com/office/word/2010/wordprocessingShape">
                  <wps:wsp>
                    <wps:cNvSpPr/>
                    <wps:spPr>
                      <a:xfrm>
                        <a:off x="0" y="0"/>
                        <a:ext cx="2313305" cy="435616"/>
                      </a:xfrm>
                      <a:prstGeom prst="rect">
                        <a:avLst/>
                      </a:prstGeom>
                      <a:noFill/>
                      <a:ln>
                        <a:noFill/>
                      </a:ln>
                    </wps:spPr>
                    <wps:txbx>
                      <w:txbxContent>
                        <w:p w14:paraId="7650636B" w14:textId="0CE2A32A" w:rsidR="0047289F" w:rsidRDefault="00F15DBC">
                          <w:pPr>
                            <w:ind w:left="419" w:right="17" w:firstLine="18"/>
                            <w:jc w:val="right"/>
                            <w:textDirection w:val="btLr"/>
                          </w:pPr>
                          <w:r>
                            <w:rPr>
                              <w:rFonts w:hint="eastAsia"/>
                              <w:color w:val="000000"/>
                              <w:sz w:val="20"/>
                              <w:szCs w:val="20"/>
                            </w:rPr>
                            <w:t>KoNECT-</w:t>
                          </w:r>
                          <w:r w:rsidR="00FB24B6">
                            <w:rPr>
                              <w:color w:val="000000"/>
                              <w:sz w:val="20"/>
                            </w:rPr>
                            <w:t>RA-NIS-001</w:t>
                          </w:r>
                          <w:r w:rsidR="007D2BBC">
                            <w:rPr>
                              <w:rFonts w:hint="eastAsia"/>
                              <w:color w:val="000000"/>
                              <w:sz w:val="20"/>
                            </w:rPr>
                            <w:t xml:space="preserve"> ICF v.1.0 </w:t>
                          </w:r>
                        </w:p>
                        <w:p w14:paraId="0502E5DA" w14:textId="53DF60EE" w:rsidR="0047289F" w:rsidRDefault="00FB24B6">
                          <w:pPr>
                            <w:ind w:left="419" w:right="17" w:firstLine="18"/>
                            <w:jc w:val="right"/>
                            <w:textDirection w:val="btLr"/>
                          </w:pPr>
                          <w:r>
                            <w:rPr>
                              <w:color w:val="000000"/>
                              <w:sz w:val="20"/>
                            </w:rPr>
                            <w:t>Date: 2025-</w:t>
                          </w:r>
                          <w:r w:rsidR="00F15DBC">
                            <w:rPr>
                              <w:rFonts w:hint="eastAsia"/>
                              <w:color w:val="000000"/>
                              <w:sz w:val="20"/>
                            </w:rPr>
                            <w:t>1</w:t>
                          </w:r>
                          <w:r w:rsidR="007C01B4">
                            <w:rPr>
                              <w:rFonts w:hint="eastAsia"/>
                              <w:color w:val="000000"/>
                              <w:sz w:val="20"/>
                            </w:rPr>
                            <w:t>2</w:t>
                          </w:r>
                          <w:r w:rsidR="00F15DBC">
                            <w:rPr>
                              <w:rFonts w:hint="eastAsia"/>
                              <w:color w:val="000000"/>
                              <w:sz w:val="20"/>
                            </w:rPr>
                            <w:t>-</w:t>
                          </w:r>
                          <w:r w:rsidR="007C01B4">
                            <w:rPr>
                              <w:rFonts w:hint="eastAsia"/>
                              <w:color w:val="000000"/>
                              <w:sz w:val="20"/>
                            </w:rPr>
                            <w:t>1</w:t>
                          </w:r>
                          <w:r w:rsidR="00F15DBC">
                            <w:rPr>
                              <w:rFonts w:hint="eastAsia"/>
                              <w:color w:val="000000"/>
                              <w:sz w:val="20"/>
                            </w:rPr>
                            <w:t>8</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7B6FE149" id="직사각형 1976304807" o:spid="_x0000_s1038" style="position:absolute;margin-left:349pt;margin-top:32.25pt;width:182.15pt;height:34.3pt;z-index:-251658240;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" filled="f" stroked="f">
              <v:textbox inset="0,0,0,0">
                <w:txbxContent>
                  <w:p w14:paraId="7650636B" w14:textId="0CE2A32A" w:rsidR="0047289F" w:rsidRDefault="00F15DBC">
                    <w:pPr>
                      <w:ind w:left="419" w:right="17" w:firstLine="18"/>
                      <w:jc w:val="right"/>
                      <w:textDirection w:val="btLr"/>
                    </w:pPr>
                    <w:r>
                      <w:rPr>
                        <w:rFonts w:hint="eastAsia"/>
                        <w:color w:val="000000"/>
                        <w:sz w:val="20"/>
                        <w:szCs w:val="20"/>
                      </w:rPr>
                      <w:t>KoNECT-</w:t>
                    </w:r>
                    <w:r w:rsidR="00FB24B6">
                      <w:rPr>
                        <w:color w:val="000000"/>
                        <w:sz w:val="20"/>
                      </w:rPr>
                      <w:t>RA-NIS-001</w:t>
                    </w:r>
                    <w:r w:rsidR="007D2BBC">
                      <w:rPr>
                        <w:rFonts w:hint="eastAsia"/>
                        <w:color w:val="000000"/>
                        <w:sz w:val="20"/>
                      </w:rPr>
                      <w:t xml:space="preserve"> ICF v.1.0 </w:t>
                    </w:r>
                  </w:p>
                  <w:p w14:paraId="0502E5DA" w14:textId="53DF60EE" w:rsidR="0047289F" w:rsidRDefault="00FB24B6">
                    <w:pPr>
                      <w:ind w:left="419" w:right="17" w:firstLine="18"/>
                      <w:jc w:val="right"/>
                      <w:textDirection w:val="btLr"/>
                    </w:pPr>
                    <w:r>
                      <w:rPr>
                        <w:color w:val="000000"/>
                        <w:sz w:val="20"/>
                      </w:rPr>
                      <w:t>Date: 2025-</w:t>
                    </w:r>
                    <w:r w:rsidR="00F15DBC">
                      <w:rPr>
                        <w:rFonts w:hint="eastAsia"/>
                        <w:color w:val="000000"/>
                        <w:sz w:val="20"/>
                      </w:rPr>
                      <w:t>1</w:t>
                    </w:r>
                    <w:r w:rsidR="007C01B4">
                      <w:rPr>
                        <w:rFonts w:hint="eastAsia"/>
                        <w:color w:val="000000"/>
                        <w:sz w:val="20"/>
                      </w:rPr>
                      <w:t>2</w:t>
                    </w:r>
                    <w:r w:rsidR="00F15DBC">
                      <w:rPr>
                        <w:rFonts w:hint="eastAsia"/>
                        <w:color w:val="000000"/>
                        <w:sz w:val="20"/>
                      </w:rPr>
                      <w:t>-</w:t>
                    </w:r>
                    <w:r w:rsidR="007C01B4">
                      <w:rPr>
                        <w:rFonts w:hint="eastAsia"/>
                        <w:color w:val="000000"/>
                        <w:sz w:val="20"/>
                      </w:rPr>
                      <w:t>1</w:t>
                    </w:r>
                    <w:r w:rsidR="00F15DBC">
                      <w:rPr>
                        <w:rFonts w:hint="eastAsia"/>
                        <w:color w:val="000000"/>
                        <w:sz w:val="20"/>
                      </w:rPr>
                      <w:t>8</w:t>
                    </w:r>
                  </w:p>
                </w:txbxContent>
              </v:textbox>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3F7A14"/>
    <w:multiLevelType w:val="multilevel"/>
    <w:tmpl w:val="2BA6ED74"/>
    <w:lvl w:ilvl="0">
      <w:start w:val="1"/>
      <w:numFmt w:val="bullet"/>
      <w:lvlText w:val="•"/>
      <w:lvlJc w:val="left"/>
      <w:pPr>
        <w:ind w:left="880" w:hanging="440"/>
      </w:pPr>
    </w:lvl>
    <w:lvl w:ilvl="1">
      <w:start w:val="1"/>
      <w:numFmt w:val="bullet"/>
      <w:lvlText w:val="■"/>
      <w:lvlJc w:val="left"/>
      <w:pPr>
        <w:ind w:left="1320" w:hanging="440"/>
      </w:pPr>
      <w:rPr>
        <w:rFonts w:ascii="Noto Sans Symbols" w:eastAsia="Noto Sans Symbols" w:hAnsi="Noto Sans Symbols" w:cs="Noto Sans Symbols"/>
      </w:rPr>
    </w:lvl>
    <w:lvl w:ilvl="2">
      <w:start w:val="1"/>
      <w:numFmt w:val="bullet"/>
      <w:lvlText w:val="◆"/>
      <w:lvlJc w:val="left"/>
      <w:pPr>
        <w:ind w:left="1760" w:hanging="440"/>
      </w:pPr>
      <w:rPr>
        <w:rFonts w:ascii="Noto Sans Symbols" w:eastAsia="Noto Sans Symbols" w:hAnsi="Noto Sans Symbols" w:cs="Noto Sans Symbols"/>
      </w:rPr>
    </w:lvl>
    <w:lvl w:ilvl="3">
      <w:start w:val="1"/>
      <w:numFmt w:val="bullet"/>
      <w:lvlText w:val="●"/>
      <w:lvlJc w:val="left"/>
      <w:pPr>
        <w:ind w:left="2200" w:hanging="440"/>
      </w:pPr>
      <w:rPr>
        <w:rFonts w:ascii="Noto Sans Symbols" w:eastAsia="Noto Sans Symbols" w:hAnsi="Noto Sans Symbols" w:cs="Noto Sans Symbols"/>
      </w:rPr>
    </w:lvl>
    <w:lvl w:ilvl="4">
      <w:start w:val="1"/>
      <w:numFmt w:val="bullet"/>
      <w:lvlText w:val="■"/>
      <w:lvlJc w:val="left"/>
      <w:pPr>
        <w:ind w:left="2640" w:hanging="440"/>
      </w:pPr>
      <w:rPr>
        <w:rFonts w:ascii="Noto Sans Symbols" w:eastAsia="Noto Sans Symbols" w:hAnsi="Noto Sans Symbols" w:cs="Noto Sans Symbols"/>
      </w:rPr>
    </w:lvl>
    <w:lvl w:ilvl="5">
      <w:start w:val="1"/>
      <w:numFmt w:val="bullet"/>
      <w:lvlText w:val="◆"/>
      <w:lvlJc w:val="left"/>
      <w:pPr>
        <w:ind w:left="3080" w:hanging="440"/>
      </w:pPr>
      <w:rPr>
        <w:rFonts w:ascii="Noto Sans Symbols" w:eastAsia="Noto Sans Symbols" w:hAnsi="Noto Sans Symbols" w:cs="Noto Sans Symbols"/>
      </w:rPr>
    </w:lvl>
    <w:lvl w:ilvl="6">
      <w:start w:val="1"/>
      <w:numFmt w:val="bullet"/>
      <w:lvlText w:val="●"/>
      <w:lvlJc w:val="left"/>
      <w:pPr>
        <w:ind w:left="3520" w:hanging="440"/>
      </w:pPr>
      <w:rPr>
        <w:rFonts w:ascii="Noto Sans Symbols" w:eastAsia="Noto Sans Symbols" w:hAnsi="Noto Sans Symbols" w:cs="Noto Sans Symbols"/>
      </w:rPr>
    </w:lvl>
    <w:lvl w:ilvl="7">
      <w:start w:val="1"/>
      <w:numFmt w:val="bullet"/>
      <w:lvlText w:val="■"/>
      <w:lvlJc w:val="left"/>
      <w:pPr>
        <w:ind w:left="3960" w:hanging="440"/>
      </w:pPr>
      <w:rPr>
        <w:rFonts w:ascii="Noto Sans Symbols" w:eastAsia="Noto Sans Symbols" w:hAnsi="Noto Sans Symbols" w:cs="Noto Sans Symbols"/>
      </w:rPr>
    </w:lvl>
    <w:lvl w:ilvl="8">
      <w:start w:val="1"/>
      <w:numFmt w:val="bullet"/>
      <w:lvlText w:val="◆"/>
      <w:lvlJc w:val="left"/>
      <w:pPr>
        <w:ind w:left="4400" w:hanging="440"/>
      </w:pPr>
      <w:rPr>
        <w:rFonts w:ascii="Noto Sans Symbols" w:eastAsia="Noto Sans Symbols" w:hAnsi="Noto Sans Symbols" w:cs="Noto Sans Symbols"/>
      </w:rPr>
    </w:lvl>
  </w:abstractNum>
  <w:abstractNum w:abstractNumId="1" w15:restartNumberingAfterBreak="0">
    <w:nsid w:val="184D73FC"/>
    <w:multiLevelType w:val="multilevel"/>
    <w:tmpl w:val="D2EEB36A"/>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2" w15:restartNumberingAfterBreak="0">
    <w:nsid w:val="19FF02DF"/>
    <w:multiLevelType w:val="multilevel"/>
    <w:tmpl w:val="A94EABBA"/>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3" w15:restartNumberingAfterBreak="0">
    <w:nsid w:val="1CA92BB9"/>
    <w:multiLevelType w:val="hybridMultilevel"/>
    <w:tmpl w:val="249CEEF2"/>
    <w:lvl w:ilvl="0" w:tplc="2E5843A4">
      <w:start w:val="1"/>
      <w:numFmt w:val="bullet"/>
      <w:lvlText w:val="•"/>
      <w:lvlJc w:val="left"/>
      <w:pPr>
        <w:ind w:left="985" w:hanging="440"/>
      </w:pPr>
    </w:lvl>
    <w:lvl w:ilvl="1" w:tplc="04090003" w:tentative="1">
      <w:start w:val="1"/>
      <w:numFmt w:val="bullet"/>
      <w:lvlText w:val=""/>
      <w:lvlJc w:val="left"/>
      <w:pPr>
        <w:ind w:left="1425" w:hanging="440"/>
      </w:pPr>
      <w:rPr>
        <w:rFonts w:ascii="Wingdings" w:hAnsi="Wingdings" w:hint="default"/>
      </w:rPr>
    </w:lvl>
    <w:lvl w:ilvl="2" w:tplc="04090005" w:tentative="1">
      <w:start w:val="1"/>
      <w:numFmt w:val="bullet"/>
      <w:lvlText w:val=""/>
      <w:lvlJc w:val="left"/>
      <w:pPr>
        <w:ind w:left="1865" w:hanging="440"/>
      </w:pPr>
      <w:rPr>
        <w:rFonts w:ascii="Wingdings" w:hAnsi="Wingdings" w:hint="default"/>
      </w:rPr>
    </w:lvl>
    <w:lvl w:ilvl="3" w:tplc="04090001" w:tentative="1">
      <w:start w:val="1"/>
      <w:numFmt w:val="bullet"/>
      <w:lvlText w:val=""/>
      <w:lvlJc w:val="left"/>
      <w:pPr>
        <w:ind w:left="2305" w:hanging="440"/>
      </w:pPr>
      <w:rPr>
        <w:rFonts w:ascii="Wingdings" w:hAnsi="Wingdings" w:hint="default"/>
      </w:rPr>
    </w:lvl>
    <w:lvl w:ilvl="4" w:tplc="04090003" w:tentative="1">
      <w:start w:val="1"/>
      <w:numFmt w:val="bullet"/>
      <w:lvlText w:val=""/>
      <w:lvlJc w:val="left"/>
      <w:pPr>
        <w:ind w:left="2745" w:hanging="440"/>
      </w:pPr>
      <w:rPr>
        <w:rFonts w:ascii="Wingdings" w:hAnsi="Wingdings" w:hint="default"/>
      </w:rPr>
    </w:lvl>
    <w:lvl w:ilvl="5" w:tplc="04090005" w:tentative="1">
      <w:start w:val="1"/>
      <w:numFmt w:val="bullet"/>
      <w:lvlText w:val=""/>
      <w:lvlJc w:val="left"/>
      <w:pPr>
        <w:ind w:left="3185" w:hanging="440"/>
      </w:pPr>
      <w:rPr>
        <w:rFonts w:ascii="Wingdings" w:hAnsi="Wingdings" w:hint="default"/>
      </w:rPr>
    </w:lvl>
    <w:lvl w:ilvl="6" w:tplc="04090001" w:tentative="1">
      <w:start w:val="1"/>
      <w:numFmt w:val="bullet"/>
      <w:lvlText w:val=""/>
      <w:lvlJc w:val="left"/>
      <w:pPr>
        <w:ind w:left="3625" w:hanging="440"/>
      </w:pPr>
      <w:rPr>
        <w:rFonts w:ascii="Wingdings" w:hAnsi="Wingdings" w:hint="default"/>
      </w:rPr>
    </w:lvl>
    <w:lvl w:ilvl="7" w:tplc="04090003" w:tentative="1">
      <w:start w:val="1"/>
      <w:numFmt w:val="bullet"/>
      <w:lvlText w:val=""/>
      <w:lvlJc w:val="left"/>
      <w:pPr>
        <w:ind w:left="4065" w:hanging="440"/>
      </w:pPr>
      <w:rPr>
        <w:rFonts w:ascii="Wingdings" w:hAnsi="Wingdings" w:hint="default"/>
      </w:rPr>
    </w:lvl>
    <w:lvl w:ilvl="8" w:tplc="04090005" w:tentative="1">
      <w:start w:val="1"/>
      <w:numFmt w:val="bullet"/>
      <w:lvlText w:val=""/>
      <w:lvlJc w:val="left"/>
      <w:pPr>
        <w:ind w:left="4505" w:hanging="440"/>
      </w:pPr>
      <w:rPr>
        <w:rFonts w:ascii="Wingdings" w:hAnsi="Wingdings" w:hint="default"/>
      </w:rPr>
    </w:lvl>
  </w:abstractNum>
  <w:abstractNum w:abstractNumId="4" w15:restartNumberingAfterBreak="0">
    <w:nsid w:val="1D92184E"/>
    <w:multiLevelType w:val="multilevel"/>
    <w:tmpl w:val="28605F30"/>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5" w15:restartNumberingAfterBreak="0">
    <w:nsid w:val="1DB158F3"/>
    <w:multiLevelType w:val="multilevel"/>
    <w:tmpl w:val="4E7C60BC"/>
    <w:lvl w:ilvl="0">
      <w:start w:val="1"/>
      <w:numFmt w:val="bullet"/>
      <w:lvlText w:val="•"/>
      <w:lvlJc w:val="left"/>
      <w:pPr>
        <w:ind w:left="880" w:hanging="440"/>
      </w:pPr>
    </w:lvl>
    <w:lvl w:ilvl="1">
      <w:start w:val="1"/>
      <w:numFmt w:val="bullet"/>
      <w:lvlText w:val="■"/>
      <w:lvlJc w:val="left"/>
      <w:pPr>
        <w:ind w:left="1320" w:hanging="440"/>
      </w:pPr>
      <w:rPr>
        <w:rFonts w:ascii="Noto Sans Symbols" w:eastAsia="Noto Sans Symbols" w:hAnsi="Noto Sans Symbols" w:cs="Noto Sans Symbols"/>
      </w:rPr>
    </w:lvl>
    <w:lvl w:ilvl="2">
      <w:start w:val="1"/>
      <w:numFmt w:val="bullet"/>
      <w:lvlText w:val="◆"/>
      <w:lvlJc w:val="left"/>
      <w:pPr>
        <w:ind w:left="1760" w:hanging="440"/>
      </w:pPr>
      <w:rPr>
        <w:rFonts w:ascii="Noto Sans Symbols" w:eastAsia="Noto Sans Symbols" w:hAnsi="Noto Sans Symbols" w:cs="Noto Sans Symbols"/>
      </w:rPr>
    </w:lvl>
    <w:lvl w:ilvl="3">
      <w:start w:val="1"/>
      <w:numFmt w:val="bullet"/>
      <w:lvlText w:val="●"/>
      <w:lvlJc w:val="left"/>
      <w:pPr>
        <w:ind w:left="2200" w:hanging="440"/>
      </w:pPr>
      <w:rPr>
        <w:rFonts w:ascii="Noto Sans Symbols" w:eastAsia="Noto Sans Symbols" w:hAnsi="Noto Sans Symbols" w:cs="Noto Sans Symbols"/>
      </w:rPr>
    </w:lvl>
    <w:lvl w:ilvl="4">
      <w:start w:val="1"/>
      <w:numFmt w:val="bullet"/>
      <w:lvlText w:val="■"/>
      <w:lvlJc w:val="left"/>
      <w:pPr>
        <w:ind w:left="2640" w:hanging="440"/>
      </w:pPr>
      <w:rPr>
        <w:rFonts w:ascii="Noto Sans Symbols" w:eastAsia="Noto Sans Symbols" w:hAnsi="Noto Sans Symbols" w:cs="Noto Sans Symbols"/>
      </w:rPr>
    </w:lvl>
    <w:lvl w:ilvl="5">
      <w:start w:val="1"/>
      <w:numFmt w:val="bullet"/>
      <w:lvlText w:val="◆"/>
      <w:lvlJc w:val="left"/>
      <w:pPr>
        <w:ind w:left="3080" w:hanging="440"/>
      </w:pPr>
      <w:rPr>
        <w:rFonts w:ascii="Noto Sans Symbols" w:eastAsia="Noto Sans Symbols" w:hAnsi="Noto Sans Symbols" w:cs="Noto Sans Symbols"/>
      </w:rPr>
    </w:lvl>
    <w:lvl w:ilvl="6">
      <w:start w:val="1"/>
      <w:numFmt w:val="bullet"/>
      <w:lvlText w:val="●"/>
      <w:lvlJc w:val="left"/>
      <w:pPr>
        <w:ind w:left="3520" w:hanging="440"/>
      </w:pPr>
      <w:rPr>
        <w:rFonts w:ascii="Noto Sans Symbols" w:eastAsia="Noto Sans Symbols" w:hAnsi="Noto Sans Symbols" w:cs="Noto Sans Symbols"/>
      </w:rPr>
    </w:lvl>
    <w:lvl w:ilvl="7">
      <w:start w:val="1"/>
      <w:numFmt w:val="bullet"/>
      <w:lvlText w:val="■"/>
      <w:lvlJc w:val="left"/>
      <w:pPr>
        <w:ind w:left="3960" w:hanging="440"/>
      </w:pPr>
      <w:rPr>
        <w:rFonts w:ascii="Noto Sans Symbols" w:eastAsia="Noto Sans Symbols" w:hAnsi="Noto Sans Symbols" w:cs="Noto Sans Symbols"/>
      </w:rPr>
    </w:lvl>
    <w:lvl w:ilvl="8">
      <w:start w:val="1"/>
      <w:numFmt w:val="bullet"/>
      <w:lvlText w:val="◆"/>
      <w:lvlJc w:val="left"/>
      <w:pPr>
        <w:ind w:left="4400" w:hanging="440"/>
      </w:pPr>
      <w:rPr>
        <w:rFonts w:ascii="Noto Sans Symbols" w:eastAsia="Noto Sans Symbols" w:hAnsi="Noto Sans Symbols" w:cs="Noto Sans Symbols"/>
      </w:rPr>
    </w:lvl>
  </w:abstractNum>
  <w:abstractNum w:abstractNumId="6" w15:restartNumberingAfterBreak="0">
    <w:nsid w:val="20C67C16"/>
    <w:multiLevelType w:val="multilevel"/>
    <w:tmpl w:val="26EC87FE"/>
    <w:lvl w:ilvl="0">
      <w:start w:val="1"/>
      <w:numFmt w:val="decimal"/>
      <w:lvlText w:val="%1."/>
      <w:lvlJc w:val="left"/>
      <w:pPr>
        <w:ind w:left="1775" w:hanging="357"/>
      </w:pPr>
      <w:rPr>
        <w:rFonts w:ascii="맑은 고딕" w:eastAsia="맑은 고딕" w:hAnsi="맑은 고딕" w:cs="맑은 고딕"/>
        <w:b/>
        <w:i w:val="0"/>
        <w:sz w:val="24"/>
        <w:szCs w:val="24"/>
      </w:rPr>
    </w:lvl>
    <w:lvl w:ilvl="1">
      <w:start w:val="1"/>
      <w:numFmt w:val="decimal"/>
      <w:lvlText w:val="%1.%2."/>
      <w:lvlJc w:val="left"/>
      <w:pPr>
        <w:ind w:left="657" w:hanging="553"/>
      </w:pPr>
    </w:lvl>
    <w:lvl w:ilvl="2">
      <w:numFmt w:val="bullet"/>
      <w:lvlText w:val="•"/>
      <w:lvlJc w:val="left"/>
      <w:pPr>
        <w:ind w:left="905" w:hanging="400"/>
      </w:pPr>
      <w:rPr>
        <w:rFonts w:ascii="Noto Sans Symbols" w:eastAsia="Noto Sans Symbols" w:hAnsi="Noto Sans Symbols" w:cs="Noto Sans Symbols"/>
        <w:b w:val="0"/>
        <w:i w:val="0"/>
        <w:color w:val="0070C0"/>
        <w:sz w:val="24"/>
        <w:szCs w:val="24"/>
      </w:rPr>
    </w:lvl>
    <w:lvl w:ilvl="3">
      <w:numFmt w:val="bullet"/>
      <w:lvlText w:val="•"/>
      <w:lvlJc w:val="left"/>
      <w:pPr>
        <w:ind w:left="1953" w:hanging="400"/>
      </w:pPr>
    </w:lvl>
    <w:lvl w:ilvl="4">
      <w:numFmt w:val="bullet"/>
      <w:lvlText w:val="•"/>
      <w:lvlJc w:val="left"/>
      <w:pPr>
        <w:ind w:left="3006" w:hanging="400"/>
      </w:pPr>
    </w:lvl>
    <w:lvl w:ilvl="5">
      <w:numFmt w:val="bullet"/>
      <w:lvlText w:val="•"/>
      <w:lvlJc w:val="left"/>
      <w:pPr>
        <w:ind w:left="4059" w:hanging="400"/>
      </w:pPr>
    </w:lvl>
    <w:lvl w:ilvl="6">
      <w:numFmt w:val="bullet"/>
      <w:lvlText w:val="•"/>
      <w:lvlJc w:val="left"/>
      <w:pPr>
        <w:ind w:left="5112" w:hanging="400"/>
      </w:pPr>
    </w:lvl>
    <w:lvl w:ilvl="7">
      <w:numFmt w:val="bullet"/>
      <w:lvlText w:val="•"/>
      <w:lvlJc w:val="left"/>
      <w:pPr>
        <w:ind w:left="6165" w:hanging="400"/>
      </w:pPr>
    </w:lvl>
    <w:lvl w:ilvl="8">
      <w:numFmt w:val="bullet"/>
      <w:lvlText w:val="•"/>
      <w:lvlJc w:val="left"/>
      <w:pPr>
        <w:ind w:left="7219" w:hanging="400"/>
      </w:pPr>
    </w:lvl>
  </w:abstractNum>
  <w:abstractNum w:abstractNumId="7" w15:restartNumberingAfterBreak="0">
    <w:nsid w:val="2F5C0DD5"/>
    <w:multiLevelType w:val="multilevel"/>
    <w:tmpl w:val="9E3ABB40"/>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8" w15:restartNumberingAfterBreak="0">
    <w:nsid w:val="3019763D"/>
    <w:multiLevelType w:val="multilevel"/>
    <w:tmpl w:val="BCD85104"/>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9" w15:restartNumberingAfterBreak="0">
    <w:nsid w:val="32883940"/>
    <w:multiLevelType w:val="multilevel"/>
    <w:tmpl w:val="281C2996"/>
    <w:lvl w:ilvl="0">
      <w:start w:val="1"/>
      <w:numFmt w:val="bullet"/>
      <w:lvlText w:val="•"/>
      <w:lvlJc w:val="left"/>
      <w:pPr>
        <w:ind w:left="672" w:hanging="400"/>
      </w:pPr>
      <w:rPr>
        <w:b w:val="0"/>
        <w:i w:val="0"/>
        <w:sz w:val="20"/>
        <w:szCs w:val="20"/>
      </w:rPr>
    </w:lvl>
    <w:lvl w:ilvl="1">
      <w:numFmt w:val="bullet"/>
      <w:lvlText w:val="•"/>
      <w:lvlJc w:val="left"/>
      <w:pPr>
        <w:ind w:left="1544" w:hanging="400"/>
      </w:pPr>
    </w:lvl>
    <w:lvl w:ilvl="2">
      <w:numFmt w:val="bullet"/>
      <w:lvlText w:val="•"/>
      <w:lvlJc w:val="left"/>
      <w:pPr>
        <w:ind w:left="2409" w:hanging="400"/>
      </w:pPr>
    </w:lvl>
    <w:lvl w:ilvl="3">
      <w:numFmt w:val="bullet"/>
      <w:lvlText w:val="•"/>
      <w:lvlJc w:val="left"/>
      <w:pPr>
        <w:ind w:left="3273" w:hanging="400"/>
      </w:pPr>
    </w:lvl>
    <w:lvl w:ilvl="4">
      <w:numFmt w:val="bullet"/>
      <w:lvlText w:val="•"/>
      <w:lvlJc w:val="left"/>
      <w:pPr>
        <w:ind w:left="4138" w:hanging="400"/>
      </w:pPr>
    </w:lvl>
    <w:lvl w:ilvl="5">
      <w:numFmt w:val="bullet"/>
      <w:lvlText w:val="•"/>
      <w:lvlJc w:val="left"/>
      <w:pPr>
        <w:ind w:left="5002" w:hanging="400"/>
      </w:pPr>
    </w:lvl>
    <w:lvl w:ilvl="6">
      <w:numFmt w:val="bullet"/>
      <w:lvlText w:val="•"/>
      <w:lvlJc w:val="left"/>
      <w:pPr>
        <w:ind w:left="5867" w:hanging="400"/>
      </w:pPr>
    </w:lvl>
    <w:lvl w:ilvl="7">
      <w:numFmt w:val="bullet"/>
      <w:lvlText w:val="•"/>
      <w:lvlJc w:val="left"/>
      <w:pPr>
        <w:ind w:left="6731" w:hanging="400"/>
      </w:pPr>
    </w:lvl>
    <w:lvl w:ilvl="8">
      <w:numFmt w:val="bullet"/>
      <w:lvlText w:val="•"/>
      <w:lvlJc w:val="left"/>
      <w:pPr>
        <w:ind w:left="7596" w:hanging="400"/>
      </w:pPr>
    </w:lvl>
  </w:abstractNum>
  <w:abstractNum w:abstractNumId="10" w15:restartNumberingAfterBreak="0">
    <w:nsid w:val="34CF1DAF"/>
    <w:multiLevelType w:val="multilevel"/>
    <w:tmpl w:val="0C22C45E"/>
    <w:lvl w:ilvl="0">
      <w:numFmt w:val="bullet"/>
      <w:lvlText w:val="•"/>
      <w:lvlJc w:val="left"/>
      <w:pPr>
        <w:ind w:left="505" w:hanging="400"/>
      </w:pPr>
      <w:rPr>
        <w:rFonts w:ascii="Noto Sans Symbols" w:eastAsia="Noto Sans Symbols" w:hAnsi="Noto Sans Symbols" w:cs="Noto Sans Symbols"/>
        <w:b w:val="0"/>
        <w:i w:val="0"/>
        <w:sz w:val="20"/>
        <w:szCs w:val="20"/>
      </w:rPr>
    </w:lvl>
    <w:lvl w:ilvl="1">
      <w:numFmt w:val="bullet"/>
      <w:lvlText w:val="•"/>
      <w:lvlJc w:val="left"/>
      <w:pPr>
        <w:ind w:left="1382" w:hanging="400"/>
      </w:pPr>
    </w:lvl>
    <w:lvl w:ilvl="2">
      <w:numFmt w:val="bullet"/>
      <w:lvlText w:val="•"/>
      <w:lvlJc w:val="left"/>
      <w:pPr>
        <w:ind w:left="2265" w:hanging="400"/>
      </w:pPr>
    </w:lvl>
    <w:lvl w:ilvl="3">
      <w:numFmt w:val="bullet"/>
      <w:lvlText w:val="•"/>
      <w:lvlJc w:val="left"/>
      <w:pPr>
        <w:ind w:left="3147" w:hanging="400"/>
      </w:pPr>
    </w:lvl>
    <w:lvl w:ilvl="4">
      <w:numFmt w:val="bullet"/>
      <w:lvlText w:val="•"/>
      <w:lvlJc w:val="left"/>
      <w:pPr>
        <w:ind w:left="4030" w:hanging="400"/>
      </w:pPr>
    </w:lvl>
    <w:lvl w:ilvl="5">
      <w:numFmt w:val="bullet"/>
      <w:lvlText w:val="•"/>
      <w:lvlJc w:val="left"/>
      <w:pPr>
        <w:ind w:left="4912" w:hanging="400"/>
      </w:pPr>
    </w:lvl>
    <w:lvl w:ilvl="6">
      <w:numFmt w:val="bullet"/>
      <w:lvlText w:val="•"/>
      <w:lvlJc w:val="left"/>
      <w:pPr>
        <w:ind w:left="5795" w:hanging="400"/>
      </w:pPr>
    </w:lvl>
    <w:lvl w:ilvl="7">
      <w:numFmt w:val="bullet"/>
      <w:lvlText w:val="•"/>
      <w:lvlJc w:val="left"/>
      <w:pPr>
        <w:ind w:left="6677" w:hanging="400"/>
      </w:pPr>
    </w:lvl>
    <w:lvl w:ilvl="8">
      <w:numFmt w:val="bullet"/>
      <w:lvlText w:val="•"/>
      <w:lvlJc w:val="left"/>
      <w:pPr>
        <w:ind w:left="7560" w:hanging="400"/>
      </w:pPr>
    </w:lvl>
  </w:abstractNum>
  <w:abstractNum w:abstractNumId="11" w15:restartNumberingAfterBreak="0">
    <w:nsid w:val="42730031"/>
    <w:multiLevelType w:val="multilevel"/>
    <w:tmpl w:val="2A00A8AE"/>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12" w15:restartNumberingAfterBreak="0">
    <w:nsid w:val="45312FD1"/>
    <w:multiLevelType w:val="multilevel"/>
    <w:tmpl w:val="57D05780"/>
    <w:lvl w:ilvl="0">
      <w:start w:val="1"/>
      <w:numFmt w:val="decimal"/>
      <w:lvlText w:val="%1."/>
      <w:lvlJc w:val="left"/>
      <w:pPr>
        <w:ind w:left="465" w:hanging="360"/>
      </w:pPr>
    </w:lvl>
    <w:lvl w:ilvl="1">
      <w:start w:val="1"/>
      <w:numFmt w:val="upperLetter"/>
      <w:lvlText w:val="%2."/>
      <w:lvlJc w:val="left"/>
      <w:pPr>
        <w:ind w:left="985" w:hanging="440"/>
      </w:pPr>
    </w:lvl>
    <w:lvl w:ilvl="2">
      <w:start w:val="1"/>
      <w:numFmt w:val="lowerRoman"/>
      <w:lvlText w:val="%3."/>
      <w:lvlJc w:val="right"/>
      <w:pPr>
        <w:ind w:left="1425" w:hanging="440"/>
      </w:pPr>
    </w:lvl>
    <w:lvl w:ilvl="3">
      <w:start w:val="1"/>
      <w:numFmt w:val="decimal"/>
      <w:lvlText w:val="%4."/>
      <w:lvlJc w:val="left"/>
      <w:pPr>
        <w:ind w:left="1865" w:hanging="440"/>
      </w:pPr>
    </w:lvl>
    <w:lvl w:ilvl="4">
      <w:start w:val="1"/>
      <w:numFmt w:val="upperLetter"/>
      <w:lvlText w:val="%5."/>
      <w:lvlJc w:val="left"/>
      <w:pPr>
        <w:ind w:left="2305" w:hanging="440"/>
      </w:pPr>
    </w:lvl>
    <w:lvl w:ilvl="5">
      <w:start w:val="1"/>
      <w:numFmt w:val="lowerRoman"/>
      <w:lvlText w:val="%6."/>
      <w:lvlJc w:val="right"/>
      <w:pPr>
        <w:ind w:left="2745" w:hanging="440"/>
      </w:pPr>
    </w:lvl>
    <w:lvl w:ilvl="6">
      <w:start w:val="1"/>
      <w:numFmt w:val="decimal"/>
      <w:lvlText w:val="%7."/>
      <w:lvlJc w:val="left"/>
      <w:pPr>
        <w:ind w:left="3185" w:hanging="440"/>
      </w:pPr>
    </w:lvl>
    <w:lvl w:ilvl="7">
      <w:start w:val="1"/>
      <w:numFmt w:val="upperLetter"/>
      <w:lvlText w:val="%8."/>
      <w:lvlJc w:val="left"/>
      <w:pPr>
        <w:ind w:left="3625" w:hanging="440"/>
      </w:pPr>
    </w:lvl>
    <w:lvl w:ilvl="8">
      <w:start w:val="1"/>
      <w:numFmt w:val="lowerRoman"/>
      <w:lvlText w:val="%9."/>
      <w:lvlJc w:val="right"/>
      <w:pPr>
        <w:ind w:left="4065" w:hanging="440"/>
      </w:pPr>
    </w:lvl>
  </w:abstractNum>
  <w:abstractNum w:abstractNumId="13" w15:restartNumberingAfterBreak="0">
    <w:nsid w:val="4E683776"/>
    <w:multiLevelType w:val="multilevel"/>
    <w:tmpl w:val="E9C849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4EF55682"/>
    <w:multiLevelType w:val="multilevel"/>
    <w:tmpl w:val="E58CB4C4"/>
    <w:lvl w:ilvl="0">
      <w:start w:val="1"/>
      <w:numFmt w:val="decimal"/>
      <w:lvlText w:val="%1."/>
      <w:lvlJc w:val="left"/>
      <w:pPr>
        <w:ind w:left="465" w:hanging="360"/>
      </w:pPr>
    </w:lvl>
    <w:lvl w:ilvl="1">
      <w:start w:val="1"/>
      <w:numFmt w:val="upperLetter"/>
      <w:lvlText w:val="%2."/>
      <w:lvlJc w:val="left"/>
      <w:pPr>
        <w:ind w:left="905" w:hanging="400"/>
      </w:pPr>
    </w:lvl>
    <w:lvl w:ilvl="2">
      <w:start w:val="1"/>
      <w:numFmt w:val="lowerRoman"/>
      <w:lvlText w:val="%3."/>
      <w:lvlJc w:val="right"/>
      <w:pPr>
        <w:ind w:left="1305" w:hanging="400"/>
      </w:pPr>
    </w:lvl>
    <w:lvl w:ilvl="3">
      <w:start w:val="1"/>
      <w:numFmt w:val="decimal"/>
      <w:lvlText w:val="%4."/>
      <w:lvlJc w:val="left"/>
      <w:pPr>
        <w:ind w:left="1705" w:hanging="400"/>
      </w:pPr>
    </w:lvl>
    <w:lvl w:ilvl="4">
      <w:start w:val="1"/>
      <w:numFmt w:val="upperLetter"/>
      <w:lvlText w:val="%5."/>
      <w:lvlJc w:val="left"/>
      <w:pPr>
        <w:ind w:left="2105" w:hanging="400"/>
      </w:pPr>
    </w:lvl>
    <w:lvl w:ilvl="5">
      <w:start w:val="1"/>
      <w:numFmt w:val="lowerRoman"/>
      <w:lvlText w:val="%6."/>
      <w:lvlJc w:val="right"/>
      <w:pPr>
        <w:ind w:left="2505" w:hanging="400"/>
      </w:pPr>
    </w:lvl>
    <w:lvl w:ilvl="6">
      <w:start w:val="1"/>
      <w:numFmt w:val="decimal"/>
      <w:lvlText w:val="%7."/>
      <w:lvlJc w:val="left"/>
      <w:pPr>
        <w:ind w:left="2905" w:hanging="400"/>
      </w:pPr>
    </w:lvl>
    <w:lvl w:ilvl="7">
      <w:start w:val="1"/>
      <w:numFmt w:val="upperLetter"/>
      <w:lvlText w:val="%8."/>
      <w:lvlJc w:val="left"/>
      <w:pPr>
        <w:ind w:left="3305" w:hanging="400"/>
      </w:pPr>
    </w:lvl>
    <w:lvl w:ilvl="8">
      <w:start w:val="1"/>
      <w:numFmt w:val="lowerRoman"/>
      <w:lvlText w:val="%9."/>
      <w:lvlJc w:val="right"/>
      <w:pPr>
        <w:ind w:left="3705" w:hanging="400"/>
      </w:pPr>
    </w:lvl>
  </w:abstractNum>
  <w:abstractNum w:abstractNumId="15" w15:restartNumberingAfterBreak="0">
    <w:nsid w:val="52ED2808"/>
    <w:multiLevelType w:val="multilevel"/>
    <w:tmpl w:val="CBB68DAE"/>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16" w15:restartNumberingAfterBreak="0">
    <w:nsid w:val="560A166C"/>
    <w:multiLevelType w:val="multilevel"/>
    <w:tmpl w:val="EA705F8C"/>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17" w15:restartNumberingAfterBreak="0">
    <w:nsid w:val="5EB10028"/>
    <w:multiLevelType w:val="multilevel"/>
    <w:tmpl w:val="A84CE83A"/>
    <w:lvl w:ilvl="0">
      <w:start w:val="1"/>
      <w:numFmt w:val="bullet"/>
      <w:lvlText w:val="•"/>
      <w:lvlJc w:val="left"/>
      <w:pPr>
        <w:ind w:left="720" w:hanging="360"/>
      </w:pPr>
      <w:rPr>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1106F9A"/>
    <w:multiLevelType w:val="multilevel"/>
    <w:tmpl w:val="561A7990"/>
    <w:lvl w:ilvl="0">
      <w:start w:val="1"/>
      <w:numFmt w:val="bullet"/>
      <w:lvlText w:val="•"/>
      <w:lvlJc w:val="left"/>
      <w:pPr>
        <w:ind w:left="985" w:hanging="440"/>
      </w:pPr>
    </w:lvl>
    <w:lvl w:ilvl="1">
      <w:start w:val="1"/>
      <w:numFmt w:val="bullet"/>
      <w:lvlText w:val="■"/>
      <w:lvlJc w:val="left"/>
      <w:pPr>
        <w:ind w:left="1425" w:hanging="440"/>
      </w:pPr>
      <w:rPr>
        <w:rFonts w:ascii="Noto Sans Symbols" w:eastAsia="Noto Sans Symbols" w:hAnsi="Noto Sans Symbols" w:cs="Noto Sans Symbols"/>
      </w:rPr>
    </w:lvl>
    <w:lvl w:ilvl="2">
      <w:start w:val="1"/>
      <w:numFmt w:val="bullet"/>
      <w:lvlText w:val="◆"/>
      <w:lvlJc w:val="left"/>
      <w:pPr>
        <w:ind w:left="1865" w:hanging="440"/>
      </w:pPr>
      <w:rPr>
        <w:rFonts w:ascii="Noto Sans Symbols" w:eastAsia="Noto Sans Symbols" w:hAnsi="Noto Sans Symbols" w:cs="Noto Sans Symbols"/>
      </w:rPr>
    </w:lvl>
    <w:lvl w:ilvl="3">
      <w:start w:val="1"/>
      <w:numFmt w:val="bullet"/>
      <w:lvlText w:val="●"/>
      <w:lvlJc w:val="left"/>
      <w:pPr>
        <w:ind w:left="2305" w:hanging="440"/>
      </w:pPr>
      <w:rPr>
        <w:rFonts w:ascii="Noto Sans Symbols" w:eastAsia="Noto Sans Symbols" w:hAnsi="Noto Sans Symbols" w:cs="Noto Sans Symbols"/>
      </w:rPr>
    </w:lvl>
    <w:lvl w:ilvl="4">
      <w:start w:val="1"/>
      <w:numFmt w:val="bullet"/>
      <w:lvlText w:val="■"/>
      <w:lvlJc w:val="left"/>
      <w:pPr>
        <w:ind w:left="2745" w:hanging="440"/>
      </w:pPr>
      <w:rPr>
        <w:rFonts w:ascii="Noto Sans Symbols" w:eastAsia="Noto Sans Symbols" w:hAnsi="Noto Sans Symbols" w:cs="Noto Sans Symbols"/>
      </w:rPr>
    </w:lvl>
    <w:lvl w:ilvl="5">
      <w:start w:val="1"/>
      <w:numFmt w:val="bullet"/>
      <w:lvlText w:val="◆"/>
      <w:lvlJc w:val="left"/>
      <w:pPr>
        <w:ind w:left="3185" w:hanging="440"/>
      </w:pPr>
      <w:rPr>
        <w:rFonts w:ascii="Noto Sans Symbols" w:eastAsia="Noto Sans Symbols" w:hAnsi="Noto Sans Symbols" w:cs="Noto Sans Symbols"/>
      </w:rPr>
    </w:lvl>
    <w:lvl w:ilvl="6">
      <w:start w:val="1"/>
      <w:numFmt w:val="bullet"/>
      <w:lvlText w:val="●"/>
      <w:lvlJc w:val="left"/>
      <w:pPr>
        <w:ind w:left="3625" w:hanging="440"/>
      </w:pPr>
      <w:rPr>
        <w:rFonts w:ascii="Noto Sans Symbols" w:eastAsia="Noto Sans Symbols" w:hAnsi="Noto Sans Symbols" w:cs="Noto Sans Symbols"/>
      </w:rPr>
    </w:lvl>
    <w:lvl w:ilvl="7">
      <w:start w:val="1"/>
      <w:numFmt w:val="bullet"/>
      <w:lvlText w:val="■"/>
      <w:lvlJc w:val="left"/>
      <w:pPr>
        <w:ind w:left="4065" w:hanging="440"/>
      </w:pPr>
      <w:rPr>
        <w:rFonts w:ascii="Noto Sans Symbols" w:eastAsia="Noto Sans Symbols" w:hAnsi="Noto Sans Symbols" w:cs="Noto Sans Symbols"/>
      </w:rPr>
    </w:lvl>
    <w:lvl w:ilvl="8">
      <w:start w:val="1"/>
      <w:numFmt w:val="bullet"/>
      <w:lvlText w:val="◆"/>
      <w:lvlJc w:val="left"/>
      <w:pPr>
        <w:ind w:left="4505" w:hanging="440"/>
      </w:pPr>
      <w:rPr>
        <w:rFonts w:ascii="Noto Sans Symbols" w:eastAsia="Noto Sans Symbols" w:hAnsi="Noto Sans Symbols" w:cs="Noto Sans Symbols"/>
      </w:rPr>
    </w:lvl>
  </w:abstractNum>
  <w:abstractNum w:abstractNumId="19" w15:restartNumberingAfterBreak="0">
    <w:nsid w:val="639E6B28"/>
    <w:multiLevelType w:val="multilevel"/>
    <w:tmpl w:val="47B2D47A"/>
    <w:lvl w:ilvl="0">
      <w:start w:val="1"/>
      <w:numFmt w:val="bullet"/>
      <w:lvlText w:val="•"/>
      <w:lvlJc w:val="left"/>
      <w:pPr>
        <w:ind w:left="880" w:hanging="440"/>
      </w:pPr>
    </w:lvl>
    <w:lvl w:ilvl="1">
      <w:start w:val="1"/>
      <w:numFmt w:val="bullet"/>
      <w:lvlText w:val="■"/>
      <w:lvlJc w:val="left"/>
      <w:pPr>
        <w:ind w:left="1320" w:hanging="440"/>
      </w:pPr>
      <w:rPr>
        <w:rFonts w:ascii="Noto Sans Symbols" w:eastAsia="Noto Sans Symbols" w:hAnsi="Noto Sans Symbols" w:cs="Noto Sans Symbols"/>
      </w:rPr>
    </w:lvl>
    <w:lvl w:ilvl="2">
      <w:start w:val="1"/>
      <w:numFmt w:val="bullet"/>
      <w:lvlText w:val="◆"/>
      <w:lvlJc w:val="left"/>
      <w:pPr>
        <w:ind w:left="1760" w:hanging="440"/>
      </w:pPr>
      <w:rPr>
        <w:rFonts w:ascii="Noto Sans Symbols" w:eastAsia="Noto Sans Symbols" w:hAnsi="Noto Sans Symbols" w:cs="Noto Sans Symbols"/>
      </w:rPr>
    </w:lvl>
    <w:lvl w:ilvl="3">
      <w:start w:val="1"/>
      <w:numFmt w:val="bullet"/>
      <w:lvlText w:val="●"/>
      <w:lvlJc w:val="left"/>
      <w:pPr>
        <w:ind w:left="2200" w:hanging="440"/>
      </w:pPr>
      <w:rPr>
        <w:rFonts w:ascii="Noto Sans Symbols" w:eastAsia="Noto Sans Symbols" w:hAnsi="Noto Sans Symbols" w:cs="Noto Sans Symbols"/>
      </w:rPr>
    </w:lvl>
    <w:lvl w:ilvl="4">
      <w:start w:val="1"/>
      <w:numFmt w:val="bullet"/>
      <w:lvlText w:val="■"/>
      <w:lvlJc w:val="left"/>
      <w:pPr>
        <w:ind w:left="2640" w:hanging="440"/>
      </w:pPr>
      <w:rPr>
        <w:rFonts w:ascii="Noto Sans Symbols" w:eastAsia="Noto Sans Symbols" w:hAnsi="Noto Sans Symbols" w:cs="Noto Sans Symbols"/>
      </w:rPr>
    </w:lvl>
    <w:lvl w:ilvl="5">
      <w:start w:val="1"/>
      <w:numFmt w:val="bullet"/>
      <w:lvlText w:val="◆"/>
      <w:lvlJc w:val="left"/>
      <w:pPr>
        <w:ind w:left="3080" w:hanging="440"/>
      </w:pPr>
      <w:rPr>
        <w:rFonts w:ascii="Noto Sans Symbols" w:eastAsia="Noto Sans Symbols" w:hAnsi="Noto Sans Symbols" w:cs="Noto Sans Symbols"/>
      </w:rPr>
    </w:lvl>
    <w:lvl w:ilvl="6">
      <w:start w:val="1"/>
      <w:numFmt w:val="bullet"/>
      <w:lvlText w:val="●"/>
      <w:lvlJc w:val="left"/>
      <w:pPr>
        <w:ind w:left="3520" w:hanging="440"/>
      </w:pPr>
      <w:rPr>
        <w:rFonts w:ascii="Noto Sans Symbols" w:eastAsia="Noto Sans Symbols" w:hAnsi="Noto Sans Symbols" w:cs="Noto Sans Symbols"/>
      </w:rPr>
    </w:lvl>
    <w:lvl w:ilvl="7">
      <w:start w:val="1"/>
      <w:numFmt w:val="bullet"/>
      <w:lvlText w:val="■"/>
      <w:lvlJc w:val="left"/>
      <w:pPr>
        <w:ind w:left="3960" w:hanging="440"/>
      </w:pPr>
      <w:rPr>
        <w:rFonts w:ascii="Noto Sans Symbols" w:eastAsia="Noto Sans Symbols" w:hAnsi="Noto Sans Symbols" w:cs="Noto Sans Symbols"/>
      </w:rPr>
    </w:lvl>
    <w:lvl w:ilvl="8">
      <w:start w:val="1"/>
      <w:numFmt w:val="bullet"/>
      <w:lvlText w:val="◆"/>
      <w:lvlJc w:val="left"/>
      <w:pPr>
        <w:ind w:left="4400" w:hanging="440"/>
      </w:pPr>
      <w:rPr>
        <w:rFonts w:ascii="Noto Sans Symbols" w:eastAsia="Noto Sans Symbols" w:hAnsi="Noto Sans Symbols" w:cs="Noto Sans Symbols"/>
      </w:rPr>
    </w:lvl>
  </w:abstractNum>
  <w:abstractNum w:abstractNumId="20" w15:restartNumberingAfterBreak="0">
    <w:nsid w:val="6596031F"/>
    <w:multiLevelType w:val="hybridMultilevel"/>
    <w:tmpl w:val="51D601BA"/>
    <w:lvl w:ilvl="0" w:tplc="B2F2A25C">
      <w:start w:val="1"/>
      <w:numFmt w:val="decimal"/>
      <w:lvlText w:val="%1)"/>
      <w:lvlJc w:val="left"/>
      <w:pPr>
        <w:spacing w:before="39" w:after="39"/>
        <w:ind w:left="453" w:hanging="453"/>
      </w:pPr>
      <w:rPr>
        <w:b w:val="0"/>
        <w:bCs w:val="0"/>
      </w:rPr>
    </w:lvl>
    <w:lvl w:ilvl="1" w:tplc="4632682A">
      <w:start w:val="1"/>
      <w:numFmt w:val="decimal"/>
      <w:lvlText w:val="%2)"/>
      <w:lvlJc w:val="left"/>
      <w:pPr>
        <w:spacing w:after="17"/>
        <w:ind w:left="907" w:hanging="453"/>
      </w:pPr>
    </w:lvl>
    <w:lvl w:ilvl="2" w:tplc="8848CF3A">
      <w:start w:val="1"/>
      <w:numFmt w:val="decimal"/>
      <w:lvlText w:val="%3)"/>
      <w:lvlJc w:val="left"/>
      <w:pPr>
        <w:ind w:left="1360" w:hanging="453"/>
      </w:pPr>
    </w:lvl>
    <w:lvl w:ilvl="3" w:tplc="5DB2ED02">
      <w:start w:val="1"/>
      <w:numFmt w:val="decimal"/>
      <w:lvlText w:val="%4)"/>
      <w:lvlJc w:val="left"/>
      <w:pPr>
        <w:ind w:left="1814" w:hanging="453"/>
      </w:pPr>
    </w:lvl>
    <w:lvl w:ilvl="4" w:tplc="2B1AF262">
      <w:start w:val="1"/>
      <w:numFmt w:val="decimal"/>
      <w:lvlText w:val="%5)"/>
      <w:lvlJc w:val="left"/>
      <w:pPr>
        <w:ind w:left="2267" w:hanging="453"/>
      </w:pPr>
    </w:lvl>
    <w:lvl w:ilvl="5" w:tplc="48D46BF6">
      <w:start w:val="1"/>
      <w:numFmt w:val="decimal"/>
      <w:lvlText w:val="%6)"/>
      <w:lvlJc w:val="left"/>
      <w:pPr>
        <w:ind w:left="2721" w:hanging="453"/>
      </w:pPr>
    </w:lvl>
    <w:lvl w:ilvl="6" w:tplc="1A30293E">
      <w:start w:val="1"/>
      <w:numFmt w:val="decimal"/>
      <w:lvlText w:val="%7)"/>
      <w:lvlJc w:val="left"/>
      <w:pPr>
        <w:ind w:left="3174" w:hanging="453"/>
      </w:pPr>
    </w:lvl>
    <w:lvl w:ilvl="7" w:tplc="B128F942">
      <w:start w:val="1"/>
      <w:numFmt w:val="decimal"/>
      <w:lvlText w:val="%8)"/>
      <w:lvlJc w:val="left"/>
      <w:pPr>
        <w:ind w:left="3628" w:hanging="453"/>
      </w:pPr>
    </w:lvl>
    <w:lvl w:ilvl="8" w:tplc="1ED8C290">
      <w:start w:val="1"/>
      <w:numFmt w:val="decimal"/>
      <w:lvlText w:val="%9)"/>
      <w:lvlJc w:val="left"/>
      <w:pPr>
        <w:ind w:left="4081" w:hanging="453"/>
      </w:pPr>
    </w:lvl>
  </w:abstractNum>
  <w:abstractNum w:abstractNumId="21" w15:restartNumberingAfterBreak="0">
    <w:nsid w:val="68BA7828"/>
    <w:multiLevelType w:val="multilevel"/>
    <w:tmpl w:val="C5ACE458"/>
    <w:lvl w:ilvl="0">
      <w:start w:val="1"/>
      <w:numFmt w:val="bullet"/>
      <w:lvlText w:val="•"/>
      <w:lvlJc w:val="left"/>
      <w:pPr>
        <w:ind w:left="453" w:hanging="453"/>
      </w:pPr>
    </w:lvl>
    <w:lvl w:ilvl="1">
      <w:start w:val="1"/>
      <w:numFmt w:val="bullet"/>
      <w:lvlText w:val="•"/>
      <w:lvlJc w:val="left"/>
      <w:pPr>
        <w:ind w:left="907" w:hanging="452"/>
      </w:pPr>
    </w:lvl>
    <w:lvl w:ilvl="2">
      <w:start w:val="1"/>
      <w:numFmt w:val="bullet"/>
      <w:lvlText w:val="•"/>
      <w:lvlJc w:val="left"/>
      <w:pPr>
        <w:ind w:left="1360" w:hanging="453"/>
      </w:pPr>
    </w:lvl>
    <w:lvl w:ilvl="3">
      <w:start w:val="1"/>
      <w:numFmt w:val="bullet"/>
      <w:lvlText w:val="•"/>
      <w:lvlJc w:val="left"/>
      <w:pPr>
        <w:ind w:left="1814" w:hanging="452"/>
      </w:pPr>
    </w:lvl>
    <w:lvl w:ilvl="4">
      <w:start w:val="1"/>
      <w:numFmt w:val="bullet"/>
      <w:lvlText w:val="•"/>
      <w:lvlJc w:val="left"/>
      <w:pPr>
        <w:ind w:left="2267" w:hanging="453"/>
      </w:pPr>
    </w:lvl>
    <w:lvl w:ilvl="5">
      <w:start w:val="1"/>
      <w:numFmt w:val="bullet"/>
      <w:lvlText w:val="•"/>
      <w:lvlJc w:val="left"/>
      <w:pPr>
        <w:ind w:left="2721" w:hanging="453"/>
      </w:pPr>
    </w:lvl>
    <w:lvl w:ilvl="6">
      <w:start w:val="1"/>
      <w:numFmt w:val="bullet"/>
      <w:lvlText w:val="•"/>
      <w:lvlJc w:val="left"/>
      <w:pPr>
        <w:ind w:left="3174" w:hanging="453"/>
      </w:pPr>
    </w:lvl>
    <w:lvl w:ilvl="7">
      <w:start w:val="1"/>
      <w:numFmt w:val="bullet"/>
      <w:lvlText w:val="•"/>
      <w:lvlJc w:val="left"/>
      <w:pPr>
        <w:ind w:left="3628" w:hanging="453"/>
      </w:pPr>
    </w:lvl>
    <w:lvl w:ilvl="8">
      <w:start w:val="1"/>
      <w:numFmt w:val="bullet"/>
      <w:lvlText w:val="•"/>
      <w:lvlJc w:val="left"/>
      <w:pPr>
        <w:ind w:left="4081" w:hanging="453"/>
      </w:pPr>
    </w:lvl>
  </w:abstractNum>
  <w:abstractNum w:abstractNumId="22" w15:restartNumberingAfterBreak="0">
    <w:nsid w:val="70E728A7"/>
    <w:multiLevelType w:val="multilevel"/>
    <w:tmpl w:val="AF2CA5F6"/>
    <w:lvl w:ilvl="0">
      <w:start w:val="1"/>
      <w:numFmt w:val="decimal"/>
      <w:lvlText w:val="%1."/>
      <w:lvlJc w:val="left"/>
      <w:pPr>
        <w:ind w:left="465" w:hanging="360"/>
      </w:pPr>
    </w:lvl>
    <w:lvl w:ilvl="1">
      <w:start w:val="1"/>
      <w:numFmt w:val="upperLetter"/>
      <w:lvlText w:val="%2."/>
      <w:lvlJc w:val="left"/>
      <w:pPr>
        <w:ind w:left="985" w:hanging="440"/>
      </w:pPr>
    </w:lvl>
    <w:lvl w:ilvl="2">
      <w:start w:val="1"/>
      <w:numFmt w:val="lowerRoman"/>
      <w:lvlText w:val="%3."/>
      <w:lvlJc w:val="right"/>
      <w:pPr>
        <w:ind w:left="1425" w:hanging="440"/>
      </w:pPr>
    </w:lvl>
    <w:lvl w:ilvl="3">
      <w:start w:val="1"/>
      <w:numFmt w:val="decimal"/>
      <w:lvlText w:val="%4."/>
      <w:lvlJc w:val="left"/>
      <w:pPr>
        <w:ind w:left="1865" w:hanging="440"/>
      </w:pPr>
    </w:lvl>
    <w:lvl w:ilvl="4">
      <w:start w:val="1"/>
      <w:numFmt w:val="upperLetter"/>
      <w:lvlText w:val="%5."/>
      <w:lvlJc w:val="left"/>
      <w:pPr>
        <w:ind w:left="2305" w:hanging="440"/>
      </w:pPr>
    </w:lvl>
    <w:lvl w:ilvl="5">
      <w:start w:val="1"/>
      <w:numFmt w:val="lowerRoman"/>
      <w:lvlText w:val="%6."/>
      <w:lvlJc w:val="right"/>
      <w:pPr>
        <w:ind w:left="2745" w:hanging="440"/>
      </w:pPr>
    </w:lvl>
    <w:lvl w:ilvl="6">
      <w:start w:val="1"/>
      <w:numFmt w:val="decimal"/>
      <w:lvlText w:val="%7."/>
      <w:lvlJc w:val="left"/>
      <w:pPr>
        <w:ind w:left="3185" w:hanging="440"/>
      </w:pPr>
    </w:lvl>
    <w:lvl w:ilvl="7">
      <w:start w:val="1"/>
      <w:numFmt w:val="upperLetter"/>
      <w:lvlText w:val="%8."/>
      <w:lvlJc w:val="left"/>
      <w:pPr>
        <w:ind w:left="3625" w:hanging="440"/>
      </w:pPr>
    </w:lvl>
    <w:lvl w:ilvl="8">
      <w:start w:val="1"/>
      <w:numFmt w:val="lowerRoman"/>
      <w:lvlText w:val="%9."/>
      <w:lvlJc w:val="right"/>
      <w:pPr>
        <w:ind w:left="4065" w:hanging="440"/>
      </w:pPr>
    </w:lvl>
  </w:abstractNum>
  <w:abstractNum w:abstractNumId="23" w15:restartNumberingAfterBreak="0">
    <w:nsid w:val="7FA64771"/>
    <w:multiLevelType w:val="multilevel"/>
    <w:tmpl w:val="0972A990"/>
    <w:lvl w:ilvl="0">
      <w:numFmt w:val="bullet"/>
      <w:lvlText w:val="•"/>
      <w:lvlJc w:val="left"/>
      <w:pPr>
        <w:ind w:left="672" w:hanging="400"/>
      </w:pPr>
      <w:rPr>
        <w:rFonts w:ascii="Noto Sans Symbols" w:eastAsia="Noto Sans Symbols" w:hAnsi="Noto Sans Symbols" w:cs="Noto Sans Symbols"/>
        <w:b w:val="0"/>
        <w:i w:val="0"/>
        <w:sz w:val="20"/>
        <w:szCs w:val="20"/>
      </w:rPr>
    </w:lvl>
    <w:lvl w:ilvl="1">
      <w:numFmt w:val="bullet"/>
      <w:lvlText w:val="•"/>
      <w:lvlJc w:val="left"/>
      <w:pPr>
        <w:ind w:left="1544" w:hanging="400"/>
      </w:pPr>
    </w:lvl>
    <w:lvl w:ilvl="2">
      <w:numFmt w:val="bullet"/>
      <w:lvlText w:val="•"/>
      <w:lvlJc w:val="left"/>
      <w:pPr>
        <w:ind w:left="2409" w:hanging="400"/>
      </w:pPr>
    </w:lvl>
    <w:lvl w:ilvl="3">
      <w:numFmt w:val="bullet"/>
      <w:lvlText w:val="•"/>
      <w:lvlJc w:val="left"/>
      <w:pPr>
        <w:ind w:left="3273" w:hanging="400"/>
      </w:pPr>
    </w:lvl>
    <w:lvl w:ilvl="4">
      <w:numFmt w:val="bullet"/>
      <w:lvlText w:val="•"/>
      <w:lvlJc w:val="left"/>
      <w:pPr>
        <w:ind w:left="4138" w:hanging="400"/>
      </w:pPr>
    </w:lvl>
    <w:lvl w:ilvl="5">
      <w:numFmt w:val="bullet"/>
      <w:lvlText w:val="•"/>
      <w:lvlJc w:val="left"/>
      <w:pPr>
        <w:ind w:left="5002" w:hanging="400"/>
      </w:pPr>
    </w:lvl>
    <w:lvl w:ilvl="6">
      <w:numFmt w:val="bullet"/>
      <w:lvlText w:val="•"/>
      <w:lvlJc w:val="left"/>
      <w:pPr>
        <w:ind w:left="5867" w:hanging="400"/>
      </w:pPr>
    </w:lvl>
    <w:lvl w:ilvl="7">
      <w:numFmt w:val="bullet"/>
      <w:lvlText w:val="•"/>
      <w:lvlJc w:val="left"/>
      <w:pPr>
        <w:ind w:left="6731" w:hanging="400"/>
      </w:pPr>
    </w:lvl>
    <w:lvl w:ilvl="8">
      <w:numFmt w:val="bullet"/>
      <w:lvlText w:val="•"/>
      <w:lvlJc w:val="left"/>
      <w:pPr>
        <w:ind w:left="7596" w:hanging="400"/>
      </w:pPr>
    </w:lvl>
  </w:abstractNum>
  <w:num w:numId="1" w16cid:durableId="181670836">
    <w:abstractNumId w:val="10"/>
  </w:num>
  <w:num w:numId="2" w16cid:durableId="993488058">
    <w:abstractNumId w:val="19"/>
  </w:num>
  <w:num w:numId="3" w16cid:durableId="490217828">
    <w:abstractNumId w:val="22"/>
  </w:num>
  <w:num w:numId="4" w16cid:durableId="1271008874">
    <w:abstractNumId w:val="7"/>
  </w:num>
  <w:num w:numId="5" w16cid:durableId="1785802641">
    <w:abstractNumId w:val="1"/>
  </w:num>
  <w:num w:numId="6" w16cid:durableId="2050033525">
    <w:abstractNumId w:val="8"/>
  </w:num>
  <w:num w:numId="7" w16cid:durableId="1928999109">
    <w:abstractNumId w:val="11"/>
  </w:num>
  <w:num w:numId="8" w16cid:durableId="719593121">
    <w:abstractNumId w:val="12"/>
  </w:num>
  <w:num w:numId="9" w16cid:durableId="29575044">
    <w:abstractNumId w:val="4"/>
  </w:num>
  <w:num w:numId="10" w16cid:durableId="1971788788">
    <w:abstractNumId w:val="2"/>
  </w:num>
  <w:num w:numId="11" w16cid:durableId="2029213892">
    <w:abstractNumId w:val="15"/>
  </w:num>
  <w:num w:numId="12" w16cid:durableId="292954106">
    <w:abstractNumId w:val="18"/>
  </w:num>
  <w:num w:numId="13" w16cid:durableId="679159055">
    <w:abstractNumId w:val="0"/>
  </w:num>
  <w:num w:numId="14" w16cid:durableId="1682390434">
    <w:abstractNumId w:val="5"/>
  </w:num>
  <w:num w:numId="15" w16cid:durableId="94325866">
    <w:abstractNumId w:val="16"/>
  </w:num>
  <w:num w:numId="16" w16cid:durableId="1393185">
    <w:abstractNumId w:val="23"/>
  </w:num>
  <w:num w:numId="17" w16cid:durableId="2087417892">
    <w:abstractNumId w:val="14"/>
  </w:num>
  <w:num w:numId="18" w16cid:durableId="333341424">
    <w:abstractNumId w:val="9"/>
  </w:num>
  <w:num w:numId="19" w16cid:durableId="584848550">
    <w:abstractNumId w:val="6"/>
  </w:num>
  <w:num w:numId="20" w16cid:durableId="1655333241">
    <w:abstractNumId w:val="21"/>
  </w:num>
  <w:num w:numId="21" w16cid:durableId="973023463">
    <w:abstractNumId w:val="17"/>
  </w:num>
  <w:num w:numId="22" w16cid:durableId="1171486005">
    <w:abstractNumId w:val="13"/>
  </w:num>
  <w:num w:numId="23" w16cid:durableId="714617949">
    <w:abstractNumId w:val="3"/>
  </w:num>
  <w:num w:numId="24" w16cid:durableId="121851652">
    <w:abstractNumId w:val="2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289F"/>
    <w:rsid w:val="00016644"/>
    <w:rsid w:val="00086D84"/>
    <w:rsid w:val="000A3677"/>
    <w:rsid w:val="00103394"/>
    <w:rsid w:val="00107CCB"/>
    <w:rsid w:val="0013515F"/>
    <w:rsid w:val="00161560"/>
    <w:rsid w:val="0018293F"/>
    <w:rsid w:val="001C142A"/>
    <w:rsid w:val="001C348A"/>
    <w:rsid w:val="001D7590"/>
    <w:rsid w:val="001F2AFB"/>
    <w:rsid w:val="00232ADF"/>
    <w:rsid w:val="00243FF0"/>
    <w:rsid w:val="002700CC"/>
    <w:rsid w:val="00273A5D"/>
    <w:rsid w:val="002975CE"/>
    <w:rsid w:val="002C4941"/>
    <w:rsid w:val="00313EDD"/>
    <w:rsid w:val="00375AA2"/>
    <w:rsid w:val="003864EF"/>
    <w:rsid w:val="00387F5B"/>
    <w:rsid w:val="003B38B1"/>
    <w:rsid w:val="00401306"/>
    <w:rsid w:val="00405B51"/>
    <w:rsid w:val="00416238"/>
    <w:rsid w:val="00431E8F"/>
    <w:rsid w:val="0044692B"/>
    <w:rsid w:val="00461C4A"/>
    <w:rsid w:val="0047289F"/>
    <w:rsid w:val="00472DDB"/>
    <w:rsid w:val="004952E6"/>
    <w:rsid w:val="004D5AF1"/>
    <w:rsid w:val="004E48DD"/>
    <w:rsid w:val="0052096C"/>
    <w:rsid w:val="00530C25"/>
    <w:rsid w:val="00553EFC"/>
    <w:rsid w:val="00562B8F"/>
    <w:rsid w:val="00580C16"/>
    <w:rsid w:val="005B48C5"/>
    <w:rsid w:val="005C53FD"/>
    <w:rsid w:val="005D332D"/>
    <w:rsid w:val="005E69C9"/>
    <w:rsid w:val="00632218"/>
    <w:rsid w:val="006335B3"/>
    <w:rsid w:val="00640CD7"/>
    <w:rsid w:val="006573F4"/>
    <w:rsid w:val="006746A0"/>
    <w:rsid w:val="006C149A"/>
    <w:rsid w:val="007355C4"/>
    <w:rsid w:val="00785E04"/>
    <w:rsid w:val="007C01B4"/>
    <w:rsid w:val="007C09F2"/>
    <w:rsid w:val="007C58AA"/>
    <w:rsid w:val="007D2BBC"/>
    <w:rsid w:val="007F3F9C"/>
    <w:rsid w:val="00805D4C"/>
    <w:rsid w:val="008161EC"/>
    <w:rsid w:val="0081666F"/>
    <w:rsid w:val="00891F60"/>
    <w:rsid w:val="008E2541"/>
    <w:rsid w:val="008E5B9A"/>
    <w:rsid w:val="008E5ED4"/>
    <w:rsid w:val="00913E9C"/>
    <w:rsid w:val="00946D22"/>
    <w:rsid w:val="009621A1"/>
    <w:rsid w:val="00964F63"/>
    <w:rsid w:val="009972D2"/>
    <w:rsid w:val="00A312A5"/>
    <w:rsid w:val="00A51601"/>
    <w:rsid w:val="00AD56BA"/>
    <w:rsid w:val="00AE452B"/>
    <w:rsid w:val="00AE6057"/>
    <w:rsid w:val="00B15D07"/>
    <w:rsid w:val="00B90569"/>
    <w:rsid w:val="00BA1F1A"/>
    <w:rsid w:val="00BD5C37"/>
    <w:rsid w:val="00BE0388"/>
    <w:rsid w:val="00BF492E"/>
    <w:rsid w:val="00C034CA"/>
    <w:rsid w:val="00C93356"/>
    <w:rsid w:val="00CA44B2"/>
    <w:rsid w:val="00CB18CA"/>
    <w:rsid w:val="00CB78F3"/>
    <w:rsid w:val="00CC0019"/>
    <w:rsid w:val="00D118DB"/>
    <w:rsid w:val="00D24696"/>
    <w:rsid w:val="00D56110"/>
    <w:rsid w:val="00D80850"/>
    <w:rsid w:val="00DC7AC1"/>
    <w:rsid w:val="00DD32EE"/>
    <w:rsid w:val="00E46AB5"/>
    <w:rsid w:val="00E503C0"/>
    <w:rsid w:val="00F03BB3"/>
    <w:rsid w:val="00F15DBC"/>
    <w:rsid w:val="00F605BF"/>
    <w:rsid w:val="00FB24B6"/>
    <w:rsid w:val="00FB42EF"/>
    <w:rsid w:val="00FC4C71"/>
    <w:rsid w:val="00FC680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585EAC"/>
  <w15:docId w15:val="{4A2333EB-8C2A-4F1A-B132-F3578A6B0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맑은 고딕" w:eastAsia="맑은 고딕" w:hAnsi="맑은 고딕" w:cs="맑은 고딕"/>
        <w:sz w:val="22"/>
        <w:szCs w:val="22"/>
        <w:lang w:val="en" w:eastAsia="ko-K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E452B"/>
  </w:style>
  <w:style w:type="paragraph" w:styleId="1">
    <w:name w:val="heading 1"/>
    <w:basedOn w:val="a"/>
    <w:next w:val="a"/>
    <w:uiPriority w:val="9"/>
    <w:qFormat/>
    <w:pPr>
      <w:spacing w:before="214"/>
      <w:ind w:right="240"/>
      <w:jc w:val="center"/>
      <w:outlineLvl w:val="0"/>
    </w:pPr>
    <w:rPr>
      <w:b/>
      <w:sz w:val="36"/>
      <w:szCs w:val="36"/>
    </w:rPr>
  </w:style>
  <w:style w:type="paragraph" w:styleId="2">
    <w:name w:val="heading 2"/>
    <w:basedOn w:val="a"/>
    <w:next w:val="a"/>
    <w:uiPriority w:val="9"/>
    <w:unhideWhenUsed/>
    <w:qFormat/>
    <w:pPr>
      <w:ind w:left="461" w:hanging="356"/>
      <w:jc w:val="both"/>
      <w:outlineLvl w:val="1"/>
    </w:pPr>
    <w:rPr>
      <w:b/>
    </w:rPr>
  </w:style>
  <w:style w:type="paragraph" w:styleId="3">
    <w:name w:val="heading 3"/>
    <w:basedOn w:val="a"/>
    <w:next w:val="a"/>
    <w:uiPriority w:val="9"/>
    <w:unhideWhenUsed/>
    <w:qFormat/>
    <w:pPr>
      <w:spacing w:before="240"/>
      <w:ind w:left="105"/>
      <w:outlineLvl w:val="2"/>
    </w:pPr>
    <w:rPr>
      <w:b/>
      <w:sz w:val="20"/>
      <w:szCs w:val="20"/>
      <w:u w:val="single"/>
    </w:rPr>
  </w:style>
  <w:style w:type="paragraph" w:styleId="4">
    <w:name w:val="heading 4"/>
    <w:basedOn w:val="a"/>
    <w:next w:val="a"/>
    <w:uiPriority w:val="9"/>
    <w:semiHidden/>
    <w:unhideWhenUsed/>
    <w:qFormat/>
    <w:pPr>
      <w:keepNext/>
      <w:ind w:left="400" w:hanging="2000"/>
      <w:outlineLvl w:val="3"/>
    </w:pPr>
    <w:rPr>
      <w:b/>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a4">
    <w:name w:val="Body Text"/>
    <w:uiPriority w:val="1"/>
    <w:qFormat/>
    <w:pPr>
      <w:ind w:left="105"/>
    </w:pPr>
    <w:rPr>
      <w:sz w:val="20"/>
      <w:szCs w:val="20"/>
    </w:rPr>
  </w:style>
  <w:style w:type="paragraph" w:styleId="a5">
    <w:name w:val="List Paragraph"/>
    <w:uiPriority w:val="1"/>
    <w:qFormat/>
    <w:pPr>
      <w:ind w:left="672" w:hanging="400"/>
    </w:pPr>
  </w:style>
  <w:style w:type="paragraph" w:customStyle="1" w:styleId="TableParagraph">
    <w:name w:val="Table Paragraph"/>
    <w:uiPriority w:val="1"/>
    <w:qFormat/>
  </w:style>
  <w:style w:type="paragraph" w:styleId="a6">
    <w:name w:val="header"/>
    <w:link w:val="Char"/>
    <w:uiPriority w:val="99"/>
    <w:unhideWhenUsed/>
    <w:rsid w:val="006E260E"/>
    <w:pPr>
      <w:tabs>
        <w:tab w:val="center" w:pos="4513"/>
        <w:tab w:val="right" w:pos="9026"/>
      </w:tabs>
      <w:snapToGrid w:val="0"/>
    </w:pPr>
  </w:style>
  <w:style w:type="character" w:customStyle="1" w:styleId="Char">
    <w:name w:val="머리글 Char"/>
    <w:basedOn w:val="a0"/>
    <w:link w:val="a6"/>
    <w:uiPriority w:val="99"/>
    <w:rsid w:val="006E260E"/>
    <w:rPr>
      <w:rFonts w:ascii="맑은 고딕" w:eastAsia="맑은 고딕" w:hAnsi="맑은 고딕" w:cs="맑은 고딕"/>
      <w:lang w:eastAsia="ko-KR"/>
    </w:rPr>
  </w:style>
  <w:style w:type="paragraph" w:styleId="a7">
    <w:name w:val="footer"/>
    <w:link w:val="Char0"/>
    <w:uiPriority w:val="99"/>
    <w:unhideWhenUsed/>
    <w:rsid w:val="006E260E"/>
    <w:pPr>
      <w:tabs>
        <w:tab w:val="center" w:pos="4513"/>
        <w:tab w:val="right" w:pos="9026"/>
      </w:tabs>
      <w:snapToGrid w:val="0"/>
    </w:pPr>
  </w:style>
  <w:style w:type="character" w:customStyle="1" w:styleId="Char0">
    <w:name w:val="바닥글 Char"/>
    <w:basedOn w:val="a0"/>
    <w:link w:val="a7"/>
    <w:uiPriority w:val="99"/>
    <w:rsid w:val="006E260E"/>
    <w:rPr>
      <w:rFonts w:ascii="맑은 고딕" w:eastAsia="맑은 고딕" w:hAnsi="맑은 고딕" w:cs="맑은 고딕"/>
      <w:lang w:eastAsia="ko-KR"/>
    </w:rPr>
  </w:style>
  <w:style w:type="table" w:styleId="a8">
    <w:name w:val="Table Grid"/>
    <w:basedOn w:val="a1"/>
    <w:uiPriority w:val="39"/>
    <w:rsid w:val="00B924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Char">
    <w:name w:val="제목 4 Char"/>
    <w:basedOn w:val="a0"/>
    <w:uiPriority w:val="9"/>
    <w:semiHidden/>
    <w:rsid w:val="008A4889"/>
    <w:rPr>
      <w:rFonts w:ascii="맑은 고딕" w:eastAsia="맑은 고딕" w:hAnsi="맑은 고딕" w:cs="맑은 고딕"/>
      <w:b/>
      <w:bCs/>
      <w:lang w:eastAsia="ko-KR"/>
    </w:rPr>
  </w:style>
  <w:style w:type="character" w:styleId="a9">
    <w:name w:val="annotation reference"/>
    <w:basedOn w:val="a0"/>
    <w:uiPriority w:val="99"/>
    <w:semiHidden/>
    <w:unhideWhenUsed/>
    <w:rsid w:val="00283CDB"/>
    <w:rPr>
      <w:sz w:val="18"/>
      <w:szCs w:val="18"/>
    </w:rPr>
  </w:style>
  <w:style w:type="paragraph" w:styleId="aa">
    <w:name w:val="annotation text"/>
    <w:link w:val="Char1"/>
    <w:uiPriority w:val="99"/>
    <w:unhideWhenUsed/>
    <w:rsid w:val="00283CDB"/>
  </w:style>
  <w:style w:type="character" w:customStyle="1" w:styleId="Char1">
    <w:name w:val="메모 텍스트 Char"/>
    <w:basedOn w:val="a0"/>
    <w:link w:val="aa"/>
    <w:uiPriority w:val="99"/>
    <w:rsid w:val="00283CDB"/>
    <w:rPr>
      <w:rFonts w:ascii="맑은 고딕" w:eastAsia="맑은 고딕" w:hAnsi="맑은 고딕" w:cs="맑은 고딕"/>
      <w:lang w:eastAsia="ko-KR"/>
    </w:rPr>
  </w:style>
  <w:style w:type="paragraph" w:styleId="ab">
    <w:name w:val="annotation subject"/>
    <w:basedOn w:val="aa"/>
    <w:next w:val="aa"/>
    <w:link w:val="Char2"/>
    <w:uiPriority w:val="99"/>
    <w:semiHidden/>
    <w:unhideWhenUsed/>
    <w:rsid w:val="00283CDB"/>
    <w:rPr>
      <w:b/>
      <w:bCs/>
    </w:rPr>
  </w:style>
  <w:style w:type="character" w:customStyle="1" w:styleId="Char2">
    <w:name w:val="메모 주제 Char"/>
    <w:basedOn w:val="Char1"/>
    <w:link w:val="ab"/>
    <w:uiPriority w:val="99"/>
    <w:semiHidden/>
    <w:rsid w:val="00283CDB"/>
    <w:rPr>
      <w:rFonts w:ascii="맑은 고딕" w:eastAsia="맑은 고딕" w:hAnsi="맑은 고딕" w:cs="맑은 고딕"/>
      <w:b/>
      <w:bCs/>
      <w:lang w:eastAsia="ko-KR"/>
    </w:rPr>
  </w:style>
  <w:style w:type="paragraph" w:styleId="ac">
    <w:name w:val="Normal (Web)"/>
    <w:uiPriority w:val="99"/>
    <w:unhideWhenUsed/>
    <w:rsid w:val="009720D6"/>
    <w:pPr>
      <w:widowControl/>
      <w:spacing w:before="100" w:beforeAutospacing="1" w:after="100" w:afterAutospacing="1"/>
    </w:pPr>
    <w:rPr>
      <w:rFonts w:ascii="굴림" w:eastAsia="굴림" w:hAnsi="굴림" w:cs="굴림"/>
      <w:sz w:val="24"/>
      <w:szCs w:val="24"/>
    </w:rPr>
  </w:style>
  <w:style w:type="paragraph" w:styleId="ad">
    <w:name w:val="Balloon Text"/>
    <w:link w:val="Char3"/>
    <w:uiPriority w:val="99"/>
    <w:semiHidden/>
    <w:unhideWhenUsed/>
    <w:rsid w:val="0031610C"/>
    <w:rPr>
      <w:rFonts w:asciiTheme="majorHAnsi" w:eastAsiaTheme="majorEastAsia" w:hAnsiTheme="majorHAnsi" w:cstheme="majorBidi"/>
      <w:sz w:val="18"/>
      <w:szCs w:val="18"/>
    </w:rPr>
  </w:style>
  <w:style w:type="character" w:customStyle="1" w:styleId="Char3">
    <w:name w:val="풍선 도움말 텍스트 Char"/>
    <w:basedOn w:val="a0"/>
    <w:link w:val="ad"/>
    <w:uiPriority w:val="99"/>
    <w:semiHidden/>
    <w:rsid w:val="0031610C"/>
    <w:rPr>
      <w:rFonts w:asciiTheme="majorHAnsi" w:eastAsiaTheme="majorEastAsia" w:hAnsiTheme="majorHAnsi" w:cstheme="majorBidi"/>
      <w:sz w:val="18"/>
      <w:szCs w:val="18"/>
      <w:lang w:eastAsia="ko-KR"/>
    </w:rPr>
  </w:style>
  <w:style w:type="paragraph" w:styleId="ae">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
    <w:basedOn w:val="TableNormal0"/>
    <w:tblPr>
      <w:tblStyleRowBandSize w:val="1"/>
      <w:tblStyleColBandSize w:val="1"/>
    </w:tblPr>
  </w:style>
  <w:style w:type="table" w:customStyle="1" w:styleId="af0">
    <w:basedOn w:val="TableNormal0"/>
    <w:tblPr>
      <w:tblStyleRowBandSize w:val="1"/>
      <w:tblStyleColBandSize w:val="1"/>
      <w:tblCellMar>
        <w:left w:w="108" w:type="dxa"/>
        <w:right w:w="108" w:type="dxa"/>
      </w:tblCellMar>
    </w:tblPr>
  </w:style>
  <w:style w:type="table" w:customStyle="1" w:styleId="af1">
    <w:basedOn w:val="TableNormal0"/>
    <w:tblPr>
      <w:tblStyleRowBandSize w:val="1"/>
      <w:tblStyleColBandSize w:val="1"/>
    </w:tblPr>
  </w:style>
  <w:style w:type="table" w:customStyle="1" w:styleId="af2">
    <w:basedOn w:val="TableNormal0"/>
    <w:tblPr>
      <w:tblStyleRowBandSize w:val="1"/>
      <w:tblStyleColBandSize w:val="1"/>
    </w:tblPr>
  </w:style>
  <w:style w:type="paragraph" w:styleId="af3">
    <w:name w:val="Revision"/>
    <w:hidden/>
    <w:uiPriority w:val="99"/>
    <w:semiHidden/>
    <w:rsid w:val="004952E6"/>
    <w:pPr>
      <w:widowControl/>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09787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TqWIf7RBSgTKWpER1VsG38J45w==">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1520</Words>
  <Characters>8670</Characters>
  <Application>Microsoft Office Word</Application>
  <DocSecurity>0</DocSecurity>
  <Lines>72</Lines>
  <Paragraphs>20</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10170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SungEun Kim</dc:creator>
  <cp:lastModifiedBy>Susie Kim</cp:lastModifiedBy>
  <cp:revision>2</cp:revision>
  <dcterms:created xsi:type="dcterms:W3CDTF">2025-12-18T15:47:00Z</dcterms:created>
  <dcterms:modified xsi:type="dcterms:W3CDTF">2025-12-18T15:47:00Z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2022-12-01T00:00:00Z</vt:filetime>
  </property>
  <property fmtid="{D5CDD505-2E9C-101B-9397-08002B2CF9AE}" pid="3" name="Creator">
    <vt:lpwstr>Word</vt:lpwstr>
  </property>
  <property fmtid="{D5CDD505-2E9C-101B-9397-08002B2CF9AE}" pid="4" name="LastSaved">
    <vt:filetime>2024-10-07T00:00:00Z</vt:filetime>
  </property>
  <property fmtid="{D5CDD505-2E9C-101B-9397-08002B2CF9AE}" pid="5" name="Producer">
    <vt:lpwstr>macOS 버전 12.1(빌드 21C52) Quartz PDFContext</vt:lpwstr>
  </property>
</Properties>
</file>